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2C6CE" w14:textId="042AB0C9" w:rsidR="002338AE" w:rsidRPr="00F61EB0" w:rsidRDefault="002338AE" w:rsidP="00CF51C6">
      <w:pPr>
        <w:suppressAutoHyphens/>
        <w:spacing w:line="240" w:lineRule="auto"/>
        <w:ind w:firstLine="0"/>
        <w:jc w:val="center"/>
        <w:rPr>
          <w:sz w:val="24"/>
          <w:szCs w:val="24"/>
          <w:lang w:eastAsia="zh-CN"/>
        </w:rPr>
      </w:pPr>
      <w:bookmarkStart w:id="0" w:name="_GoBack"/>
      <w:bookmarkEnd w:id="0"/>
      <w:r w:rsidRPr="00F61EB0">
        <w:rPr>
          <w:sz w:val="24"/>
          <w:szCs w:val="24"/>
          <w:lang w:eastAsia="zh-CN"/>
        </w:rPr>
        <w:t xml:space="preserve">                                                                                  </w:t>
      </w:r>
    </w:p>
    <w:p w14:paraId="2962FA51" w14:textId="77777777" w:rsidR="002338AE" w:rsidRDefault="002338AE" w:rsidP="002338AE">
      <w:pPr>
        <w:spacing w:line="240" w:lineRule="auto"/>
        <w:ind w:left="284" w:right="-85" w:firstLine="0"/>
        <w:jc w:val="center"/>
        <w:outlineLvl w:val="1"/>
        <w:rPr>
          <w:b/>
          <w:caps/>
          <w:snapToGrid w:val="0"/>
          <w:sz w:val="24"/>
          <w:szCs w:val="24"/>
        </w:rPr>
      </w:pPr>
    </w:p>
    <w:p w14:paraId="33E400BF" w14:textId="0446C0E6" w:rsidR="002338AE" w:rsidRPr="00F61EB0" w:rsidRDefault="002338AE" w:rsidP="002338AE">
      <w:pPr>
        <w:spacing w:line="240" w:lineRule="auto"/>
        <w:ind w:left="284" w:right="-85" w:firstLine="0"/>
        <w:jc w:val="center"/>
        <w:outlineLvl w:val="1"/>
        <w:rPr>
          <w:b/>
          <w:caps/>
          <w:snapToGrid w:val="0"/>
          <w:sz w:val="24"/>
          <w:szCs w:val="24"/>
        </w:rPr>
      </w:pPr>
      <w:r w:rsidRPr="00F61EB0">
        <w:rPr>
          <w:b/>
          <w:caps/>
          <w:snapToGrid w:val="0"/>
          <w:sz w:val="24"/>
          <w:szCs w:val="24"/>
        </w:rPr>
        <w:t>Отчет</w:t>
      </w:r>
    </w:p>
    <w:p w14:paraId="7AA086E6" w14:textId="77777777" w:rsidR="00D428BF" w:rsidRDefault="005F7C1B" w:rsidP="00D428BF">
      <w:pPr>
        <w:spacing w:line="240" w:lineRule="auto"/>
        <w:jc w:val="center"/>
        <w:rPr>
          <w:b/>
          <w:bCs/>
          <w:snapToGrid w:val="0"/>
          <w:sz w:val="24"/>
          <w:szCs w:val="24"/>
        </w:rPr>
      </w:pPr>
      <w:r w:rsidRPr="005F7C1B">
        <w:rPr>
          <w:b/>
          <w:bCs/>
          <w:snapToGrid w:val="0"/>
          <w:sz w:val="24"/>
          <w:szCs w:val="24"/>
        </w:rPr>
        <w:t xml:space="preserve">о результатах контрольного мероприятия </w:t>
      </w:r>
    </w:p>
    <w:p w14:paraId="6A94C14F" w14:textId="1E429024" w:rsidR="00D428BF" w:rsidRPr="00D428BF" w:rsidRDefault="002338AE" w:rsidP="00D428BF">
      <w:pPr>
        <w:spacing w:line="240" w:lineRule="auto"/>
        <w:jc w:val="center"/>
        <w:rPr>
          <w:b/>
          <w:sz w:val="24"/>
          <w:szCs w:val="24"/>
        </w:rPr>
      </w:pPr>
      <w:r w:rsidRPr="005F7C1B">
        <w:rPr>
          <w:b/>
          <w:sz w:val="24"/>
          <w:szCs w:val="24"/>
        </w:rPr>
        <w:t>«</w:t>
      </w:r>
      <w:r w:rsidR="00D428BF" w:rsidRPr="00D428BF">
        <w:rPr>
          <w:b/>
          <w:sz w:val="24"/>
          <w:szCs w:val="24"/>
        </w:rPr>
        <w:t>Мониторинг и контроль системы оплаты труда работников общеобразовательных учреждений муниципального района</w:t>
      </w:r>
    </w:p>
    <w:p w14:paraId="6E233184" w14:textId="67C8D28E" w:rsidR="002338AE" w:rsidRPr="005F7C1B" w:rsidRDefault="00D428BF" w:rsidP="00D428BF">
      <w:pPr>
        <w:spacing w:line="240" w:lineRule="auto"/>
        <w:jc w:val="center"/>
        <w:rPr>
          <w:b/>
          <w:color w:val="000000"/>
          <w:spacing w:val="1"/>
          <w:sz w:val="24"/>
          <w:szCs w:val="24"/>
        </w:rPr>
      </w:pPr>
      <w:r w:rsidRPr="00D428BF">
        <w:rPr>
          <w:b/>
          <w:sz w:val="24"/>
          <w:szCs w:val="24"/>
        </w:rPr>
        <w:t>«Курчатовский район» Курской области в 2022 году</w:t>
      </w:r>
      <w:r w:rsidR="002338AE" w:rsidRPr="005F7C1B">
        <w:rPr>
          <w:b/>
          <w:color w:val="000000"/>
          <w:spacing w:val="1"/>
          <w:sz w:val="24"/>
          <w:szCs w:val="24"/>
        </w:rPr>
        <w:t>»</w:t>
      </w:r>
    </w:p>
    <w:p w14:paraId="1FF3B4F6" w14:textId="637214E9" w:rsidR="002338AE" w:rsidRDefault="002338AE" w:rsidP="002338AE">
      <w:pPr>
        <w:pStyle w:val="Standard"/>
        <w:jc w:val="center"/>
        <w:rPr>
          <w:b/>
          <w:bCs/>
          <w:color w:val="000000"/>
          <w:spacing w:val="1"/>
        </w:rPr>
      </w:pPr>
    </w:p>
    <w:p w14:paraId="3A129C4A" w14:textId="77777777" w:rsidR="00D428BF" w:rsidRPr="00D428BF" w:rsidRDefault="00D428BF" w:rsidP="00D428BF">
      <w:pPr>
        <w:widowControl w:val="0"/>
        <w:suppressAutoHyphens/>
        <w:autoSpaceDN w:val="0"/>
        <w:spacing w:line="240" w:lineRule="auto"/>
        <w:ind w:firstLine="0"/>
        <w:textAlignment w:val="baseline"/>
        <w:rPr>
          <w:rFonts w:eastAsia="Calibri" w:cs="Tahoma"/>
          <w:kern w:val="3"/>
          <w:sz w:val="24"/>
          <w:szCs w:val="24"/>
          <w:lang w:eastAsia="ja-JP" w:bidi="fa-IR"/>
        </w:rPr>
      </w:pPr>
      <w:r w:rsidRPr="00D428BF">
        <w:rPr>
          <w:rFonts w:eastAsia="Calibri" w:cs="Tahoma"/>
          <w:b/>
          <w:bCs/>
          <w:kern w:val="3"/>
          <w:sz w:val="24"/>
          <w:szCs w:val="24"/>
          <w:lang w:eastAsia="ja-JP" w:bidi="fa-IR"/>
        </w:rPr>
        <w:t>1.</w:t>
      </w:r>
      <w:r w:rsidRPr="00D428BF">
        <w:rPr>
          <w:rFonts w:eastAsia="Calibri" w:cs="Tahoma"/>
          <w:kern w:val="3"/>
          <w:sz w:val="24"/>
          <w:szCs w:val="24"/>
          <w:lang w:eastAsia="ja-JP" w:bidi="fa-IR"/>
        </w:rPr>
        <w:tab/>
      </w:r>
      <w:r w:rsidRPr="00D428BF">
        <w:rPr>
          <w:rFonts w:eastAsia="Calibri" w:cs="Tahoma"/>
          <w:b/>
          <w:bCs/>
          <w:kern w:val="3"/>
          <w:sz w:val="24"/>
          <w:szCs w:val="24"/>
          <w:lang w:eastAsia="ja-JP" w:bidi="fa-IR"/>
        </w:rPr>
        <w:t>Основание для проведения контрольного мероприятия</w:t>
      </w:r>
      <w:r w:rsidRPr="00D428BF">
        <w:rPr>
          <w:rFonts w:eastAsia="Calibri" w:cs="Tahoma"/>
          <w:kern w:val="3"/>
          <w:sz w:val="24"/>
          <w:szCs w:val="24"/>
          <w:lang w:eastAsia="ja-JP" w:bidi="fa-IR"/>
        </w:rPr>
        <w:t>: пункт 1.3. плана работы Контрольно-ревизионной комиссии Курчатовского района Курской области на 2023 год.</w:t>
      </w:r>
    </w:p>
    <w:p w14:paraId="77029A2C" w14:textId="77777777" w:rsidR="00D428BF" w:rsidRPr="00D428BF" w:rsidRDefault="00D428BF" w:rsidP="00D428BF">
      <w:pPr>
        <w:widowControl w:val="0"/>
        <w:suppressAutoHyphens/>
        <w:autoSpaceDN w:val="0"/>
        <w:spacing w:line="240" w:lineRule="auto"/>
        <w:ind w:firstLine="0"/>
        <w:textAlignment w:val="baseline"/>
        <w:rPr>
          <w:rFonts w:eastAsia="Calibri" w:cs="Tahoma"/>
          <w:kern w:val="3"/>
          <w:sz w:val="24"/>
          <w:szCs w:val="24"/>
          <w:lang w:eastAsia="ja-JP" w:bidi="fa-IR"/>
        </w:rPr>
      </w:pPr>
      <w:r w:rsidRPr="00D428BF">
        <w:rPr>
          <w:rFonts w:eastAsia="Calibri" w:cs="Tahoma"/>
          <w:b/>
          <w:bCs/>
          <w:kern w:val="3"/>
          <w:sz w:val="24"/>
          <w:szCs w:val="24"/>
          <w:lang w:eastAsia="ja-JP" w:bidi="fa-IR"/>
        </w:rPr>
        <w:t>2.</w:t>
      </w:r>
      <w:r w:rsidRPr="00D428BF">
        <w:rPr>
          <w:rFonts w:eastAsia="Calibri" w:cs="Tahoma"/>
          <w:b/>
          <w:bCs/>
          <w:kern w:val="3"/>
          <w:sz w:val="24"/>
          <w:szCs w:val="24"/>
          <w:lang w:eastAsia="ja-JP" w:bidi="fa-IR"/>
        </w:rPr>
        <w:tab/>
        <w:t>Предмет контрольного мероприятия</w:t>
      </w:r>
      <w:r w:rsidRPr="00D428BF">
        <w:rPr>
          <w:rFonts w:eastAsia="Calibri" w:cs="Tahoma"/>
          <w:kern w:val="3"/>
          <w:sz w:val="24"/>
          <w:szCs w:val="24"/>
          <w:lang w:eastAsia="ja-JP" w:bidi="fa-IR"/>
        </w:rPr>
        <w:t>: нормативные правовые и локальные акты, регламентирующие систему оплаты труда работников общеобразовательных учреждений, платежные и первичные документы, регистры бюджетного (бухгалтерского) учета и бюджетная (бухгалтерская) отчетность,  подтверждающие совершение операций с бюджетными средствами, выделенными на осуществление деятельности общеобразовательных учреждений, в том числе на оплату труда; статистическая информация по отрасли образования.</w:t>
      </w:r>
    </w:p>
    <w:p w14:paraId="39E17B47" w14:textId="77777777" w:rsidR="00D428BF" w:rsidRPr="00D428BF" w:rsidRDefault="00D428BF" w:rsidP="00D428BF">
      <w:pPr>
        <w:widowControl w:val="0"/>
        <w:suppressAutoHyphens/>
        <w:autoSpaceDN w:val="0"/>
        <w:spacing w:line="240" w:lineRule="auto"/>
        <w:ind w:firstLine="0"/>
        <w:textAlignment w:val="baseline"/>
        <w:rPr>
          <w:rFonts w:eastAsia="Calibri" w:cs="Tahoma"/>
          <w:kern w:val="3"/>
          <w:sz w:val="24"/>
          <w:szCs w:val="24"/>
          <w:lang w:eastAsia="ja-JP" w:bidi="fa-IR"/>
        </w:rPr>
      </w:pPr>
      <w:r w:rsidRPr="00D428BF">
        <w:rPr>
          <w:rFonts w:eastAsia="Calibri" w:cs="Tahoma"/>
          <w:b/>
          <w:bCs/>
          <w:kern w:val="3"/>
          <w:sz w:val="24"/>
          <w:szCs w:val="24"/>
          <w:lang w:eastAsia="ja-JP" w:bidi="fa-IR"/>
        </w:rPr>
        <w:t>3.</w:t>
      </w:r>
      <w:r w:rsidRPr="00D428BF">
        <w:rPr>
          <w:rFonts w:eastAsia="Calibri" w:cs="Tahoma"/>
          <w:b/>
          <w:bCs/>
          <w:kern w:val="3"/>
          <w:sz w:val="24"/>
          <w:szCs w:val="24"/>
          <w:lang w:eastAsia="ja-JP" w:bidi="fa-IR"/>
        </w:rPr>
        <w:tab/>
        <w:t>Объекты контрольного мероприятия</w:t>
      </w:r>
      <w:r w:rsidRPr="00D428BF">
        <w:rPr>
          <w:rFonts w:eastAsia="Calibri" w:cs="Tahoma"/>
          <w:kern w:val="3"/>
          <w:sz w:val="24"/>
          <w:szCs w:val="24"/>
          <w:lang w:eastAsia="ja-JP" w:bidi="fa-IR"/>
        </w:rPr>
        <w:t xml:space="preserve">: Управление образования, опеки и попечительства Администрации Курчатовского района Курской области, МКОУ «Средняя общеобразовательная школа №1 поселка имени К. Либкнехта» Курчатовского района Курской области, </w:t>
      </w:r>
      <w:bookmarkStart w:id="1" w:name="_Hlk135296751"/>
      <w:r w:rsidRPr="00D428BF">
        <w:rPr>
          <w:rFonts w:eastAsia="Calibri" w:cs="Tahoma"/>
          <w:kern w:val="3"/>
          <w:sz w:val="24"/>
          <w:szCs w:val="24"/>
          <w:lang w:eastAsia="ja-JP" w:bidi="fa-IR"/>
        </w:rPr>
        <w:t>МКОУ «</w:t>
      </w:r>
      <w:proofErr w:type="spellStart"/>
      <w:r w:rsidRPr="00D428BF">
        <w:rPr>
          <w:rFonts w:eastAsia="Calibri" w:cs="Tahoma"/>
          <w:kern w:val="3"/>
          <w:sz w:val="24"/>
          <w:szCs w:val="24"/>
          <w:lang w:eastAsia="ja-JP" w:bidi="fa-IR"/>
        </w:rPr>
        <w:t>Дичнянская</w:t>
      </w:r>
      <w:proofErr w:type="spellEnd"/>
      <w:r w:rsidRPr="00D428BF">
        <w:rPr>
          <w:rFonts w:eastAsia="Calibri" w:cs="Tahoma"/>
          <w:kern w:val="3"/>
          <w:sz w:val="24"/>
          <w:szCs w:val="24"/>
          <w:lang w:eastAsia="ja-JP" w:bidi="fa-IR"/>
        </w:rPr>
        <w:t xml:space="preserve"> средняя общеобразовательная школа» Курчатовского района Курской области</w:t>
      </w:r>
      <w:bookmarkEnd w:id="1"/>
      <w:r w:rsidRPr="00D428BF">
        <w:rPr>
          <w:rFonts w:eastAsia="Calibri" w:cs="Tahoma"/>
          <w:kern w:val="3"/>
          <w:sz w:val="24"/>
          <w:szCs w:val="24"/>
          <w:lang w:eastAsia="ja-JP" w:bidi="fa-IR"/>
        </w:rPr>
        <w:t xml:space="preserve">,  </w:t>
      </w:r>
      <w:bookmarkStart w:id="2" w:name="_Hlk135296771"/>
      <w:r w:rsidRPr="00D428BF">
        <w:rPr>
          <w:rFonts w:eastAsia="Calibri" w:cs="Tahoma"/>
          <w:kern w:val="3"/>
          <w:sz w:val="24"/>
          <w:szCs w:val="24"/>
          <w:lang w:eastAsia="ja-JP" w:bidi="fa-IR"/>
        </w:rPr>
        <w:t>МКОУ «</w:t>
      </w:r>
      <w:proofErr w:type="spellStart"/>
      <w:r w:rsidRPr="00D428BF">
        <w:rPr>
          <w:rFonts w:eastAsia="Calibri" w:cs="Tahoma"/>
          <w:kern w:val="3"/>
          <w:sz w:val="24"/>
          <w:szCs w:val="24"/>
          <w:lang w:eastAsia="ja-JP" w:bidi="fa-IR"/>
        </w:rPr>
        <w:t>Макаровская</w:t>
      </w:r>
      <w:proofErr w:type="spellEnd"/>
      <w:r w:rsidRPr="00D428BF">
        <w:rPr>
          <w:rFonts w:eastAsia="Calibri" w:cs="Tahoma"/>
          <w:kern w:val="3"/>
          <w:sz w:val="24"/>
          <w:szCs w:val="24"/>
          <w:lang w:eastAsia="ja-JP" w:bidi="fa-IR"/>
        </w:rPr>
        <w:t xml:space="preserve"> средняя общеобразовательная школа Курчатовского района Курской области</w:t>
      </w:r>
      <w:bookmarkEnd w:id="2"/>
      <w:r w:rsidRPr="00D428BF">
        <w:rPr>
          <w:rFonts w:eastAsia="Calibri" w:cs="Tahoma"/>
          <w:kern w:val="3"/>
          <w:sz w:val="24"/>
          <w:szCs w:val="24"/>
          <w:lang w:eastAsia="ja-JP" w:bidi="fa-IR"/>
        </w:rPr>
        <w:t>.</w:t>
      </w:r>
    </w:p>
    <w:p w14:paraId="1A431ED9" w14:textId="77777777" w:rsidR="00D428BF" w:rsidRPr="00D428BF" w:rsidRDefault="00D428BF" w:rsidP="00D428BF">
      <w:pPr>
        <w:widowControl w:val="0"/>
        <w:suppressAutoHyphens/>
        <w:autoSpaceDN w:val="0"/>
        <w:spacing w:line="240" w:lineRule="auto"/>
        <w:ind w:firstLine="0"/>
        <w:textAlignment w:val="baseline"/>
        <w:rPr>
          <w:rFonts w:eastAsia="Calibri" w:cs="Tahoma"/>
          <w:kern w:val="3"/>
          <w:sz w:val="24"/>
          <w:szCs w:val="24"/>
          <w:lang w:eastAsia="ja-JP" w:bidi="fa-IR"/>
        </w:rPr>
      </w:pPr>
      <w:r w:rsidRPr="00D428BF">
        <w:rPr>
          <w:rFonts w:eastAsia="Calibri" w:cs="Tahoma"/>
          <w:kern w:val="3"/>
          <w:sz w:val="24"/>
          <w:szCs w:val="24"/>
          <w:lang w:eastAsia="ja-JP" w:bidi="fa-IR"/>
        </w:rPr>
        <w:t xml:space="preserve"> </w:t>
      </w:r>
      <w:r w:rsidRPr="00D428BF">
        <w:rPr>
          <w:rFonts w:eastAsia="Calibri" w:cs="Tahoma"/>
          <w:b/>
          <w:bCs/>
          <w:kern w:val="3"/>
          <w:sz w:val="24"/>
          <w:szCs w:val="24"/>
          <w:lang w:eastAsia="ja-JP" w:bidi="fa-IR"/>
        </w:rPr>
        <w:t>4. Цели и вопросы контрольного мероприятия</w:t>
      </w:r>
      <w:r w:rsidRPr="00D428BF">
        <w:rPr>
          <w:rFonts w:eastAsia="Calibri" w:cs="Tahoma"/>
          <w:kern w:val="3"/>
          <w:sz w:val="24"/>
          <w:szCs w:val="24"/>
          <w:lang w:eastAsia="ja-JP" w:bidi="fa-IR"/>
        </w:rPr>
        <w:t>:</w:t>
      </w:r>
    </w:p>
    <w:p w14:paraId="1C032C52" w14:textId="77777777" w:rsidR="00D428BF" w:rsidRPr="00D428BF" w:rsidRDefault="00D428BF" w:rsidP="00D428BF">
      <w:pPr>
        <w:widowControl w:val="0"/>
        <w:suppressAutoHyphens/>
        <w:autoSpaceDN w:val="0"/>
        <w:spacing w:line="240" w:lineRule="auto"/>
        <w:ind w:firstLine="0"/>
        <w:textAlignment w:val="baseline"/>
        <w:rPr>
          <w:rFonts w:eastAsia="Calibri" w:cs="Tahoma"/>
          <w:kern w:val="3"/>
          <w:sz w:val="24"/>
          <w:szCs w:val="24"/>
          <w:lang w:eastAsia="ja-JP" w:bidi="fa-IR"/>
        </w:rPr>
      </w:pPr>
      <w:r w:rsidRPr="00D428BF">
        <w:rPr>
          <w:rFonts w:eastAsia="Calibri" w:cs="Tahoma"/>
          <w:kern w:val="3"/>
          <w:sz w:val="24"/>
          <w:szCs w:val="24"/>
          <w:lang w:eastAsia="ja-JP" w:bidi="fa-IR"/>
        </w:rPr>
        <w:t>Общая характеристика образовательных учреждений, реализующих в 2022 году на территории муниципального образования программы начального, основного и среднего общего образования.</w:t>
      </w:r>
    </w:p>
    <w:p w14:paraId="40C81630" w14:textId="77777777" w:rsidR="00D428BF" w:rsidRPr="00D428BF" w:rsidRDefault="00D428BF" w:rsidP="00D428BF">
      <w:pPr>
        <w:widowControl w:val="0"/>
        <w:suppressAutoHyphens/>
        <w:autoSpaceDN w:val="0"/>
        <w:spacing w:line="240" w:lineRule="auto"/>
        <w:ind w:firstLine="0"/>
        <w:textAlignment w:val="baseline"/>
        <w:rPr>
          <w:rFonts w:eastAsia="Calibri" w:cs="Tahoma"/>
          <w:kern w:val="3"/>
          <w:sz w:val="24"/>
          <w:szCs w:val="24"/>
          <w:lang w:eastAsia="ja-JP" w:bidi="fa-IR"/>
        </w:rPr>
      </w:pPr>
      <w:r w:rsidRPr="00D428BF">
        <w:rPr>
          <w:rFonts w:eastAsia="Calibri" w:cs="Tahoma"/>
          <w:b/>
          <w:bCs/>
          <w:kern w:val="3"/>
          <w:sz w:val="24"/>
          <w:szCs w:val="24"/>
          <w:lang w:eastAsia="ja-JP" w:bidi="fa-IR"/>
        </w:rPr>
        <w:t>Цель 1</w:t>
      </w:r>
      <w:r w:rsidRPr="00D428BF">
        <w:rPr>
          <w:rFonts w:eastAsia="Calibri" w:cs="Tahoma"/>
          <w:kern w:val="3"/>
          <w:sz w:val="24"/>
          <w:szCs w:val="24"/>
          <w:lang w:eastAsia="ja-JP" w:bidi="fa-IR"/>
        </w:rPr>
        <w:t xml:space="preserve"> – Анализ действующей нормативной базы, регламентирующей оплату труда работников общеобразовательных учреждений муниципального образования.</w:t>
      </w:r>
    </w:p>
    <w:p w14:paraId="57080574" w14:textId="77777777" w:rsidR="00D428BF" w:rsidRPr="00D428BF" w:rsidRDefault="00D428BF" w:rsidP="00D428BF">
      <w:pPr>
        <w:widowControl w:val="0"/>
        <w:suppressAutoHyphens/>
        <w:autoSpaceDN w:val="0"/>
        <w:spacing w:line="240" w:lineRule="auto"/>
        <w:ind w:firstLine="0"/>
        <w:textAlignment w:val="baseline"/>
        <w:rPr>
          <w:rFonts w:eastAsia="Calibri" w:cs="Tahoma"/>
          <w:kern w:val="3"/>
          <w:sz w:val="24"/>
          <w:szCs w:val="24"/>
          <w:lang w:eastAsia="ja-JP" w:bidi="fa-IR"/>
        </w:rPr>
      </w:pPr>
      <w:r w:rsidRPr="00D428BF">
        <w:rPr>
          <w:rFonts w:eastAsia="Calibri" w:cs="Tahoma"/>
          <w:b/>
          <w:bCs/>
          <w:kern w:val="3"/>
          <w:sz w:val="24"/>
          <w:szCs w:val="24"/>
          <w:lang w:eastAsia="ja-JP" w:bidi="fa-IR"/>
        </w:rPr>
        <w:t>Вопросы</w:t>
      </w:r>
      <w:r w:rsidRPr="00D428BF">
        <w:rPr>
          <w:rFonts w:eastAsia="Calibri" w:cs="Tahoma"/>
          <w:kern w:val="3"/>
          <w:sz w:val="24"/>
          <w:szCs w:val="24"/>
          <w:lang w:eastAsia="ja-JP" w:bidi="fa-IR"/>
        </w:rPr>
        <w:t>:</w:t>
      </w:r>
    </w:p>
    <w:p w14:paraId="69C6210F" w14:textId="77777777" w:rsidR="00D428BF" w:rsidRPr="00D428BF" w:rsidRDefault="00D428BF" w:rsidP="00D428BF">
      <w:pPr>
        <w:widowControl w:val="0"/>
        <w:suppressAutoHyphens/>
        <w:autoSpaceDN w:val="0"/>
        <w:spacing w:line="240" w:lineRule="auto"/>
        <w:ind w:firstLine="0"/>
        <w:textAlignment w:val="baseline"/>
        <w:rPr>
          <w:rFonts w:eastAsia="Calibri" w:cs="Tahoma"/>
          <w:kern w:val="3"/>
          <w:sz w:val="24"/>
          <w:szCs w:val="24"/>
          <w:lang w:eastAsia="ja-JP" w:bidi="fa-IR"/>
        </w:rPr>
      </w:pPr>
      <w:r w:rsidRPr="00D428BF">
        <w:rPr>
          <w:rFonts w:eastAsia="Calibri" w:cs="Tahoma"/>
          <w:kern w:val="3"/>
          <w:sz w:val="24"/>
          <w:szCs w:val="24"/>
          <w:lang w:eastAsia="ja-JP" w:bidi="fa-IR"/>
        </w:rPr>
        <w:t>1.1. Анализ принятой нормативной базы на уровне муниципального образования, регламентирующей оплату труда работников общеобразовательных учреждений.</w:t>
      </w:r>
    </w:p>
    <w:p w14:paraId="70EF2832" w14:textId="77777777" w:rsidR="00D428BF" w:rsidRPr="00D428BF" w:rsidRDefault="00D428BF" w:rsidP="00D428BF">
      <w:pPr>
        <w:widowControl w:val="0"/>
        <w:suppressAutoHyphens/>
        <w:autoSpaceDN w:val="0"/>
        <w:spacing w:line="240" w:lineRule="auto"/>
        <w:ind w:firstLine="0"/>
        <w:textAlignment w:val="baseline"/>
        <w:rPr>
          <w:rFonts w:eastAsia="Calibri" w:cs="Tahoma"/>
          <w:kern w:val="3"/>
          <w:sz w:val="24"/>
          <w:szCs w:val="24"/>
          <w:lang w:eastAsia="ja-JP" w:bidi="fa-IR"/>
        </w:rPr>
      </w:pPr>
      <w:r w:rsidRPr="00D428BF">
        <w:rPr>
          <w:rFonts w:eastAsia="Calibri" w:cs="Tahoma"/>
          <w:kern w:val="3"/>
          <w:sz w:val="24"/>
          <w:szCs w:val="24"/>
          <w:lang w:eastAsia="ja-JP" w:bidi="fa-IR"/>
        </w:rPr>
        <w:t>1.2. Проверка наличия и анализ локальных актов, регламентирующих оплату труда работников в отдельных общеобразовательных учреждениях.</w:t>
      </w:r>
    </w:p>
    <w:p w14:paraId="21E5E7A6" w14:textId="77777777" w:rsidR="00D428BF" w:rsidRPr="00D428BF" w:rsidRDefault="00D428BF" w:rsidP="00D428BF">
      <w:pPr>
        <w:widowControl w:val="0"/>
        <w:suppressAutoHyphens/>
        <w:autoSpaceDN w:val="0"/>
        <w:spacing w:line="240" w:lineRule="auto"/>
        <w:ind w:firstLine="0"/>
        <w:textAlignment w:val="baseline"/>
        <w:rPr>
          <w:rFonts w:eastAsia="Calibri" w:cs="Tahoma"/>
          <w:kern w:val="3"/>
          <w:sz w:val="24"/>
          <w:szCs w:val="24"/>
          <w:lang w:eastAsia="ja-JP" w:bidi="fa-IR"/>
        </w:rPr>
      </w:pPr>
      <w:r w:rsidRPr="00D428BF">
        <w:rPr>
          <w:rFonts w:eastAsia="Calibri" w:cs="Tahoma"/>
          <w:b/>
          <w:bCs/>
          <w:kern w:val="3"/>
          <w:sz w:val="24"/>
          <w:szCs w:val="24"/>
          <w:lang w:eastAsia="ja-JP" w:bidi="fa-IR"/>
        </w:rPr>
        <w:t>Цель 2</w:t>
      </w:r>
      <w:r w:rsidRPr="00D428BF">
        <w:rPr>
          <w:rFonts w:eastAsia="Calibri" w:cs="Tahoma"/>
          <w:kern w:val="3"/>
          <w:sz w:val="24"/>
          <w:szCs w:val="24"/>
          <w:lang w:eastAsia="ja-JP" w:bidi="fa-IR"/>
        </w:rPr>
        <w:t xml:space="preserve"> - Анализ кадровой обеспеченности общеобразовательных учреждений муниципального образования.</w:t>
      </w:r>
    </w:p>
    <w:p w14:paraId="0BF48AEC" w14:textId="77777777" w:rsidR="00D428BF" w:rsidRPr="00D428BF" w:rsidRDefault="00D428BF" w:rsidP="00D428BF">
      <w:pPr>
        <w:widowControl w:val="0"/>
        <w:suppressAutoHyphens/>
        <w:autoSpaceDN w:val="0"/>
        <w:spacing w:line="240" w:lineRule="auto"/>
        <w:ind w:firstLine="0"/>
        <w:textAlignment w:val="baseline"/>
        <w:rPr>
          <w:rFonts w:eastAsia="Calibri" w:cs="Tahoma"/>
          <w:kern w:val="3"/>
          <w:sz w:val="24"/>
          <w:szCs w:val="24"/>
          <w:lang w:eastAsia="ja-JP" w:bidi="fa-IR"/>
        </w:rPr>
      </w:pPr>
      <w:r w:rsidRPr="00D428BF">
        <w:rPr>
          <w:rFonts w:eastAsia="Calibri" w:cs="Tahoma"/>
          <w:b/>
          <w:bCs/>
          <w:kern w:val="3"/>
          <w:sz w:val="24"/>
          <w:szCs w:val="24"/>
          <w:lang w:eastAsia="ja-JP" w:bidi="fa-IR"/>
        </w:rPr>
        <w:t>Вопросы</w:t>
      </w:r>
      <w:r w:rsidRPr="00D428BF">
        <w:rPr>
          <w:rFonts w:eastAsia="Calibri" w:cs="Tahoma"/>
          <w:kern w:val="3"/>
          <w:sz w:val="24"/>
          <w:szCs w:val="24"/>
          <w:lang w:eastAsia="ja-JP" w:bidi="fa-IR"/>
        </w:rPr>
        <w:t>:</w:t>
      </w:r>
    </w:p>
    <w:p w14:paraId="3F823B61" w14:textId="77777777" w:rsidR="00D428BF" w:rsidRPr="00D428BF" w:rsidRDefault="00D428BF" w:rsidP="00D428BF">
      <w:pPr>
        <w:widowControl w:val="0"/>
        <w:suppressAutoHyphens/>
        <w:autoSpaceDN w:val="0"/>
        <w:spacing w:line="240" w:lineRule="auto"/>
        <w:ind w:firstLine="0"/>
        <w:textAlignment w:val="baseline"/>
        <w:rPr>
          <w:rFonts w:eastAsia="Calibri" w:cs="Tahoma"/>
          <w:kern w:val="3"/>
          <w:sz w:val="24"/>
          <w:szCs w:val="24"/>
          <w:lang w:eastAsia="ja-JP" w:bidi="fa-IR"/>
        </w:rPr>
      </w:pPr>
      <w:r w:rsidRPr="00D428BF">
        <w:rPr>
          <w:rFonts w:eastAsia="Calibri" w:cs="Tahoma"/>
          <w:kern w:val="3"/>
          <w:sz w:val="24"/>
          <w:szCs w:val="24"/>
          <w:lang w:eastAsia="ja-JP" w:bidi="fa-IR"/>
        </w:rPr>
        <w:t>2.1. Анализ обеспеченности общеобразовательных учреждений кадровыми ресурсами (педагогическим и прочим персоналом), необходимыми для реализации образовательных программ начального, основного и среднего общего образования.</w:t>
      </w:r>
    </w:p>
    <w:p w14:paraId="022CC232" w14:textId="77777777" w:rsidR="00D428BF" w:rsidRPr="00D428BF" w:rsidRDefault="00D428BF" w:rsidP="00D428BF">
      <w:pPr>
        <w:widowControl w:val="0"/>
        <w:suppressAutoHyphens/>
        <w:autoSpaceDN w:val="0"/>
        <w:spacing w:line="240" w:lineRule="auto"/>
        <w:ind w:firstLine="0"/>
        <w:textAlignment w:val="baseline"/>
        <w:rPr>
          <w:rFonts w:eastAsia="Calibri" w:cs="Tahoma"/>
          <w:kern w:val="3"/>
          <w:sz w:val="24"/>
          <w:szCs w:val="24"/>
          <w:lang w:eastAsia="ja-JP" w:bidi="fa-IR"/>
        </w:rPr>
      </w:pPr>
      <w:r w:rsidRPr="00D428BF">
        <w:rPr>
          <w:rFonts w:eastAsia="Calibri" w:cs="Tahoma"/>
          <w:kern w:val="3"/>
          <w:sz w:val="24"/>
          <w:szCs w:val="24"/>
          <w:lang w:eastAsia="ja-JP" w:bidi="fa-IR"/>
        </w:rPr>
        <w:t>2.2. Анализ укомплектованности штатных должностей педагогического персонала, в том числе по профилям обучения, а также уровня совместительства в общеобразовательных учреждениях, с учетом количества классов и обучающихся.</w:t>
      </w:r>
    </w:p>
    <w:p w14:paraId="0A22B65C" w14:textId="77777777" w:rsidR="00D428BF" w:rsidRPr="00D428BF" w:rsidRDefault="00D428BF" w:rsidP="00D428BF">
      <w:pPr>
        <w:widowControl w:val="0"/>
        <w:suppressAutoHyphens/>
        <w:autoSpaceDN w:val="0"/>
        <w:spacing w:line="240" w:lineRule="auto"/>
        <w:ind w:firstLine="0"/>
        <w:textAlignment w:val="baseline"/>
        <w:rPr>
          <w:rFonts w:eastAsia="Calibri" w:cs="Tahoma"/>
          <w:kern w:val="3"/>
          <w:sz w:val="24"/>
          <w:szCs w:val="24"/>
          <w:lang w:eastAsia="ja-JP" w:bidi="fa-IR"/>
        </w:rPr>
      </w:pPr>
      <w:r w:rsidRPr="00D428BF">
        <w:rPr>
          <w:rFonts w:eastAsia="Calibri" w:cs="Tahoma"/>
          <w:kern w:val="3"/>
          <w:sz w:val="24"/>
          <w:szCs w:val="24"/>
          <w:lang w:eastAsia="ja-JP" w:bidi="fa-IR"/>
        </w:rPr>
        <w:t>2.3. Проверка формирования фонда оплаты труда общеобразовательных учреждений, с учетом требований нормативно правовых актов муниципального образования.</w:t>
      </w:r>
    </w:p>
    <w:p w14:paraId="70BA91C2" w14:textId="77777777" w:rsidR="00D428BF" w:rsidRPr="00D428BF" w:rsidRDefault="00D428BF" w:rsidP="00D428BF">
      <w:pPr>
        <w:widowControl w:val="0"/>
        <w:suppressAutoHyphens/>
        <w:autoSpaceDN w:val="0"/>
        <w:spacing w:line="240" w:lineRule="auto"/>
        <w:ind w:firstLine="0"/>
        <w:textAlignment w:val="baseline"/>
        <w:rPr>
          <w:rFonts w:eastAsia="Calibri" w:cs="Tahoma"/>
          <w:kern w:val="3"/>
          <w:sz w:val="24"/>
          <w:szCs w:val="24"/>
          <w:lang w:eastAsia="ja-JP" w:bidi="fa-IR"/>
        </w:rPr>
      </w:pPr>
      <w:r w:rsidRPr="00D428BF">
        <w:rPr>
          <w:rFonts w:eastAsia="Calibri" w:cs="Tahoma"/>
          <w:b/>
          <w:bCs/>
          <w:kern w:val="3"/>
          <w:sz w:val="24"/>
          <w:szCs w:val="24"/>
          <w:lang w:eastAsia="ja-JP" w:bidi="fa-IR"/>
        </w:rPr>
        <w:t>Цель 3</w:t>
      </w:r>
      <w:r w:rsidRPr="00D428BF">
        <w:rPr>
          <w:rFonts w:eastAsia="Calibri" w:cs="Tahoma"/>
          <w:kern w:val="3"/>
          <w:sz w:val="24"/>
          <w:szCs w:val="24"/>
          <w:lang w:eastAsia="ja-JP" w:bidi="fa-IR"/>
        </w:rPr>
        <w:t xml:space="preserve"> – </w:t>
      </w:r>
      <w:bookmarkStart w:id="3" w:name="_Hlk142568173"/>
      <w:r w:rsidRPr="00D428BF">
        <w:rPr>
          <w:rFonts w:eastAsia="Calibri" w:cs="Tahoma"/>
          <w:kern w:val="3"/>
          <w:sz w:val="24"/>
          <w:szCs w:val="24"/>
          <w:lang w:eastAsia="ja-JP" w:bidi="fa-IR"/>
        </w:rPr>
        <w:t>Проверка обоснованности начисления и расходования средств на заработную плату, премирование и оказание материальной помощи работникам общеобразовательных учреждений.</w:t>
      </w:r>
      <w:bookmarkEnd w:id="3"/>
    </w:p>
    <w:p w14:paraId="4076A200" w14:textId="77777777" w:rsidR="00D428BF" w:rsidRPr="00D428BF" w:rsidRDefault="00D428BF" w:rsidP="00D428BF">
      <w:pPr>
        <w:widowControl w:val="0"/>
        <w:suppressAutoHyphens/>
        <w:autoSpaceDN w:val="0"/>
        <w:spacing w:line="240" w:lineRule="auto"/>
        <w:ind w:firstLine="0"/>
        <w:textAlignment w:val="baseline"/>
        <w:rPr>
          <w:rFonts w:eastAsia="Calibri" w:cs="Tahoma"/>
          <w:kern w:val="3"/>
          <w:sz w:val="24"/>
          <w:szCs w:val="24"/>
          <w:lang w:eastAsia="ja-JP" w:bidi="fa-IR"/>
        </w:rPr>
      </w:pPr>
      <w:r w:rsidRPr="00D428BF">
        <w:rPr>
          <w:rFonts w:eastAsia="Calibri" w:cs="Tahoma"/>
          <w:b/>
          <w:bCs/>
          <w:kern w:val="3"/>
          <w:sz w:val="24"/>
          <w:szCs w:val="24"/>
          <w:lang w:eastAsia="ja-JP" w:bidi="fa-IR"/>
        </w:rPr>
        <w:t>Вопросы</w:t>
      </w:r>
      <w:r w:rsidRPr="00D428BF">
        <w:rPr>
          <w:rFonts w:eastAsia="Calibri" w:cs="Tahoma"/>
          <w:kern w:val="3"/>
          <w:sz w:val="24"/>
          <w:szCs w:val="24"/>
          <w:lang w:eastAsia="ja-JP" w:bidi="fa-IR"/>
        </w:rPr>
        <w:t>:</w:t>
      </w:r>
    </w:p>
    <w:p w14:paraId="22319F29" w14:textId="77777777" w:rsidR="00D428BF" w:rsidRPr="00D428BF" w:rsidRDefault="00D428BF" w:rsidP="00D428BF">
      <w:pPr>
        <w:widowControl w:val="0"/>
        <w:suppressAutoHyphens/>
        <w:autoSpaceDN w:val="0"/>
        <w:spacing w:line="240" w:lineRule="auto"/>
        <w:ind w:firstLine="0"/>
        <w:textAlignment w:val="baseline"/>
        <w:rPr>
          <w:rFonts w:eastAsia="Calibri" w:cs="Tahoma"/>
          <w:kern w:val="3"/>
          <w:sz w:val="24"/>
          <w:szCs w:val="24"/>
          <w:lang w:eastAsia="ja-JP" w:bidi="fa-IR"/>
        </w:rPr>
      </w:pPr>
      <w:r w:rsidRPr="00D428BF">
        <w:rPr>
          <w:rFonts w:eastAsia="Calibri" w:cs="Tahoma"/>
          <w:kern w:val="3"/>
          <w:sz w:val="24"/>
          <w:szCs w:val="24"/>
          <w:lang w:eastAsia="ja-JP" w:bidi="fa-IR"/>
        </w:rPr>
        <w:t>3.1. Проверка соблюдения действующих локальных нормативных актов при установлении работникам должностных окладов и надбавок к ним; обоснованность установления повышающих коэффициентов, выплат компенсационного и стимулирующего характера.</w:t>
      </w:r>
    </w:p>
    <w:p w14:paraId="64B3B478" w14:textId="77777777" w:rsidR="00D428BF" w:rsidRPr="00D428BF" w:rsidRDefault="00D428BF" w:rsidP="00D428BF">
      <w:pPr>
        <w:widowControl w:val="0"/>
        <w:suppressAutoHyphens/>
        <w:autoSpaceDN w:val="0"/>
        <w:spacing w:line="240" w:lineRule="auto"/>
        <w:ind w:firstLine="0"/>
        <w:textAlignment w:val="baseline"/>
        <w:rPr>
          <w:rFonts w:eastAsia="Calibri" w:cs="Tahoma"/>
          <w:kern w:val="3"/>
          <w:sz w:val="24"/>
          <w:szCs w:val="24"/>
          <w:lang w:eastAsia="ja-JP" w:bidi="fa-IR"/>
        </w:rPr>
      </w:pPr>
      <w:r w:rsidRPr="00D428BF">
        <w:rPr>
          <w:rFonts w:eastAsia="Calibri" w:cs="Tahoma"/>
          <w:kern w:val="3"/>
          <w:sz w:val="24"/>
          <w:szCs w:val="24"/>
          <w:lang w:eastAsia="ja-JP" w:bidi="fa-IR"/>
        </w:rPr>
        <w:lastRenderedPageBreak/>
        <w:t>3.2. Проверка правильности учета рабочего времени, наличие и анализ тарификационных списков педагогических работников, в том числе анализ нагрузки на педагогических работников общеобразовательных учреждений.</w:t>
      </w:r>
    </w:p>
    <w:p w14:paraId="5D1F51DC" w14:textId="77777777" w:rsidR="00D428BF" w:rsidRPr="00D428BF" w:rsidRDefault="00D428BF" w:rsidP="00D428BF">
      <w:pPr>
        <w:widowControl w:val="0"/>
        <w:suppressAutoHyphens/>
        <w:autoSpaceDN w:val="0"/>
        <w:spacing w:line="240" w:lineRule="auto"/>
        <w:ind w:firstLine="0"/>
        <w:textAlignment w:val="baseline"/>
        <w:rPr>
          <w:rFonts w:eastAsia="Calibri" w:cs="Tahoma"/>
          <w:kern w:val="3"/>
          <w:sz w:val="24"/>
          <w:szCs w:val="24"/>
          <w:lang w:val="de-DE" w:eastAsia="en-US" w:bidi="fa-IR"/>
        </w:rPr>
      </w:pPr>
      <w:r w:rsidRPr="00D428BF">
        <w:rPr>
          <w:rFonts w:eastAsia="Calibri" w:cs="Tahoma"/>
          <w:kern w:val="3"/>
          <w:sz w:val="24"/>
          <w:szCs w:val="24"/>
          <w:lang w:eastAsia="en-US" w:bidi="fa-IR"/>
        </w:rPr>
        <w:t>3</w:t>
      </w:r>
      <w:r w:rsidRPr="00D428BF">
        <w:rPr>
          <w:rFonts w:eastAsia="Calibri" w:cs="Tahoma"/>
          <w:kern w:val="3"/>
          <w:sz w:val="24"/>
          <w:szCs w:val="24"/>
          <w:lang w:val="de-DE" w:eastAsia="en-US" w:bidi="fa-IR"/>
        </w:rPr>
        <w:t xml:space="preserve">.3. Проверка соблюдения </w:t>
      </w:r>
      <w:proofErr w:type="spellStart"/>
      <w:r w:rsidRPr="00D428BF">
        <w:rPr>
          <w:rFonts w:eastAsia="Calibri" w:cs="Tahoma"/>
          <w:kern w:val="3"/>
          <w:sz w:val="24"/>
          <w:szCs w:val="24"/>
          <w:lang w:val="de-DE" w:eastAsia="en-US" w:bidi="fa-IR"/>
        </w:rPr>
        <w:t>трудового</w:t>
      </w:r>
      <w:proofErr w:type="spellEnd"/>
      <w:r w:rsidRPr="00D428BF">
        <w:rPr>
          <w:rFonts w:eastAsia="Calibri" w:cs="Tahoma"/>
          <w:kern w:val="3"/>
          <w:sz w:val="24"/>
          <w:szCs w:val="24"/>
          <w:lang w:val="de-DE" w:eastAsia="en-US" w:bidi="fa-IR"/>
        </w:rPr>
        <w:t xml:space="preserve"> законодательства при </w:t>
      </w:r>
      <w:proofErr w:type="spellStart"/>
      <w:r w:rsidRPr="00D428BF">
        <w:rPr>
          <w:rFonts w:eastAsia="Calibri" w:cs="Tahoma"/>
          <w:kern w:val="3"/>
          <w:sz w:val="24"/>
          <w:szCs w:val="24"/>
          <w:lang w:val="de-DE" w:eastAsia="en-US" w:bidi="fa-IR"/>
        </w:rPr>
        <w:t>ведении</w:t>
      </w:r>
      <w:proofErr w:type="spellEnd"/>
      <w:r w:rsidRPr="00D428BF">
        <w:rPr>
          <w:rFonts w:eastAsia="Calibri" w:cs="Tahoma"/>
          <w:kern w:val="3"/>
          <w:sz w:val="24"/>
          <w:szCs w:val="24"/>
          <w:lang w:val="de-DE" w:eastAsia="en-US" w:bidi="fa-IR"/>
        </w:rPr>
        <w:t xml:space="preserve"> </w:t>
      </w:r>
      <w:proofErr w:type="spellStart"/>
      <w:r w:rsidRPr="00D428BF">
        <w:rPr>
          <w:rFonts w:eastAsia="Calibri" w:cs="Tahoma"/>
          <w:kern w:val="3"/>
          <w:sz w:val="24"/>
          <w:szCs w:val="24"/>
          <w:lang w:val="de-DE" w:eastAsia="en-US" w:bidi="fa-IR"/>
        </w:rPr>
        <w:t>документации</w:t>
      </w:r>
      <w:proofErr w:type="spellEnd"/>
      <w:r w:rsidRPr="00D428BF">
        <w:rPr>
          <w:rFonts w:eastAsia="Calibri" w:cs="Tahoma"/>
          <w:kern w:val="3"/>
          <w:sz w:val="24"/>
          <w:szCs w:val="24"/>
          <w:lang w:val="de-DE" w:eastAsia="en-US" w:bidi="fa-IR"/>
        </w:rPr>
        <w:t xml:space="preserve"> по </w:t>
      </w:r>
      <w:proofErr w:type="spellStart"/>
      <w:r w:rsidRPr="00D428BF">
        <w:rPr>
          <w:rFonts w:eastAsia="Calibri" w:cs="Tahoma"/>
          <w:kern w:val="3"/>
          <w:sz w:val="24"/>
          <w:szCs w:val="24"/>
          <w:lang w:val="de-DE" w:eastAsia="en-US" w:bidi="fa-IR"/>
        </w:rPr>
        <w:t>учету</w:t>
      </w:r>
      <w:proofErr w:type="spellEnd"/>
      <w:r w:rsidRPr="00D428BF">
        <w:rPr>
          <w:rFonts w:eastAsia="Calibri" w:cs="Tahoma"/>
          <w:kern w:val="3"/>
          <w:sz w:val="24"/>
          <w:szCs w:val="24"/>
          <w:lang w:val="de-DE" w:eastAsia="en-US" w:bidi="fa-IR"/>
        </w:rPr>
        <w:t xml:space="preserve"> трудовых </w:t>
      </w:r>
      <w:proofErr w:type="spellStart"/>
      <w:r w:rsidRPr="00D428BF">
        <w:rPr>
          <w:rFonts w:eastAsia="Calibri" w:cs="Tahoma"/>
          <w:kern w:val="3"/>
          <w:sz w:val="24"/>
          <w:szCs w:val="24"/>
          <w:lang w:val="de-DE" w:eastAsia="en-US" w:bidi="fa-IR"/>
        </w:rPr>
        <w:t>отношений</w:t>
      </w:r>
      <w:proofErr w:type="spellEnd"/>
      <w:r w:rsidRPr="00D428BF">
        <w:rPr>
          <w:rFonts w:eastAsia="Calibri" w:cs="Tahoma"/>
          <w:kern w:val="3"/>
          <w:sz w:val="24"/>
          <w:szCs w:val="24"/>
          <w:lang w:val="de-DE" w:eastAsia="en-US" w:bidi="fa-IR"/>
        </w:rPr>
        <w:t xml:space="preserve"> (трудовых договоров, </w:t>
      </w:r>
      <w:proofErr w:type="spellStart"/>
      <w:r w:rsidRPr="00D428BF">
        <w:rPr>
          <w:rFonts w:eastAsia="Calibri" w:cs="Tahoma"/>
          <w:kern w:val="3"/>
          <w:sz w:val="24"/>
          <w:szCs w:val="24"/>
          <w:lang w:val="de-DE" w:eastAsia="en-US" w:bidi="fa-IR"/>
        </w:rPr>
        <w:t>приказов</w:t>
      </w:r>
      <w:proofErr w:type="spellEnd"/>
      <w:r w:rsidRPr="00D428BF">
        <w:rPr>
          <w:rFonts w:eastAsia="Calibri" w:cs="Tahoma"/>
          <w:kern w:val="3"/>
          <w:sz w:val="24"/>
          <w:szCs w:val="24"/>
          <w:lang w:val="de-DE" w:eastAsia="en-US" w:bidi="fa-IR"/>
        </w:rPr>
        <w:t xml:space="preserve"> и пр.).</w:t>
      </w:r>
    </w:p>
    <w:p w14:paraId="15943ED7" w14:textId="77777777" w:rsidR="00D428BF" w:rsidRPr="00D428BF" w:rsidRDefault="00D428BF" w:rsidP="00D428BF">
      <w:pPr>
        <w:widowControl w:val="0"/>
        <w:suppressAutoHyphens/>
        <w:autoSpaceDN w:val="0"/>
        <w:spacing w:line="240" w:lineRule="auto"/>
        <w:ind w:firstLine="0"/>
        <w:textAlignment w:val="baseline"/>
        <w:rPr>
          <w:rFonts w:eastAsia="Calibri" w:cs="Tahoma"/>
          <w:kern w:val="3"/>
          <w:sz w:val="24"/>
          <w:szCs w:val="24"/>
          <w:lang w:eastAsia="ja-JP" w:bidi="fa-IR"/>
        </w:rPr>
      </w:pPr>
      <w:r w:rsidRPr="00D428BF">
        <w:rPr>
          <w:rFonts w:eastAsia="Calibri" w:cs="Tahoma"/>
          <w:b/>
          <w:bCs/>
          <w:kern w:val="3"/>
          <w:sz w:val="24"/>
          <w:szCs w:val="24"/>
          <w:lang w:eastAsia="ja-JP" w:bidi="fa-IR"/>
        </w:rPr>
        <w:t>Проверяемый период деятельности</w:t>
      </w:r>
      <w:r w:rsidRPr="00D428BF">
        <w:rPr>
          <w:rFonts w:eastAsia="Calibri" w:cs="Tahoma"/>
          <w:kern w:val="3"/>
          <w:sz w:val="24"/>
          <w:szCs w:val="24"/>
          <w:lang w:eastAsia="ja-JP" w:bidi="fa-IR"/>
        </w:rPr>
        <w:t>:2022 год.</w:t>
      </w:r>
    </w:p>
    <w:p w14:paraId="733B7061" w14:textId="77777777" w:rsidR="00D428BF" w:rsidRPr="00D428BF" w:rsidRDefault="00D428BF" w:rsidP="00D428BF">
      <w:pPr>
        <w:widowControl w:val="0"/>
        <w:suppressAutoHyphens/>
        <w:autoSpaceDN w:val="0"/>
        <w:spacing w:line="240" w:lineRule="auto"/>
        <w:ind w:firstLine="0"/>
        <w:textAlignment w:val="baseline"/>
        <w:rPr>
          <w:rFonts w:eastAsia="Calibri" w:cs="Tahoma"/>
          <w:kern w:val="3"/>
          <w:sz w:val="24"/>
          <w:szCs w:val="24"/>
          <w:lang w:eastAsia="ja-JP" w:bidi="fa-IR"/>
        </w:rPr>
      </w:pPr>
      <w:r w:rsidRPr="00D428BF">
        <w:rPr>
          <w:rFonts w:eastAsia="Calibri" w:cs="Tahoma"/>
          <w:b/>
          <w:bCs/>
          <w:kern w:val="3"/>
          <w:sz w:val="24"/>
          <w:szCs w:val="24"/>
          <w:lang w:eastAsia="ja-JP" w:bidi="fa-IR"/>
        </w:rPr>
        <w:t>Сроки начала и окончания проведения контрольного мероприятия на объекте</w:t>
      </w:r>
      <w:r w:rsidRPr="00D428BF">
        <w:rPr>
          <w:rFonts w:eastAsia="Calibri" w:cs="Tahoma"/>
          <w:kern w:val="3"/>
          <w:sz w:val="24"/>
          <w:szCs w:val="24"/>
          <w:lang w:eastAsia="ja-JP" w:bidi="fa-IR"/>
        </w:rPr>
        <w:t xml:space="preserve">: </w:t>
      </w:r>
    </w:p>
    <w:p w14:paraId="4A5334DF" w14:textId="77777777" w:rsidR="00D428BF" w:rsidRPr="00D428BF" w:rsidRDefault="00D428BF" w:rsidP="00D428BF">
      <w:pPr>
        <w:widowControl w:val="0"/>
        <w:suppressAutoHyphens/>
        <w:autoSpaceDN w:val="0"/>
        <w:spacing w:line="240" w:lineRule="auto"/>
        <w:ind w:firstLine="0"/>
        <w:textAlignment w:val="baseline"/>
        <w:rPr>
          <w:rFonts w:eastAsia="Calibri" w:cs="Tahoma"/>
          <w:kern w:val="3"/>
          <w:sz w:val="24"/>
          <w:szCs w:val="24"/>
          <w:lang w:eastAsia="ja-JP" w:bidi="fa-IR"/>
        </w:rPr>
      </w:pPr>
      <w:r w:rsidRPr="00D428BF">
        <w:rPr>
          <w:rFonts w:eastAsia="Calibri" w:cs="Tahoma"/>
          <w:kern w:val="3"/>
          <w:sz w:val="24"/>
          <w:szCs w:val="24"/>
          <w:lang w:eastAsia="ja-JP" w:bidi="fa-IR"/>
        </w:rPr>
        <w:t>с 04.05.2023г. по 02.06.2023г.</w:t>
      </w:r>
    </w:p>
    <w:p w14:paraId="75201DC2" w14:textId="77777777" w:rsidR="00D428BF" w:rsidRPr="00D428BF" w:rsidRDefault="00D428BF" w:rsidP="00D428BF">
      <w:pPr>
        <w:widowControl w:val="0"/>
        <w:suppressAutoHyphens/>
        <w:autoSpaceDN w:val="0"/>
        <w:spacing w:line="240" w:lineRule="auto"/>
        <w:ind w:firstLine="0"/>
        <w:textAlignment w:val="baseline"/>
        <w:rPr>
          <w:rFonts w:eastAsia="Calibri" w:cs="Tahoma"/>
          <w:kern w:val="3"/>
          <w:sz w:val="24"/>
          <w:szCs w:val="24"/>
          <w:lang w:eastAsia="ja-JP" w:bidi="fa-IR"/>
        </w:rPr>
      </w:pPr>
      <w:r w:rsidRPr="00D428BF">
        <w:rPr>
          <w:rFonts w:eastAsia="Calibri" w:cs="Tahoma"/>
          <w:b/>
          <w:bCs/>
          <w:kern w:val="3"/>
          <w:sz w:val="24"/>
          <w:szCs w:val="24"/>
          <w:lang w:eastAsia="ja-JP" w:bidi="fa-IR"/>
        </w:rPr>
        <w:t>Состав ответственных исполнителей</w:t>
      </w:r>
      <w:r w:rsidRPr="00D428BF">
        <w:rPr>
          <w:rFonts w:eastAsia="Calibri" w:cs="Tahoma"/>
          <w:kern w:val="3"/>
          <w:sz w:val="24"/>
          <w:szCs w:val="24"/>
          <w:lang w:eastAsia="ja-JP" w:bidi="fa-IR"/>
        </w:rPr>
        <w:t>: председатель Контрольно-ревизионной комиссии Курчатовского района Курской области Козина Е.В.</w:t>
      </w:r>
    </w:p>
    <w:p w14:paraId="34CAD8EE" w14:textId="5D65BF7C" w:rsidR="005F7C1B" w:rsidRDefault="005F7C1B" w:rsidP="005F7C1B">
      <w:pPr>
        <w:pStyle w:val="Standard"/>
        <w:ind w:left="851"/>
        <w:jc w:val="both"/>
        <w:rPr>
          <w:lang w:val="ru-RU" w:eastAsia="ru-RU"/>
        </w:rPr>
      </w:pPr>
    </w:p>
    <w:p w14:paraId="4F761AA6" w14:textId="75B1F285" w:rsidR="0013572A" w:rsidRDefault="0013572A" w:rsidP="0013572A">
      <w:pPr>
        <w:pStyle w:val="Standard"/>
        <w:ind w:firstLine="851"/>
        <w:jc w:val="both"/>
        <w:rPr>
          <w:lang w:val="ru-RU" w:eastAsia="ru-RU"/>
        </w:rPr>
      </w:pPr>
      <w:r>
        <w:rPr>
          <w:lang w:val="ru-RU" w:eastAsia="ru-RU"/>
        </w:rPr>
        <w:t>В ходе проведения контрольного меропрития:</w:t>
      </w:r>
    </w:p>
    <w:p w14:paraId="46B1C616" w14:textId="77777777" w:rsidR="0013572A" w:rsidRDefault="0013572A" w:rsidP="0013572A">
      <w:pPr>
        <w:pStyle w:val="Standard"/>
        <w:ind w:firstLine="851"/>
        <w:jc w:val="both"/>
        <w:rPr>
          <w:lang w:val="ru-RU" w:eastAsia="ru-RU"/>
        </w:rPr>
      </w:pPr>
    </w:p>
    <w:p w14:paraId="7BCF417C" w14:textId="366C75E2" w:rsidR="0013572A" w:rsidRDefault="0013572A" w:rsidP="008C4814">
      <w:pPr>
        <w:pStyle w:val="Standard"/>
        <w:numPr>
          <w:ilvl w:val="0"/>
          <w:numId w:val="3"/>
        </w:numPr>
        <w:ind w:left="0" w:firstLine="851"/>
        <w:jc w:val="both"/>
        <w:rPr>
          <w:lang w:val="ru-RU" w:eastAsia="ru-RU"/>
        </w:rPr>
      </w:pPr>
      <w:r>
        <w:rPr>
          <w:lang w:val="ru-RU" w:eastAsia="ru-RU"/>
        </w:rPr>
        <w:t>Проанализирована действующая нормативная база, регламентирующая оплату труда работников общеобразовательных учреждений Курчатовского района Курской области, принятой на уровне муниципального образования.</w:t>
      </w:r>
    </w:p>
    <w:p w14:paraId="7BB59647" w14:textId="3033BDA0" w:rsidR="0013572A" w:rsidRPr="0013572A" w:rsidRDefault="0013572A" w:rsidP="008C4814">
      <w:pPr>
        <w:pStyle w:val="Standard"/>
        <w:numPr>
          <w:ilvl w:val="0"/>
          <w:numId w:val="3"/>
        </w:numPr>
        <w:ind w:left="0" w:firstLine="851"/>
        <w:jc w:val="both"/>
        <w:rPr>
          <w:lang w:val="ru-RU" w:eastAsia="ru-RU"/>
        </w:rPr>
      </w:pPr>
      <w:r>
        <w:rPr>
          <w:lang w:val="ru-RU" w:eastAsia="ru-RU"/>
        </w:rPr>
        <w:t xml:space="preserve">Проведена проверка наличия и анализ локальных актов, </w:t>
      </w:r>
      <w:proofErr w:type="spellStart"/>
      <w:r w:rsidRPr="00D428BF">
        <w:t>регламентирующих</w:t>
      </w:r>
      <w:proofErr w:type="spellEnd"/>
      <w:r w:rsidRPr="00D428BF">
        <w:t xml:space="preserve"> </w:t>
      </w:r>
      <w:proofErr w:type="spellStart"/>
      <w:r w:rsidRPr="00D428BF">
        <w:t>оплату</w:t>
      </w:r>
      <w:proofErr w:type="spellEnd"/>
      <w:r w:rsidRPr="00D428BF">
        <w:t xml:space="preserve"> труда работников в </w:t>
      </w:r>
      <w:r>
        <w:rPr>
          <w:lang w:val="ru-RU"/>
        </w:rPr>
        <w:t>трех</w:t>
      </w:r>
      <w:r w:rsidRPr="00D428BF">
        <w:t xml:space="preserve"> </w:t>
      </w:r>
      <w:proofErr w:type="spellStart"/>
      <w:r w:rsidRPr="00D428BF">
        <w:t>общеобразовательных</w:t>
      </w:r>
      <w:proofErr w:type="spellEnd"/>
      <w:r w:rsidRPr="00D428BF">
        <w:t xml:space="preserve"> учреждениях</w:t>
      </w:r>
      <w:r>
        <w:rPr>
          <w:lang w:val="ru-RU"/>
        </w:rPr>
        <w:t xml:space="preserve"> </w:t>
      </w:r>
      <w:r w:rsidRPr="0013572A">
        <w:rPr>
          <w:lang w:val="ru-RU" w:eastAsia="ru-RU"/>
        </w:rPr>
        <w:t>Курчатовского района Курской области:</w:t>
      </w:r>
    </w:p>
    <w:p w14:paraId="00530BBF" w14:textId="4BFE5E18" w:rsidR="0013572A" w:rsidRPr="0013572A" w:rsidRDefault="0013572A" w:rsidP="008C4814">
      <w:pPr>
        <w:pStyle w:val="Standard"/>
        <w:numPr>
          <w:ilvl w:val="1"/>
          <w:numId w:val="3"/>
        </w:numPr>
        <w:ind w:left="0" w:firstLine="851"/>
        <w:jc w:val="both"/>
        <w:rPr>
          <w:lang w:val="ru-RU" w:eastAsia="ru-RU"/>
        </w:rPr>
      </w:pPr>
      <w:r w:rsidRPr="0013572A">
        <w:rPr>
          <w:lang w:val="ru-RU" w:eastAsia="ru-RU"/>
        </w:rPr>
        <w:t>МКОУ «Средняя общеобразовательная школа №1 поселка имени К. Либкнехта» Курчатовского района Курской области;</w:t>
      </w:r>
    </w:p>
    <w:p w14:paraId="0CF64BDF" w14:textId="2C52A5FB" w:rsidR="0013572A" w:rsidRPr="0013572A" w:rsidRDefault="0013572A" w:rsidP="008C4814">
      <w:pPr>
        <w:pStyle w:val="Standard"/>
        <w:numPr>
          <w:ilvl w:val="1"/>
          <w:numId w:val="3"/>
        </w:numPr>
        <w:ind w:left="0" w:firstLine="851"/>
        <w:jc w:val="both"/>
        <w:rPr>
          <w:lang w:val="ru-RU" w:eastAsia="ru-RU"/>
        </w:rPr>
      </w:pPr>
      <w:r w:rsidRPr="0013572A">
        <w:rPr>
          <w:lang w:val="ru-RU" w:eastAsia="ru-RU"/>
        </w:rPr>
        <w:t>МКОУ «</w:t>
      </w:r>
      <w:proofErr w:type="spellStart"/>
      <w:r w:rsidRPr="0013572A">
        <w:rPr>
          <w:lang w:val="ru-RU" w:eastAsia="ru-RU"/>
        </w:rPr>
        <w:t>Дичнянская</w:t>
      </w:r>
      <w:proofErr w:type="spellEnd"/>
      <w:r w:rsidRPr="0013572A">
        <w:rPr>
          <w:lang w:val="ru-RU" w:eastAsia="ru-RU"/>
        </w:rPr>
        <w:t xml:space="preserve"> средняя общеобразовательная школа» Курчатовского района Курской области;</w:t>
      </w:r>
    </w:p>
    <w:p w14:paraId="2977A92F" w14:textId="79B666D2" w:rsidR="0013572A" w:rsidRDefault="0013572A" w:rsidP="008C4814">
      <w:pPr>
        <w:pStyle w:val="Standard"/>
        <w:numPr>
          <w:ilvl w:val="1"/>
          <w:numId w:val="3"/>
        </w:numPr>
        <w:ind w:left="0" w:firstLine="851"/>
        <w:jc w:val="both"/>
        <w:rPr>
          <w:lang w:val="ru-RU" w:eastAsia="ru-RU"/>
        </w:rPr>
      </w:pPr>
      <w:r w:rsidRPr="0013572A">
        <w:rPr>
          <w:lang w:val="ru-RU" w:eastAsia="ru-RU"/>
        </w:rPr>
        <w:t>МКОУ «</w:t>
      </w:r>
      <w:proofErr w:type="spellStart"/>
      <w:r w:rsidRPr="0013572A">
        <w:rPr>
          <w:lang w:val="ru-RU" w:eastAsia="ru-RU"/>
        </w:rPr>
        <w:t>Макаровская</w:t>
      </w:r>
      <w:proofErr w:type="spellEnd"/>
      <w:r w:rsidRPr="0013572A">
        <w:rPr>
          <w:lang w:val="ru-RU" w:eastAsia="ru-RU"/>
        </w:rPr>
        <w:t xml:space="preserve"> средняя общеобразовательная школа Курчатовского района Курской области, являющаяся малокомплектной.</w:t>
      </w:r>
    </w:p>
    <w:p w14:paraId="4EC5A084" w14:textId="659381EB" w:rsidR="0013572A" w:rsidRDefault="0013572A" w:rsidP="008C4814">
      <w:pPr>
        <w:pStyle w:val="Standard"/>
        <w:numPr>
          <w:ilvl w:val="0"/>
          <w:numId w:val="3"/>
        </w:numPr>
        <w:ind w:left="0" w:firstLine="851"/>
        <w:jc w:val="both"/>
        <w:rPr>
          <w:lang w:val="ru-RU" w:eastAsia="ru-RU"/>
        </w:rPr>
      </w:pPr>
      <w:r>
        <w:rPr>
          <w:lang w:val="ru-RU" w:eastAsia="ru-RU"/>
        </w:rPr>
        <w:t>Проведен а</w:t>
      </w:r>
      <w:r w:rsidRPr="0013572A">
        <w:rPr>
          <w:lang w:val="ru-RU" w:eastAsia="ru-RU"/>
        </w:rPr>
        <w:t>нализ кадровой обеспеченности общеобразовательных учреждений муниципального образования</w:t>
      </w:r>
      <w:r w:rsidR="008C4814">
        <w:rPr>
          <w:lang w:val="ru-RU" w:eastAsia="ru-RU"/>
        </w:rPr>
        <w:t>.</w:t>
      </w:r>
    </w:p>
    <w:p w14:paraId="1C80BDB4" w14:textId="6A4C1CB6" w:rsidR="008C4814" w:rsidRPr="008C4814" w:rsidRDefault="008C4814" w:rsidP="008C4814">
      <w:pPr>
        <w:pStyle w:val="Standard"/>
        <w:numPr>
          <w:ilvl w:val="0"/>
          <w:numId w:val="3"/>
        </w:numPr>
        <w:ind w:left="0" w:firstLine="851"/>
        <w:jc w:val="both"/>
        <w:rPr>
          <w:lang w:val="ru-RU" w:eastAsia="ru-RU"/>
        </w:rPr>
      </w:pPr>
      <w:r>
        <w:rPr>
          <w:lang w:val="ru-RU"/>
        </w:rPr>
        <w:t>Проведена п</w:t>
      </w:r>
      <w:r w:rsidRPr="00D428BF">
        <w:t xml:space="preserve">роверка обоснованности начисления и расходования средств на </w:t>
      </w:r>
      <w:proofErr w:type="spellStart"/>
      <w:r w:rsidRPr="00D428BF">
        <w:t>заработную</w:t>
      </w:r>
      <w:proofErr w:type="spellEnd"/>
      <w:r w:rsidRPr="00D428BF">
        <w:t xml:space="preserve"> </w:t>
      </w:r>
      <w:proofErr w:type="spellStart"/>
      <w:r w:rsidRPr="00D428BF">
        <w:t>плату</w:t>
      </w:r>
      <w:proofErr w:type="spellEnd"/>
      <w:r w:rsidRPr="00D428BF">
        <w:t xml:space="preserve">, </w:t>
      </w:r>
      <w:proofErr w:type="spellStart"/>
      <w:r w:rsidRPr="00D428BF">
        <w:t>премирование</w:t>
      </w:r>
      <w:proofErr w:type="spellEnd"/>
      <w:r w:rsidRPr="00D428BF">
        <w:t xml:space="preserve"> и оказание </w:t>
      </w:r>
      <w:proofErr w:type="spellStart"/>
      <w:r w:rsidRPr="00D428BF">
        <w:t>материальной</w:t>
      </w:r>
      <w:proofErr w:type="spellEnd"/>
      <w:r w:rsidRPr="00D428BF">
        <w:t xml:space="preserve"> помощи работникам </w:t>
      </w:r>
      <w:proofErr w:type="spellStart"/>
      <w:r w:rsidRPr="00D428BF">
        <w:t>общеобразовательных</w:t>
      </w:r>
      <w:proofErr w:type="spellEnd"/>
      <w:r w:rsidRPr="00D428BF">
        <w:t xml:space="preserve"> учреждений.</w:t>
      </w:r>
    </w:p>
    <w:p w14:paraId="04F6655C" w14:textId="7B9B3BD5" w:rsidR="008C4814" w:rsidRDefault="008C4814" w:rsidP="008C4814">
      <w:pPr>
        <w:pStyle w:val="Standard"/>
        <w:ind w:left="851"/>
        <w:jc w:val="both"/>
      </w:pPr>
    </w:p>
    <w:p w14:paraId="0D534A2D" w14:textId="5BB0D362" w:rsidR="008C4814" w:rsidRDefault="008C4814" w:rsidP="008C4814">
      <w:pPr>
        <w:pStyle w:val="Standard"/>
        <w:ind w:left="851"/>
        <w:jc w:val="both"/>
        <w:rPr>
          <w:lang w:val="ru-RU"/>
        </w:rPr>
      </w:pPr>
      <w:r>
        <w:rPr>
          <w:lang w:val="ru-RU"/>
        </w:rPr>
        <w:t>По результатам контрольного мероприятия установлено следующее:</w:t>
      </w:r>
    </w:p>
    <w:p w14:paraId="29AA2B92" w14:textId="00565922" w:rsidR="008C4814" w:rsidRDefault="008C4814" w:rsidP="008C4814">
      <w:pPr>
        <w:pStyle w:val="Standard"/>
        <w:ind w:left="851"/>
        <w:jc w:val="both"/>
        <w:rPr>
          <w:lang w:val="ru-RU"/>
        </w:rPr>
      </w:pPr>
    </w:p>
    <w:p w14:paraId="23AB8A24" w14:textId="77777777" w:rsidR="008C4814" w:rsidRDefault="008C4814" w:rsidP="008C4814">
      <w:pPr>
        <w:pStyle w:val="a4"/>
        <w:numPr>
          <w:ilvl w:val="0"/>
          <w:numId w:val="4"/>
        </w:numPr>
        <w:ind w:left="0" w:firstLine="851"/>
        <w:jc w:val="both"/>
      </w:pPr>
      <w:r>
        <w:t xml:space="preserve">Положение об оплате труда работников муниципальных </w:t>
      </w:r>
      <w:proofErr w:type="spellStart"/>
      <w:r>
        <w:t>казенных</w:t>
      </w:r>
      <w:proofErr w:type="spellEnd"/>
      <w:r>
        <w:t xml:space="preserve"> учреждений образования, </w:t>
      </w:r>
      <w:proofErr w:type="spellStart"/>
      <w:r>
        <w:t>финансируемых</w:t>
      </w:r>
      <w:proofErr w:type="spellEnd"/>
      <w:r>
        <w:t xml:space="preserve"> из бюджета муниципального района «</w:t>
      </w:r>
      <w:proofErr w:type="spellStart"/>
      <w:r>
        <w:t>Курчатовский</w:t>
      </w:r>
      <w:proofErr w:type="spellEnd"/>
      <w:r>
        <w:t xml:space="preserve"> </w:t>
      </w:r>
      <w:proofErr w:type="spellStart"/>
      <w:r>
        <w:t>район</w:t>
      </w:r>
      <w:proofErr w:type="spellEnd"/>
      <w:r>
        <w:t xml:space="preserve">» Курской области (далее – Положение об оплате труда), </w:t>
      </w:r>
      <w:proofErr w:type="spellStart"/>
      <w:r>
        <w:t>утвержденное</w:t>
      </w:r>
      <w:proofErr w:type="spellEnd"/>
      <w:r>
        <w:t xml:space="preserve"> решением Представительного Собрания Курчатовского района Курской области от 02.03.2010г. №30-</w:t>
      </w:r>
      <w:r w:rsidRPr="008C4814">
        <w:rPr>
          <w:lang w:val="en-US"/>
        </w:rPr>
        <w:t>II</w:t>
      </w:r>
      <w:r>
        <w:t xml:space="preserve">, </w:t>
      </w:r>
      <w:proofErr w:type="spellStart"/>
      <w:r>
        <w:t>разработано</w:t>
      </w:r>
      <w:proofErr w:type="spellEnd"/>
      <w:r>
        <w:t xml:space="preserve"> на основе</w:t>
      </w:r>
      <w:r w:rsidRPr="00455DF8">
        <w:t xml:space="preserve"> </w:t>
      </w:r>
      <w:r>
        <w:t xml:space="preserve">Положения об оплате труда работников </w:t>
      </w:r>
      <w:proofErr w:type="spellStart"/>
      <w:r>
        <w:t>областных</w:t>
      </w:r>
      <w:proofErr w:type="spellEnd"/>
      <w:r>
        <w:t xml:space="preserve"> </w:t>
      </w:r>
      <w:proofErr w:type="spellStart"/>
      <w:r>
        <w:t>казенных</w:t>
      </w:r>
      <w:proofErr w:type="spellEnd"/>
      <w:r>
        <w:t xml:space="preserve"> учреждений, </w:t>
      </w:r>
      <w:proofErr w:type="spellStart"/>
      <w:r>
        <w:t>подведомственных</w:t>
      </w:r>
      <w:proofErr w:type="spellEnd"/>
      <w:r>
        <w:t xml:space="preserve"> </w:t>
      </w:r>
      <w:proofErr w:type="spellStart"/>
      <w:r>
        <w:t>комитету</w:t>
      </w:r>
      <w:proofErr w:type="spellEnd"/>
      <w:r>
        <w:t xml:space="preserve"> образования и </w:t>
      </w:r>
      <w:proofErr w:type="spellStart"/>
      <w:r>
        <w:t>науки</w:t>
      </w:r>
      <w:proofErr w:type="spellEnd"/>
      <w:r>
        <w:t xml:space="preserve"> Курской области, по виду </w:t>
      </w:r>
      <w:proofErr w:type="spellStart"/>
      <w:r>
        <w:t>экономической</w:t>
      </w:r>
      <w:proofErr w:type="spellEnd"/>
      <w:r>
        <w:t xml:space="preserve"> деятельности "</w:t>
      </w:r>
      <w:proofErr w:type="spellStart"/>
      <w:r>
        <w:t>Образование</w:t>
      </w:r>
      <w:proofErr w:type="spellEnd"/>
      <w:r>
        <w:t xml:space="preserve">", утвержденного </w:t>
      </w:r>
      <w:proofErr w:type="spellStart"/>
      <w:r>
        <w:t>постановлением</w:t>
      </w:r>
      <w:proofErr w:type="spellEnd"/>
      <w:r>
        <w:t xml:space="preserve"> Правительства Курской области от 2 декабря 2009 г. N 165.</w:t>
      </w:r>
    </w:p>
    <w:p w14:paraId="06DF5C6D" w14:textId="77777777" w:rsidR="008C4814" w:rsidRPr="008C4814" w:rsidRDefault="008C4814" w:rsidP="008C4814">
      <w:pPr>
        <w:pStyle w:val="a4"/>
        <w:ind w:left="0" w:firstLine="851"/>
        <w:jc w:val="both"/>
        <w:rPr>
          <w:color w:val="FF0000"/>
        </w:rPr>
      </w:pPr>
      <w:r w:rsidRPr="00455DF8">
        <w:t>Положение</w:t>
      </w:r>
      <w:r>
        <w:t xml:space="preserve"> об оплате труда</w:t>
      </w:r>
      <w:r w:rsidRPr="00455DF8">
        <w:t xml:space="preserve"> </w:t>
      </w:r>
      <w:proofErr w:type="spellStart"/>
      <w:r w:rsidRPr="00455DF8">
        <w:t>регулирует</w:t>
      </w:r>
      <w:proofErr w:type="spellEnd"/>
      <w:r>
        <w:t xml:space="preserve"> </w:t>
      </w:r>
      <w:proofErr w:type="spellStart"/>
      <w:r>
        <w:t>п</w:t>
      </w:r>
      <w:r w:rsidRPr="009B2203">
        <w:t>орядок</w:t>
      </w:r>
      <w:proofErr w:type="spellEnd"/>
      <w:r w:rsidRPr="009B2203">
        <w:t xml:space="preserve"> и условия оплаты труда работников образования муниципальных </w:t>
      </w:r>
      <w:proofErr w:type="spellStart"/>
      <w:r w:rsidRPr="009B2203">
        <w:t>казенных</w:t>
      </w:r>
      <w:proofErr w:type="spellEnd"/>
      <w:r w:rsidRPr="009B2203">
        <w:t xml:space="preserve"> учреждений муниципального района «</w:t>
      </w:r>
      <w:proofErr w:type="spellStart"/>
      <w:r w:rsidRPr="009B2203">
        <w:t>Курчатовский</w:t>
      </w:r>
      <w:proofErr w:type="spellEnd"/>
      <w:r w:rsidRPr="009B2203">
        <w:t xml:space="preserve"> </w:t>
      </w:r>
      <w:proofErr w:type="spellStart"/>
      <w:r w:rsidRPr="009B2203">
        <w:t>район</w:t>
      </w:r>
      <w:proofErr w:type="spellEnd"/>
      <w:r w:rsidRPr="009B2203">
        <w:t>» Курской области (далее - учреждения)</w:t>
      </w:r>
      <w:r>
        <w:t xml:space="preserve">, в том числе: </w:t>
      </w:r>
      <w:proofErr w:type="spellStart"/>
      <w:r>
        <w:t>порядок</w:t>
      </w:r>
      <w:proofErr w:type="spellEnd"/>
      <w:r>
        <w:t xml:space="preserve"> и условия осуществления </w:t>
      </w:r>
      <w:proofErr w:type="spellStart"/>
      <w:r>
        <w:t>компенсационных</w:t>
      </w:r>
      <w:proofErr w:type="spellEnd"/>
      <w:r>
        <w:t xml:space="preserve"> выплат, </w:t>
      </w:r>
      <w:proofErr w:type="spellStart"/>
      <w:r>
        <w:t>порядок</w:t>
      </w:r>
      <w:proofErr w:type="spellEnd"/>
      <w:r>
        <w:t xml:space="preserve"> и условия осуществления </w:t>
      </w:r>
      <w:proofErr w:type="spellStart"/>
      <w:r>
        <w:t>стимулирующих</w:t>
      </w:r>
      <w:proofErr w:type="spellEnd"/>
      <w:r>
        <w:t xml:space="preserve"> выплат, </w:t>
      </w:r>
      <w:proofErr w:type="spellStart"/>
      <w:r>
        <w:t>порядок</w:t>
      </w:r>
      <w:proofErr w:type="spellEnd"/>
      <w:r>
        <w:t xml:space="preserve"> </w:t>
      </w:r>
      <w:proofErr w:type="spellStart"/>
      <w:r>
        <w:t>утверждения</w:t>
      </w:r>
      <w:proofErr w:type="spellEnd"/>
      <w:r>
        <w:t xml:space="preserve"> штатного расписания учреждений, </w:t>
      </w:r>
      <w:proofErr w:type="spellStart"/>
      <w:r>
        <w:t>порядок</w:t>
      </w:r>
      <w:proofErr w:type="spellEnd"/>
      <w:r>
        <w:t xml:space="preserve"> выплаты </w:t>
      </w:r>
      <w:proofErr w:type="spellStart"/>
      <w:r>
        <w:t>материальной</w:t>
      </w:r>
      <w:proofErr w:type="spellEnd"/>
      <w:r>
        <w:t xml:space="preserve"> помощи работникам, </w:t>
      </w:r>
      <w:proofErr w:type="spellStart"/>
      <w:r>
        <w:t>порядок</w:t>
      </w:r>
      <w:proofErr w:type="spellEnd"/>
      <w:r>
        <w:t xml:space="preserve"> оплаты труда </w:t>
      </w:r>
      <w:proofErr w:type="spellStart"/>
      <w:r>
        <w:t>педагогических</w:t>
      </w:r>
      <w:proofErr w:type="spellEnd"/>
      <w:r>
        <w:t xml:space="preserve"> работников, </w:t>
      </w:r>
      <w:proofErr w:type="spellStart"/>
      <w:r>
        <w:t>порядок</w:t>
      </w:r>
      <w:proofErr w:type="spellEnd"/>
      <w:r>
        <w:t xml:space="preserve"> формирования </w:t>
      </w:r>
      <w:proofErr w:type="spellStart"/>
      <w:r>
        <w:t>тарификационных</w:t>
      </w:r>
      <w:proofErr w:type="spellEnd"/>
      <w:r>
        <w:t xml:space="preserve"> </w:t>
      </w:r>
      <w:proofErr w:type="spellStart"/>
      <w:r>
        <w:t>списков</w:t>
      </w:r>
      <w:proofErr w:type="spellEnd"/>
      <w:r>
        <w:t xml:space="preserve"> </w:t>
      </w:r>
      <w:proofErr w:type="spellStart"/>
      <w:r>
        <w:t>педагогических</w:t>
      </w:r>
      <w:proofErr w:type="spellEnd"/>
      <w:r>
        <w:t xml:space="preserve"> работников,  и </w:t>
      </w:r>
      <w:proofErr w:type="spellStart"/>
      <w:r w:rsidRPr="00501EB0">
        <w:t>друг</w:t>
      </w:r>
      <w:r>
        <w:t>ие</w:t>
      </w:r>
      <w:proofErr w:type="spellEnd"/>
      <w:r>
        <w:t xml:space="preserve"> положения</w:t>
      </w:r>
      <w:r w:rsidRPr="00501EB0">
        <w:t>.</w:t>
      </w:r>
    </w:p>
    <w:p w14:paraId="41E970CD" w14:textId="77777777" w:rsidR="008C4814" w:rsidRDefault="008C4814" w:rsidP="008C4814">
      <w:pPr>
        <w:pStyle w:val="a4"/>
        <w:ind w:left="0" w:firstLine="851"/>
        <w:jc w:val="both"/>
      </w:pPr>
      <w:r>
        <w:t xml:space="preserve">В </w:t>
      </w:r>
      <w:proofErr w:type="spellStart"/>
      <w:r>
        <w:t>принятое</w:t>
      </w:r>
      <w:proofErr w:type="spellEnd"/>
      <w:r>
        <w:t xml:space="preserve"> Положение об оплате труда </w:t>
      </w:r>
      <w:proofErr w:type="spellStart"/>
      <w:r>
        <w:t>неоднократно</w:t>
      </w:r>
      <w:proofErr w:type="spellEnd"/>
      <w:r>
        <w:t xml:space="preserve"> </w:t>
      </w:r>
      <w:proofErr w:type="spellStart"/>
      <w:r>
        <w:t>вносились</w:t>
      </w:r>
      <w:proofErr w:type="spellEnd"/>
      <w:r>
        <w:t xml:space="preserve"> изменения и </w:t>
      </w:r>
      <w:proofErr w:type="spellStart"/>
      <w:r>
        <w:t>дополнения</w:t>
      </w:r>
      <w:proofErr w:type="spellEnd"/>
      <w:r>
        <w:t>.</w:t>
      </w:r>
      <w:r>
        <w:br/>
        <w:t xml:space="preserve">              Анализ Положения об оплате труда муниципального образования </w:t>
      </w:r>
      <w:proofErr w:type="spellStart"/>
      <w:r>
        <w:t>показал</w:t>
      </w:r>
      <w:proofErr w:type="spellEnd"/>
      <w:r>
        <w:t xml:space="preserve"> </w:t>
      </w:r>
      <w:proofErr w:type="spellStart"/>
      <w:r>
        <w:lastRenderedPageBreak/>
        <w:t>несоответствие</w:t>
      </w:r>
      <w:proofErr w:type="spellEnd"/>
      <w:r>
        <w:t xml:space="preserve"> </w:t>
      </w:r>
      <w:proofErr w:type="spellStart"/>
      <w:r>
        <w:t>установленных</w:t>
      </w:r>
      <w:proofErr w:type="spellEnd"/>
      <w:r>
        <w:t xml:space="preserve"> </w:t>
      </w:r>
      <w:proofErr w:type="spellStart"/>
      <w:r>
        <w:t>размеров</w:t>
      </w:r>
      <w:proofErr w:type="spellEnd"/>
      <w:r>
        <w:t xml:space="preserve"> должностных </w:t>
      </w:r>
      <w:proofErr w:type="spellStart"/>
      <w:r>
        <w:t>окладов</w:t>
      </w:r>
      <w:proofErr w:type="spellEnd"/>
      <w:r>
        <w:t xml:space="preserve"> </w:t>
      </w:r>
      <w:proofErr w:type="spellStart"/>
      <w:r>
        <w:t>нормам</w:t>
      </w:r>
      <w:proofErr w:type="spellEnd"/>
      <w:r>
        <w:t xml:space="preserve"> </w:t>
      </w:r>
      <w:proofErr w:type="spellStart"/>
      <w:r>
        <w:t>регионального</w:t>
      </w:r>
      <w:proofErr w:type="spellEnd"/>
      <w:r>
        <w:t xml:space="preserve"> </w:t>
      </w:r>
      <w:proofErr w:type="spellStart"/>
      <w:r>
        <w:t>нормативно-правового</w:t>
      </w:r>
      <w:proofErr w:type="spellEnd"/>
      <w:r>
        <w:t xml:space="preserve"> </w:t>
      </w:r>
      <w:proofErr w:type="spellStart"/>
      <w:r>
        <w:t>акта</w:t>
      </w:r>
      <w:proofErr w:type="spellEnd"/>
      <w:r>
        <w:t>.</w:t>
      </w:r>
    </w:p>
    <w:p w14:paraId="339952F2" w14:textId="77777777" w:rsidR="008C4814" w:rsidRPr="008C4814" w:rsidRDefault="008C4814" w:rsidP="008C4814">
      <w:pPr>
        <w:spacing w:line="240" w:lineRule="auto"/>
        <w:ind w:firstLine="851"/>
        <w:rPr>
          <w:sz w:val="24"/>
          <w:szCs w:val="24"/>
        </w:rPr>
      </w:pPr>
      <w:r w:rsidRPr="008C4814">
        <w:rPr>
          <w:sz w:val="24"/>
          <w:szCs w:val="24"/>
        </w:rPr>
        <w:t xml:space="preserve">Кроме того, на основании постановлений Администрации Курчатовского района Курской области от 20.09.2019г. № 741 «Об увеличении оплаты труда работников муниципальных учреждений Курчатовского района Курской области» и от 21.10.2020г. №665 «Об увеличении оплаты труда работников муниципальных учреждений Курчатовского района Курской области» были проиндексированы должностные оклады работников, но в нормативно-правовой акт муниципального образования не внесены соответствующие изменения.        </w:t>
      </w:r>
    </w:p>
    <w:p w14:paraId="1C0FEC07" w14:textId="77777777" w:rsidR="008C4814" w:rsidRDefault="008C4814" w:rsidP="008C4814">
      <w:pPr>
        <w:pStyle w:val="a4"/>
        <w:ind w:left="0" w:firstLine="851"/>
        <w:jc w:val="both"/>
      </w:pPr>
      <w:proofErr w:type="spellStart"/>
      <w:r>
        <w:t>Стоит</w:t>
      </w:r>
      <w:proofErr w:type="spellEnd"/>
      <w:r>
        <w:t xml:space="preserve"> </w:t>
      </w:r>
      <w:proofErr w:type="spellStart"/>
      <w:r>
        <w:t>отметить</w:t>
      </w:r>
      <w:proofErr w:type="spellEnd"/>
      <w:r>
        <w:t xml:space="preserve">, что в </w:t>
      </w:r>
      <w:proofErr w:type="spellStart"/>
      <w:r>
        <w:t>декабре</w:t>
      </w:r>
      <w:proofErr w:type="spellEnd"/>
      <w:r>
        <w:t xml:space="preserve"> 2022 года решением Представительного Собрания Курчатовского района Курской области от 12.12.2022г. №312-</w:t>
      </w:r>
      <w:r w:rsidRPr="008C4814">
        <w:rPr>
          <w:lang w:val="en-US"/>
        </w:rPr>
        <w:t>IV</w:t>
      </w:r>
      <w:r>
        <w:t xml:space="preserve"> </w:t>
      </w:r>
      <w:proofErr w:type="spellStart"/>
      <w:r>
        <w:t>внесены</w:t>
      </w:r>
      <w:proofErr w:type="spellEnd"/>
      <w:r>
        <w:t xml:space="preserve"> изменения и </w:t>
      </w:r>
      <w:proofErr w:type="spellStart"/>
      <w:r>
        <w:t>дополнения</w:t>
      </w:r>
      <w:proofErr w:type="spellEnd"/>
      <w:r>
        <w:t xml:space="preserve"> в </w:t>
      </w:r>
      <w:proofErr w:type="spellStart"/>
      <w:r>
        <w:t>действующий</w:t>
      </w:r>
      <w:proofErr w:type="spellEnd"/>
      <w:r>
        <w:t xml:space="preserve"> </w:t>
      </w:r>
      <w:proofErr w:type="spellStart"/>
      <w:r>
        <w:t>нормативный</w:t>
      </w:r>
      <w:proofErr w:type="spellEnd"/>
      <w:r>
        <w:t xml:space="preserve"> акт, в </w:t>
      </w:r>
      <w:proofErr w:type="spellStart"/>
      <w:r>
        <w:t>котором</w:t>
      </w:r>
      <w:proofErr w:type="spellEnd"/>
      <w:r>
        <w:t xml:space="preserve"> </w:t>
      </w:r>
      <w:proofErr w:type="spellStart"/>
      <w:r>
        <w:t>учтены</w:t>
      </w:r>
      <w:proofErr w:type="spellEnd"/>
      <w:r>
        <w:t xml:space="preserve"> все </w:t>
      </w:r>
      <w:proofErr w:type="spellStart"/>
      <w:r>
        <w:t>критерии</w:t>
      </w:r>
      <w:proofErr w:type="spellEnd"/>
      <w:r>
        <w:t xml:space="preserve"> системы оплаты труда, </w:t>
      </w:r>
      <w:proofErr w:type="spellStart"/>
      <w:r>
        <w:t>принятые</w:t>
      </w:r>
      <w:proofErr w:type="spellEnd"/>
      <w:r>
        <w:t xml:space="preserve"> на </w:t>
      </w:r>
      <w:proofErr w:type="spellStart"/>
      <w:r>
        <w:t>региональном</w:t>
      </w:r>
      <w:proofErr w:type="spellEnd"/>
      <w:r>
        <w:t xml:space="preserve"> </w:t>
      </w:r>
      <w:proofErr w:type="spellStart"/>
      <w:r>
        <w:t>уровне</w:t>
      </w:r>
      <w:proofErr w:type="spellEnd"/>
      <w:r>
        <w:t xml:space="preserve">, а также в целях реализации </w:t>
      </w:r>
      <w:proofErr w:type="spellStart"/>
      <w:r>
        <w:t>объективного</w:t>
      </w:r>
      <w:proofErr w:type="spellEnd"/>
      <w:r>
        <w:t xml:space="preserve"> </w:t>
      </w:r>
      <w:proofErr w:type="spellStart"/>
      <w:r>
        <w:t>подхода</w:t>
      </w:r>
      <w:proofErr w:type="spellEnd"/>
      <w:r>
        <w:t xml:space="preserve"> при </w:t>
      </w:r>
      <w:proofErr w:type="spellStart"/>
      <w:r>
        <w:t>установлении</w:t>
      </w:r>
      <w:proofErr w:type="spellEnd"/>
      <w:r>
        <w:t xml:space="preserve"> </w:t>
      </w:r>
      <w:proofErr w:type="spellStart"/>
      <w:r>
        <w:t>стимулирующих</w:t>
      </w:r>
      <w:proofErr w:type="spellEnd"/>
      <w:r>
        <w:t xml:space="preserve"> выплат, </w:t>
      </w:r>
      <w:proofErr w:type="spellStart"/>
      <w:r>
        <w:t>распоряжением</w:t>
      </w:r>
      <w:proofErr w:type="spellEnd"/>
      <w:r>
        <w:t xml:space="preserve"> Администрации Курчатовского района Курской области от 30.12.2022г. №411-р, </w:t>
      </w:r>
      <w:proofErr w:type="spellStart"/>
      <w:r>
        <w:t>утверждены</w:t>
      </w:r>
      <w:proofErr w:type="spellEnd"/>
      <w:r>
        <w:t xml:space="preserve"> </w:t>
      </w:r>
      <w:proofErr w:type="spellStart"/>
      <w:r>
        <w:t>критерии</w:t>
      </w:r>
      <w:proofErr w:type="spellEnd"/>
      <w:r>
        <w:t xml:space="preserve"> оценки эффективности деятельности </w:t>
      </w:r>
      <w:proofErr w:type="spellStart"/>
      <w:r>
        <w:t>образовательных</w:t>
      </w:r>
      <w:proofErr w:type="spellEnd"/>
      <w:r>
        <w:t xml:space="preserve"> организаций, их </w:t>
      </w:r>
      <w:proofErr w:type="spellStart"/>
      <w:r>
        <w:t>руководителей</w:t>
      </w:r>
      <w:proofErr w:type="spellEnd"/>
      <w:r>
        <w:t xml:space="preserve"> и работников.</w:t>
      </w:r>
    </w:p>
    <w:p w14:paraId="031E0239" w14:textId="7A272A6D" w:rsidR="008C4814" w:rsidRPr="008C4814" w:rsidRDefault="008C4814" w:rsidP="008C4814">
      <w:pPr>
        <w:pStyle w:val="a4"/>
        <w:numPr>
          <w:ilvl w:val="0"/>
          <w:numId w:val="4"/>
        </w:numPr>
        <w:ind w:left="0" w:firstLine="851"/>
        <w:jc w:val="both"/>
        <w:rPr>
          <w:lang w:val="ru-RU" w:eastAsia="ru-RU"/>
        </w:rPr>
      </w:pPr>
      <w:r w:rsidRPr="008C4814">
        <w:rPr>
          <w:lang w:val="ru-RU" w:eastAsia="ru-RU"/>
        </w:rPr>
        <w:t>Положения об оплате труда работников общеобразовательных учреждений, проанализированные выборочным методом (МКОУ «Средняя общеобразовательная школа №1 поселка имени К. Либкнехта» Курчатовского района Курской области, МКОУ «</w:t>
      </w:r>
      <w:proofErr w:type="spellStart"/>
      <w:r w:rsidRPr="008C4814">
        <w:rPr>
          <w:lang w:val="ru-RU" w:eastAsia="ru-RU"/>
        </w:rPr>
        <w:t>Дичнянская</w:t>
      </w:r>
      <w:proofErr w:type="spellEnd"/>
      <w:r w:rsidRPr="008C4814">
        <w:rPr>
          <w:lang w:val="ru-RU" w:eastAsia="ru-RU"/>
        </w:rPr>
        <w:t xml:space="preserve"> средняя общеобразовательная школа» Курчатовского района Курской области,  МКОУ «</w:t>
      </w:r>
      <w:proofErr w:type="spellStart"/>
      <w:r w:rsidRPr="008C4814">
        <w:rPr>
          <w:lang w:val="ru-RU" w:eastAsia="ru-RU"/>
        </w:rPr>
        <w:t>Макаровская</w:t>
      </w:r>
      <w:proofErr w:type="spellEnd"/>
      <w:r w:rsidRPr="008C4814">
        <w:rPr>
          <w:lang w:val="ru-RU" w:eastAsia="ru-RU"/>
        </w:rPr>
        <w:t xml:space="preserve"> средняя общеобразовательная школа Курчатовского района Курской области), </w:t>
      </w:r>
      <w:r w:rsidR="00D11BAE">
        <w:rPr>
          <w:lang w:val="ru-RU" w:eastAsia="ru-RU"/>
        </w:rPr>
        <w:t xml:space="preserve">по ряду пунктов </w:t>
      </w:r>
      <w:r w:rsidRPr="008C4814">
        <w:rPr>
          <w:lang w:val="ru-RU" w:eastAsia="ru-RU"/>
        </w:rPr>
        <w:t>не соответствуют Положению об оплате труда работников муниципальных казенных учреждений образования, финансируемых из бюджета муниципального района «Курчатовский район» Курской области, утвержденного решения Представительного Собрания Курчатовского района Курской области (в редакции от 12.12.2022г. №312-IV).</w:t>
      </w:r>
    </w:p>
    <w:p w14:paraId="7E7A2868" w14:textId="77777777" w:rsidR="00D11BAE" w:rsidRDefault="00D11BAE" w:rsidP="00D11BAE">
      <w:pPr>
        <w:pStyle w:val="a4"/>
        <w:ind w:left="0" w:firstLine="851"/>
        <w:jc w:val="both"/>
        <w:rPr>
          <w:lang w:val="ru-RU"/>
        </w:rPr>
      </w:pPr>
      <w:r>
        <w:rPr>
          <w:lang w:val="ru-RU"/>
        </w:rPr>
        <w:t>В целях регулирования социально-трудовых отношений в МКОУ «Средняя общеобразовательная школа №1 поселка имени К. Либкнехта» Курчатовского района Курской области заключен коллективный договор.</w:t>
      </w:r>
    </w:p>
    <w:p w14:paraId="2F6D2687" w14:textId="77777777" w:rsidR="00D11BAE" w:rsidRDefault="00D11BAE" w:rsidP="00D11BAE">
      <w:pPr>
        <w:pStyle w:val="a4"/>
        <w:ind w:left="0" w:firstLine="851"/>
        <w:jc w:val="both"/>
        <w:rPr>
          <w:lang w:val="ru-RU"/>
        </w:rPr>
      </w:pPr>
      <w:r>
        <w:rPr>
          <w:lang w:val="ru-RU"/>
        </w:rPr>
        <w:t>В ходе анализа коллективного договора учреждения установлено:</w:t>
      </w:r>
    </w:p>
    <w:p w14:paraId="096BCF8E" w14:textId="77777777" w:rsidR="00D11BAE" w:rsidRDefault="00D11BAE" w:rsidP="00D11BAE">
      <w:pPr>
        <w:pStyle w:val="a4"/>
        <w:numPr>
          <w:ilvl w:val="0"/>
          <w:numId w:val="5"/>
        </w:numPr>
        <w:ind w:left="0" w:firstLine="851"/>
        <w:contextualSpacing/>
        <w:jc w:val="both"/>
        <w:rPr>
          <w:lang w:val="ru-RU"/>
        </w:rPr>
      </w:pPr>
      <w:r>
        <w:rPr>
          <w:lang w:val="ru-RU"/>
        </w:rPr>
        <w:t>несоответствие пункта 3.20. нормам статьи 99 Трудового кодекса Российской Федерации (далее – ТК РФ), в части привлечения работников к сверхурочным работам;</w:t>
      </w:r>
    </w:p>
    <w:p w14:paraId="08062B25" w14:textId="13E665B4" w:rsidR="00D11BAE" w:rsidRDefault="00D11BAE" w:rsidP="00D11BAE">
      <w:pPr>
        <w:pStyle w:val="a4"/>
        <w:numPr>
          <w:ilvl w:val="0"/>
          <w:numId w:val="5"/>
        </w:numPr>
        <w:ind w:left="0" w:firstLine="851"/>
        <w:contextualSpacing/>
        <w:jc w:val="both"/>
        <w:rPr>
          <w:lang w:val="ru-RU"/>
        </w:rPr>
      </w:pPr>
      <w:r>
        <w:rPr>
          <w:lang w:val="ru-RU"/>
        </w:rPr>
        <w:t xml:space="preserve">несоответствие содержания пунктов 4.10.2., 4.16.2. нормам статьи 154 ТК РФ и Положения об оплате труда, в части размера доплаты </w:t>
      </w:r>
      <w:r w:rsidRPr="00020CD9">
        <w:rPr>
          <w:lang w:val="ru-RU"/>
        </w:rPr>
        <w:t>часовой тарифной ставки (оклада (должностного оклада)</w:t>
      </w:r>
      <w:r>
        <w:rPr>
          <w:lang w:val="ru-RU"/>
        </w:rPr>
        <w:t xml:space="preserve"> за каждый час работы в ночное время.</w:t>
      </w:r>
    </w:p>
    <w:p w14:paraId="08D86A29" w14:textId="7765ED53" w:rsidR="00D11BAE" w:rsidRDefault="00D11BAE" w:rsidP="00D11BAE">
      <w:pPr>
        <w:pStyle w:val="a4"/>
        <w:numPr>
          <w:ilvl w:val="0"/>
          <w:numId w:val="4"/>
        </w:numPr>
        <w:ind w:left="0" w:firstLine="851"/>
        <w:contextualSpacing/>
        <w:jc w:val="both"/>
        <w:rPr>
          <w:lang w:val="ru-RU"/>
        </w:rPr>
      </w:pPr>
      <w:r w:rsidRPr="00D11BAE">
        <w:rPr>
          <w:lang w:val="ru-RU"/>
        </w:rPr>
        <w:t>В ходе проводимого анализа кадровой обеспеченности общеобразовательных учреждений установлено, что в муниципальном районе «Курчатовский район» Курской области по состоянию на 01.01.2022г. количество классов (комплектов) составило 122 со среднегодовым количеством обучающихся 1410 человек, по состоянию на 31.12.2022 года – 111 классов со среднегодовых количеством обучающихся 1396 человек.</w:t>
      </w:r>
    </w:p>
    <w:p w14:paraId="13A33904" w14:textId="79CA9AC2" w:rsidR="00724757" w:rsidRDefault="00724757" w:rsidP="00724757">
      <w:pPr>
        <w:pStyle w:val="a4"/>
        <w:ind w:left="0" w:firstLine="851"/>
        <w:contextualSpacing/>
        <w:jc w:val="both"/>
      </w:pPr>
      <w:r>
        <w:rPr>
          <w:lang w:val="ru-RU"/>
        </w:rPr>
        <w:t xml:space="preserve">По данным управления образования опеки и попечительства Администрации Курчатовского района Курской области в проверяемом периоде </w:t>
      </w:r>
      <w:proofErr w:type="spellStart"/>
      <w:r>
        <w:t>количество</w:t>
      </w:r>
      <w:proofErr w:type="spellEnd"/>
      <w:r>
        <w:t xml:space="preserve"> </w:t>
      </w:r>
      <w:proofErr w:type="spellStart"/>
      <w:r>
        <w:t>штатных</w:t>
      </w:r>
      <w:proofErr w:type="spellEnd"/>
      <w:r>
        <w:t xml:space="preserve"> </w:t>
      </w:r>
      <w:proofErr w:type="spellStart"/>
      <w:r>
        <w:t>единиц</w:t>
      </w:r>
      <w:proofErr w:type="spellEnd"/>
      <w:r>
        <w:t xml:space="preserve"> </w:t>
      </w:r>
      <w:proofErr w:type="spellStart"/>
      <w:r>
        <w:t>педагогических</w:t>
      </w:r>
      <w:proofErr w:type="spellEnd"/>
      <w:r>
        <w:t xml:space="preserve"> работников </w:t>
      </w:r>
      <w:proofErr w:type="spellStart"/>
      <w:r>
        <w:t>общеобразовательных</w:t>
      </w:r>
      <w:proofErr w:type="spellEnd"/>
      <w:r>
        <w:t xml:space="preserve"> учреждений района </w:t>
      </w:r>
      <w:proofErr w:type="spellStart"/>
      <w:r>
        <w:t>составило</w:t>
      </w:r>
      <w:proofErr w:type="spellEnd"/>
      <w:r>
        <w:t>:</w:t>
      </w:r>
    </w:p>
    <w:p w14:paraId="77CF0659" w14:textId="77777777" w:rsidR="00724757" w:rsidRDefault="00724757" w:rsidP="00724757">
      <w:pPr>
        <w:pStyle w:val="a4"/>
        <w:ind w:left="851"/>
        <w:contextualSpacing/>
      </w:pPr>
      <w:r>
        <w:t xml:space="preserve">- на 01.01.2022 года - 307,33 </w:t>
      </w:r>
      <w:proofErr w:type="spellStart"/>
      <w:r>
        <w:t>единицы</w:t>
      </w:r>
      <w:proofErr w:type="spellEnd"/>
      <w:r>
        <w:t xml:space="preserve">, из них </w:t>
      </w:r>
      <w:proofErr w:type="spellStart"/>
      <w:r>
        <w:t>учителей</w:t>
      </w:r>
      <w:proofErr w:type="spellEnd"/>
      <w:r>
        <w:t xml:space="preserve"> - 240,53 </w:t>
      </w:r>
      <w:proofErr w:type="spellStart"/>
      <w:r>
        <w:t>единицы</w:t>
      </w:r>
      <w:proofErr w:type="spellEnd"/>
      <w:r>
        <w:t>;</w:t>
      </w:r>
    </w:p>
    <w:p w14:paraId="5C337180" w14:textId="77777777" w:rsidR="00724757" w:rsidRDefault="00724757" w:rsidP="00724757">
      <w:pPr>
        <w:pStyle w:val="a4"/>
        <w:ind w:left="851"/>
        <w:contextualSpacing/>
      </w:pPr>
      <w:r>
        <w:t xml:space="preserve">- на 31.12.2022 года – 291,39 </w:t>
      </w:r>
      <w:proofErr w:type="spellStart"/>
      <w:r>
        <w:t>единицы</w:t>
      </w:r>
      <w:proofErr w:type="spellEnd"/>
      <w:r>
        <w:t xml:space="preserve">, из них </w:t>
      </w:r>
      <w:proofErr w:type="spellStart"/>
      <w:r>
        <w:t>учителей</w:t>
      </w:r>
      <w:proofErr w:type="spellEnd"/>
      <w:r>
        <w:t xml:space="preserve"> - 220,89 </w:t>
      </w:r>
      <w:proofErr w:type="spellStart"/>
      <w:r>
        <w:t>единицы</w:t>
      </w:r>
      <w:proofErr w:type="spellEnd"/>
      <w:r>
        <w:t>;</w:t>
      </w:r>
    </w:p>
    <w:p w14:paraId="3C962E5E" w14:textId="77777777" w:rsidR="00724757" w:rsidRDefault="00724757" w:rsidP="00724757">
      <w:pPr>
        <w:pStyle w:val="a4"/>
        <w:ind w:left="851"/>
        <w:contextualSpacing/>
      </w:pPr>
      <w:proofErr w:type="spellStart"/>
      <w:r>
        <w:t>Занято</w:t>
      </w:r>
      <w:proofErr w:type="spellEnd"/>
      <w:r>
        <w:t xml:space="preserve"> </w:t>
      </w:r>
      <w:proofErr w:type="spellStart"/>
      <w:r>
        <w:t>штатных</w:t>
      </w:r>
      <w:proofErr w:type="spellEnd"/>
      <w:r>
        <w:t xml:space="preserve"> </w:t>
      </w:r>
      <w:proofErr w:type="spellStart"/>
      <w:r>
        <w:t>единиц</w:t>
      </w:r>
      <w:proofErr w:type="spellEnd"/>
      <w:r>
        <w:t>:</w:t>
      </w:r>
    </w:p>
    <w:p w14:paraId="687D9115" w14:textId="77777777" w:rsidR="00724757" w:rsidRDefault="00724757" w:rsidP="00724757">
      <w:pPr>
        <w:pStyle w:val="a4"/>
        <w:ind w:left="851"/>
        <w:contextualSpacing/>
      </w:pPr>
      <w:r>
        <w:t xml:space="preserve">- на 01.01.2022 года - 307,33 </w:t>
      </w:r>
      <w:proofErr w:type="spellStart"/>
      <w:r>
        <w:t>единицы</w:t>
      </w:r>
      <w:proofErr w:type="spellEnd"/>
      <w:r>
        <w:t xml:space="preserve">, из них </w:t>
      </w:r>
      <w:proofErr w:type="spellStart"/>
      <w:r>
        <w:t>учителей</w:t>
      </w:r>
      <w:proofErr w:type="spellEnd"/>
      <w:r>
        <w:t xml:space="preserve"> - 240,53 </w:t>
      </w:r>
      <w:proofErr w:type="spellStart"/>
      <w:r>
        <w:t>единицы</w:t>
      </w:r>
      <w:proofErr w:type="spellEnd"/>
      <w:r>
        <w:t>;</w:t>
      </w:r>
    </w:p>
    <w:p w14:paraId="1C4E8337" w14:textId="6E33A637" w:rsidR="00724757" w:rsidRDefault="00724757" w:rsidP="00724757">
      <w:pPr>
        <w:pStyle w:val="a4"/>
        <w:ind w:left="851"/>
        <w:contextualSpacing/>
        <w:jc w:val="both"/>
      </w:pPr>
      <w:r>
        <w:t xml:space="preserve">- на 31.12.2022 года – 290,39 </w:t>
      </w:r>
      <w:proofErr w:type="spellStart"/>
      <w:r>
        <w:t>единицы</w:t>
      </w:r>
      <w:proofErr w:type="spellEnd"/>
      <w:r>
        <w:t xml:space="preserve">, из них </w:t>
      </w:r>
      <w:proofErr w:type="spellStart"/>
      <w:r>
        <w:t>учителей</w:t>
      </w:r>
      <w:proofErr w:type="spellEnd"/>
      <w:r>
        <w:t xml:space="preserve"> - 220,89 </w:t>
      </w:r>
      <w:proofErr w:type="spellStart"/>
      <w:r>
        <w:t>единицы</w:t>
      </w:r>
      <w:proofErr w:type="spellEnd"/>
      <w:r>
        <w:t>.</w:t>
      </w:r>
    </w:p>
    <w:p w14:paraId="14B16172" w14:textId="77777777" w:rsidR="00724757" w:rsidRPr="00724757" w:rsidRDefault="00724757" w:rsidP="00724757">
      <w:pPr>
        <w:widowControl w:val="0"/>
        <w:suppressAutoHyphens/>
        <w:autoSpaceDN w:val="0"/>
        <w:spacing w:line="240" w:lineRule="auto"/>
        <w:ind w:firstLine="851"/>
        <w:textAlignment w:val="baseline"/>
        <w:rPr>
          <w:rFonts w:eastAsia="Calibri" w:cs="Tahoma"/>
          <w:kern w:val="3"/>
          <w:sz w:val="24"/>
          <w:szCs w:val="24"/>
          <w:lang w:eastAsia="ja-JP" w:bidi="fa-IR"/>
        </w:rPr>
      </w:pPr>
      <w:r w:rsidRPr="00724757">
        <w:rPr>
          <w:rFonts w:eastAsia="Calibri" w:cs="Tahoma"/>
          <w:kern w:val="3"/>
          <w:sz w:val="24"/>
          <w:szCs w:val="24"/>
          <w:lang w:eastAsia="ja-JP" w:bidi="fa-IR"/>
        </w:rPr>
        <w:t>Общее число вакантных должностей общеобразовательных учреждений района в 2022 году составило 11 вакансий, из которых 9 вакансий – педагогические работники, в том числе 8 вакансий – учитель:</w:t>
      </w:r>
    </w:p>
    <w:p w14:paraId="73F40D28" w14:textId="77777777" w:rsidR="00724757" w:rsidRPr="00724757" w:rsidRDefault="00724757" w:rsidP="00724757">
      <w:pPr>
        <w:widowControl w:val="0"/>
        <w:suppressAutoHyphens/>
        <w:autoSpaceDN w:val="0"/>
        <w:spacing w:line="240" w:lineRule="auto"/>
        <w:ind w:firstLine="851"/>
        <w:textAlignment w:val="baseline"/>
        <w:rPr>
          <w:rFonts w:eastAsia="Calibri" w:cs="Tahoma"/>
          <w:kern w:val="3"/>
          <w:sz w:val="24"/>
          <w:szCs w:val="24"/>
          <w:lang w:eastAsia="ja-JP" w:bidi="fa-IR"/>
        </w:rPr>
      </w:pPr>
      <w:r w:rsidRPr="00724757">
        <w:rPr>
          <w:rFonts w:eastAsia="Calibri" w:cs="Tahoma"/>
          <w:kern w:val="3"/>
          <w:sz w:val="24"/>
          <w:szCs w:val="24"/>
          <w:lang w:eastAsia="ja-JP" w:bidi="fa-IR"/>
        </w:rPr>
        <w:lastRenderedPageBreak/>
        <w:t xml:space="preserve">- учитель русского языка – 1 вакансия;   </w:t>
      </w:r>
    </w:p>
    <w:p w14:paraId="74A9A0F4" w14:textId="77777777" w:rsidR="00724757" w:rsidRPr="00724757" w:rsidRDefault="00724757" w:rsidP="00724757">
      <w:pPr>
        <w:widowControl w:val="0"/>
        <w:suppressAutoHyphens/>
        <w:autoSpaceDN w:val="0"/>
        <w:spacing w:line="240" w:lineRule="auto"/>
        <w:ind w:firstLine="851"/>
        <w:textAlignment w:val="baseline"/>
        <w:rPr>
          <w:rFonts w:eastAsia="Calibri" w:cs="Tahoma"/>
          <w:kern w:val="3"/>
          <w:sz w:val="24"/>
          <w:szCs w:val="24"/>
          <w:lang w:eastAsia="ja-JP" w:bidi="fa-IR"/>
        </w:rPr>
      </w:pPr>
      <w:r w:rsidRPr="00724757">
        <w:rPr>
          <w:rFonts w:eastAsia="Calibri" w:cs="Tahoma"/>
          <w:kern w:val="3"/>
          <w:sz w:val="24"/>
          <w:szCs w:val="24"/>
          <w:lang w:eastAsia="ja-JP" w:bidi="fa-IR"/>
        </w:rPr>
        <w:t>- учитель иностранного языка – 2 вакансии;</w:t>
      </w:r>
    </w:p>
    <w:p w14:paraId="2A90A05C" w14:textId="77777777" w:rsidR="00724757" w:rsidRPr="00724757" w:rsidRDefault="00724757" w:rsidP="00724757">
      <w:pPr>
        <w:widowControl w:val="0"/>
        <w:suppressAutoHyphens/>
        <w:autoSpaceDN w:val="0"/>
        <w:spacing w:line="240" w:lineRule="auto"/>
        <w:ind w:firstLine="851"/>
        <w:textAlignment w:val="baseline"/>
        <w:rPr>
          <w:rFonts w:eastAsia="Calibri" w:cs="Tahoma"/>
          <w:kern w:val="3"/>
          <w:sz w:val="24"/>
          <w:szCs w:val="24"/>
          <w:lang w:eastAsia="ja-JP" w:bidi="fa-IR"/>
        </w:rPr>
      </w:pPr>
      <w:r w:rsidRPr="00724757">
        <w:rPr>
          <w:rFonts w:eastAsia="Calibri" w:cs="Tahoma"/>
          <w:kern w:val="3"/>
          <w:sz w:val="24"/>
          <w:szCs w:val="24"/>
          <w:lang w:eastAsia="ja-JP" w:bidi="fa-IR"/>
        </w:rPr>
        <w:t>- учитель начальных классов – 1 вакансия;</w:t>
      </w:r>
    </w:p>
    <w:p w14:paraId="0964BCAC" w14:textId="77777777" w:rsidR="00724757" w:rsidRPr="00724757" w:rsidRDefault="00724757" w:rsidP="00724757">
      <w:pPr>
        <w:widowControl w:val="0"/>
        <w:suppressAutoHyphens/>
        <w:autoSpaceDN w:val="0"/>
        <w:spacing w:line="240" w:lineRule="auto"/>
        <w:ind w:firstLine="851"/>
        <w:textAlignment w:val="baseline"/>
        <w:rPr>
          <w:rFonts w:eastAsia="Calibri" w:cs="Tahoma"/>
          <w:kern w:val="3"/>
          <w:sz w:val="24"/>
          <w:szCs w:val="24"/>
          <w:lang w:eastAsia="ja-JP" w:bidi="fa-IR"/>
        </w:rPr>
      </w:pPr>
      <w:r w:rsidRPr="00724757">
        <w:rPr>
          <w:rFonts w:eastAsia="Calibri" w:cs="Tahoma"/>
          <w:kern w:val="3"/>
          <w:sz w:val="24"/>
          <w:szCs w:val="24"/>
          <w:lang w:eastAsia="ja-JP" w:bidi="fa-IR"/>
        </w:rPr>
        <w:t>- учитель математики – 2 вакансия;</w:t>
      </w:r>
    </w:p>
    <w:p w14:paraId="78A6BE64" w14:textId="77777777" w:rsidR="00724757" w:rsidRPr="00724757" w:rsidRDefault="00724757" w:rsidP="00724757">
      <w:pPr>
        <w:widowControl w:val="0"/>
        <w:suppressAutoHyphens/>
        <w:autoSpaceDN w:val="0"/>
        <w:spacing w:line="240" w:lineRule="auto"/>
        <w:ind w:firstLine="851"/>
        <w:textAlignment w:val="baseline"/>
        <w:rPr>
          <w:rFonts w:eastAsia="Calibri" w:cs="Tahoma"/>
          <w:kern w:val="3"/>
          <w:sz w:val="24"/>
          <w:szCs w:val="24"/>
          <w:lang w:eastAsia="ja-JP" w:bidi="fa-IR"/>
        </w:rPr>
      </w:pPr>
      <w:r w:rsidRPr="00724757">
        <w:rPr>
          <w:rFonts w:eastAsia="Calibri" w:cs="Tahoma"/>
          <w:kern w:val="3"/>
          <w:sz w:val="24"/>
          <w:szCs w:val="24"/>
          <w:lang w:eastAsia="ja-JP" w:bidi="fa-IR"/>
        </w:rPr>
        <w:t xml:space="preserve">- учитель географии – 1 вакансия; </w:t>
      </w:r>
    </w:p>
    <w:p w14:paraId="2FE2ED1A" w14:textId="77777777" w:rsidR="00724757" w:rsidRPr="00724757" w:rsidRDefault="00724757" w:rsidP="00724757">
      <w:pPr>
        <w:widowControl w:val="0"/>
        <w:suppressAutoHyphens/>
        <w:autoSpaceDN w:val="0"/>
        <w:spacing w:line="240" w:lineRule="auto"/>
        <w:ind w:firstLine="851"/>
        <w:textAlignment w:val="baseline"/>
        <w:rPr>
          <w:rFonts w:eastAsia="Calibri" w:cs="Tahoma"/>
          <w:kern w:val="3"/>
          <w:sz w:val="24"/>
          <w:szCs w:val="24"/>
          <w:lang w:eastAsia="ja-JP" w:bidi="fa-IR"/>
        </w:rPr>
      </w:pPr>
      <w:r w:rsidRPr="00724757">
        <w:rPr>
          <w:rFonts w:eastAsia="Calibri" w:cs="Tahoma"/>
          <w:kern w:val="3"/>
          <w:sz w:val="24"/>
          <w:szCs w:val="24"/>
          <w:lang w:eastAsia="ja-JP" w:bidi="fa-IR"/>
        </w:rPr>
        <w:t>- учитель физической культуры – 1 вакансия.</w:t>
      </w:r>
    </w:p>
    <w:p w14:paraId="2FAED224" w14:textId="77777777" w:rsidR="00724757" w:rsidRPr="00724757" w:rsidRDefault="00724757" w:rsidP="00724757">
      <w:pPr>
        <w:widowControl w:val="0"/>
        <w:suppressAutoHyphens/>
        <w:autoSpaceDN w:val="0"/>
        <w:spacing w:line="240" w:lineRule="auto"/>
        <w:ind w:firstLine="851"/>
        <w:textAlignment w:val="baseline"/>
        <w:rPr>
          <w:rFonts w:eastAsia="Calibri" w:cs="Tahoma"/>
          <w:kern w:val="3"/>
          <w:sz w:val="24"/>
          <w:szCs w:val="24"/>
          <w:lang w:eastAsia="ja-JP" w:bidi="fa-IR"/>
        </w:rPr>
      </w:pPr>
      <w:r w:rsidRPr="00724757">
        <w:rPr>
          <w:rFonts w:eastAsia="Calibri" w:cs="Tahoma"/>
          <w:kern w:val="3"/>
          <w:sz w:val="24"/>
          <w:szCs w:val="24"/>
          <w:lang w:eastAsia="ja-JP" w:bidi="fa-IR"/>
        </w:rPr>
        <w:t xml:space="preserve"> На конец проверяемого периода общее число вакансий составило 5 вакансий, из них:</w:t>
      </w:r>
    </w:p>
    <w:p w14:paraId="60C084CB" w14:textId="77777777" w:rsidR="00724757" w:rsidRPr="00724757" w:rsidRDefault="00724757" w:rsidP="00724757">
      <w:pPr>
        <w:widowControl w:val="0"/>
        <w:suppressAutoHyphens/>
        <w:autoSpaceDN w:val="0"/>
        <w:spacing w:line="240" w:lineRule="auto"/>
        <w:ind w:firstLine="851"/>
        <w:textAlignment w:val="baseline"/>
        <w:rPr>
          <w:rFonts w:eastAsia="Calibri" w:cs="Tahoma"/>
          <w:kern w:val="3"/>
          <w:sz w:val="24"/>
          <w:szCs w:val="24"/>
          <w:lang w:eastAsia="ja-JP" w:bidi="fa-IR"/>
        </w:rPr>
      </w:pPr>
      <w:r w:rsidRPr="00724757">
        <w:rPr>
          <w:rFonts w:eastAsia="Calibri" w:cs="Tahoma"/>
          <w:kern w:val="3"/>
          <w:sz w:val="24"/>
          <w:szCs w:val="24"/>
          <w:lang w:eastAsia="ja-JP" w:bidi="fa-IR"/>
        </w:rPr>
        <w:t>- 3 вакансии педагогических работников:</w:t>
      </w:r>
    </w:p>
    <w:p w14:paraId="54B35828" w14:textId="77777777" w:rsidR="00724757" w:rsidRPr="00724757" w:rsidRDefault="00724757" w:rsidP="00724757">
      <w:pPr>
        <w:widowControl w:val="0"/>
        <w:suppressAutoHyphens/>
        <w:autoSpaceDN w:val="0"/>
        <w:spacing w:line="240" w:lineRule="auto"/>
        <w:ind w:firstLine="851"/>
        <w:textAlignment w:val="baseline"/>
        <w:rPr>
          <w:rFonts w:eastAsia="Calibri" w:cs="Tahoma"/>
          <w:kern w:val="3"/>
          <w:sz w:val="24"/>
          <w:szCs w:val="24"/>
          <w:lang w:eastAsia="ja-JP" w:bidi="fa-IR"/>
        </w:rPr>
      </w:pPr>
      <w:r w:rsidRPr="00724757">
        <w:rPr>
          <w:rFonts w:eastAsia="Calibri" w:cs="Tahoma"/>
          <w:kern w:val="3"/>
          <w:sz w:val="24"/>
          <w:szCs w:val="24"/>
          <w:lang w:eastAsia="ja-JP" w:bidi="fa-IR"/>
        </w:rPr>
        <w:t xml:space="preserve">  2 вакансии учителя (1 вакансия – учитель математики; 1 вакансия – учитель русского языка);</w:t>
      </w:r>
    </w:p>
    <w:p w14:paraId="7F49CC65" w14:textId="77777777" w:rsidR="00724757" w:rsidRPr="00724757" w:rsidRDefault="00724757" w:rsidP="00724757">
      <w:pPr>
        <w:widowControl w:val="0"/>
        <w:suppressAutoHyphens/>
        <w:autoSpaceDN w:val="0"/>
        <w:spacing w:line="240" w:lineRule="auto"/>
        <w:ind w:firstLine="851"/>
        <w:textAlignment w:val="baseline"/>
        <w:rPr>
          <w:rFonts w:eastAsia="Calibri" w:cs="Tahoma"/>
          <w:kern w:val="3"/>
          <w:sz w:val="24"/>
          <w:szCs w:val="24"/>
          <w:lang w:eastAsia="ja-JP" w:bidi="fa-IR"/>
        </w:rPr>
      </w:pPr>
      <w:r w:rsidRPr="00724757">
        <w:rPr>
          <w:rFonts w:eastAsia="Calibri" w:cs="Tahoma"/>
          <w:kern w:val="3"/>
          <w:sz w:val="24"/>
          <w:szCs w:val="24"/>
          <w:lang w:eastAsia="ja-JP" w:bidi="fa-IR"/>
        </w:rPr>
        <w:t xml:space="preserve">  1 вакансия – тьютор; </w:t>
      </w:r>
    </w:p>
    <w:p w14:paraId="4D33450A" w14:textId="77777777" w:rsidR="00724757" w:rsidRPr="00724757" w:rsidRDefault="00724757" w:rsidP="00724757">
      <w:pPr>
        <w:widowControl w:val="0"/>
        <w:suppressAutoHyphens/>
        <w:autoSpaceDN w:val="0"/>
        <w:spacing w:line="240" w:lineRule="auto"/>
        <w:ind w:firstLine="851"/>
        <w:textAlignment w:val="baseline"/>
        <w:rPr>
          <w:rFonts w:eastAsia="Calibri" w:cs="Tahoma"/>
          <w:kern w:val="3"/>
          <w:sz w:val="24"/>
          <w:szCs w:val="24"/>
          <w:lang w:eastAsia="ja-JP" w:bidi="fa-IR"/>
        </w:rPr>
      </w:pPr>
      <w:r w:rsidRPr="00724757">
        <w:rPr>
          <w:rFonts w:eastAsia="Calibri" w:cs="Tahoma"/>
          <w:kern w:val="3"/>
          <w:sz w:val="24"/>
          <w:szCs w:val="24"/>
          <w:lang w:eastAsia="ja-JP" w:bidi="fa-IR"/>
        </w:rPr>
        <w:t>- 1 вакансия заместителя директора по школьным информационным сетям;</w:t>
      </w:r>
    </w:p>
    <w:p w14:paraId="42EC5E55" w14:textId="77777777" w:rsidR="00724757" w:rsidRPr="00724757" w:rsidRDefault="00724757" w:rsidP="00724757">
      <w:pPr>
        <w:widowControl w:val="0"/>
        <w:suppressAutoHyphens/>
        <w:autoSpaceDN w:val="0"/>
        <w:spacing w:line="240" w:lineRule="auto"/>
        <w:ind w:firstLine="851"/>
        <w:textAlignment w:val="baseline"/>
        <w:rPr>
          <w:rFonts w:eastAsia="Calibri" w:cs="Tahoma"/>
          <w:kern w:val="3"/>
          <w:sz w:val="24"/>
          <w:szCs w:val="24"/>
          <w:lang w:eastAsia="ja-JP" w:bidi="fa-IR"/>
        </w:rPr>
      </w:pPr>
      <w:r w:rsidRPr="00724757">
        <w:rPr>
          <w:rFonts w:eastAsia="Calibri" w:cs="Tahoma"/>
          <w:kern w:val="3"/>
          <w:sz w:val="24"/>
          <w:szCs w:val="24"/>
          <w:lang w:eastAsia="ja-JP" w:bidi="fa-IR"/>
        </w:rPr>
        <w:t xml:space="preserve">- 1 вакансия ассистента (помощника) по оказанию технической помощи инвалидам и лицам с ограниченными возможностями. </w:t>
      </w:r>
    </w:p>
    <w:p w14:paraId="4F035B27" w14:textId="77777777" w:rsidR="00D11BAE" w:rsidRPr="00D11BAE" w:rsidRDefault="00D11BAE" w:rsidP="00D11BAE">
      <w:pPr>
        <w:pStyle w:val="a4"/>
        <w:ind w:left="0" w:firstLine="851"/>
        <w:contextualSpacing/>
        <w:jc w:val="both"/>
        <w:rPr>
          <w:lang w:val="ru-RU"/>
        </w:rPr>
      </w:pPr>
      <w:r w:rsidRPr="00D11BAE">
        <w:rPr>
          <w:lang w:val="ru-RU"/>
        </w:rPr>
        <w:t xml:space="preserve">Одним из важных условий обеспечения правильного функционирования образовательного учреждения является расчет коэффициента совместительства, который характеризует степень нехватки кадров и нагрузки на работников учреждения. </w:t>
      </w:r>
    </w:p>
    <w:p w14:paraId="6127166F" w14:textId="79D56B3D" w:rsidR="00D11BAE" w:rsidRDefault="00D11BAE" w:rsidP="00D11BAE">
      <w:pPr>
        <w:pStyle w:val="a4"/>
        <w:ind w:left="0" w:firstLine="851"/>
        <w:contextualSpacing/>
        <w:jc w:val="both"/>
        <w:rPr>
          <w:lang w:val="ru-RU"/>
        </w:rPr>
      </w:pPr>
      <w:r w:rsidRPr="00D11BAE">
        <w:rPr>
          <w:lang w:val="ru-RU"/>
        </w:rPr>
        <w:t>Так, на 01.01.2022г. коэффициент совместительства педагогических работников составил 1,53, по учителям – 1,48. На 31.12.2022г. наблюдается незначительное снижение показателя до 1,50 по педагогическим работникам, из них до 1,45 по учителям.</w:t>
      </w:r>
    </w:p>
    <w:p w14:paraId="471C8EFB" w14:textId="77777777" w:rsidR="00D11BAE" w:rsidRPr="00D11BAE" w:rsidRDefault="00D11BAE" w:rsidP="00D11BAE">
      <w:pPr>
        <w:widowControl w:val="0"/>
        <w:suppressAutoHyphens/>
        <w:autoSpaceDN w:val="0"/>
        <w:spacing w:line="240" w:lineRule="auto"/>
        <w:ind w:firstLine="851"/>
        <w:contextualSpacing/>
        <w:textAlignment w:val="baseline"/>
        <w:rPr>
          <w:rFonts w:eastAsia="Calibri" w:cs="Tahoma"/>
          <w:kern w:val="3"/>
          <w:sz w:val="24"/>
          <w:szCs w:val="24"/>
          <w:lang w:eastAsia="ja-JP" w:bidi="fa-IR"/>
        </w:rPr>
      </w:pPr>
      <w:r w:rsidRPr="00D11BAE">
        <w:rPr>
          <w:rFonts w:eastAsia="Calibri" w:cs="Tahoma"/>
          <w:kern w:val="3"/>
          <w:sz w:val="24"/>
          <w:szCs w:val="24"/>
          <w:lang w:eastAsia="ja-JP" w:bidi="fa-IR"/>
        </w:rPr>
        <w:t xml:space="preserve">Следует отметить, что наличие вакансий педагогических работников, необходимость обеспечения учебного процесса, распределение дополнительного объема работы приводит к довольно высоким показателям коэффициента совместительства. </w:t>
      </w:r>
    </w:p>
    <w:p w14:paraId="0B7FF667" w14:textId="2ADECF64" w:rsidR="00D11BAE" w:rsidRDefault="00D11BAE" w:rsidP="00D11BAE">
      <w:pPr>
        <w:pStyle w:val="a4"/>
        <w:ind w:left="0" w:firstLine="851"/>
        <w:contextualSpacing/>
        <w:jc w:val="both"/>
        <w:rPr>
          <w:lang w:val="ru-RU"/>
        </w:rPr>
      </w:pPr>
      <w:r>
        <w:rPr>
          <w:lang w:val="ru-RU"/>
        </w:rPr>
        <w:t>Анализ показателей штатной численности работников общеобразовательных учреждений района в целях выявления единого подхода к ее формированию показал, что в целом по общеобразовательным учреждениям прослеживается зависимость численности работников от количества классов (комплектов) и обучающихся в них.</w:t>
      </w:r>
    </w:p>
    <w:p w14:paraId="40C70BB7" w14:textId="442FA860" w:rsidR="00D11BAE" w:rsidRDefault="00D11BAE" w:rsidP="00D11BAE">
      <w:pPr>
        <w:pStyle w:val="a4"/>
        <w:ind w:left="0" w:firstLine="851"/>
        <w:contextualSpacing/>
        <w:jc w:val="both"/>
        <w:rPr>
          <w:rFonts w:eastAsiaTheme="minorHAnsi" w:cs="Times New Roman"/>
          <w:kern w:val="0"/>
          <w:lang w:val="ru-RU" w:eastAsia="en-US" w:bidi="ar-SA"/>
        </w:rPr>
      </w:pPr>
      <w:r w:rsidRPr="00974FD2">
        <w:rPr>
          <w:rFonts w:eastAsiaTheme="minorHAnsi" w:cs="Times New Roman"/>
          <w:kern w:val="0"/>
          <w:lang w:val="ru-RU" w:eastAsia="en-US" w:bidi="ar-SA"/>
        </w:rPr>
        <w:t>Анализируя кадровую обеспеченность общеобразовательных учреждений, следует уделить внимание и возрастному составу педагогических работников</w:t>
      </w:r>
      <w:r>
        <w:rPr>
          <w:rFonts w:eastAsiaTheme="minorHAnsi" w:cs="Times New Roman"/>
          <w:kern w:val="0"/>
          <w:lang w:val="ru-RU" w:eastAsia="en-US" w:bidi="ar-SA"/>
        </w:rPr>
        <w:t>.</w:t>
      </w:r>
    </w:p>
    <w:p w14:paraId="19698765" w14:textId="2BD06F69" w:rsidR="00165176" w:rsidRPr="00165176" w:rsidRDefault="00D11BAE" w:rsidP="00165176">
      <w:pPr>
        <w:spacing w:line="240" w:lineRule="auto"/>
        <w:ind w:firstLine="851"/>
        <w:rPr>
          <w:rFonts w:eastAsia="Calibri" w:cs="Tahoma"/>
          <w:kern w:val="3"/>
          <w:sz w:val="24"/>
          <w:szCs w:val="24"/>
          <w:lang w:eastAsia="ja-JP" w:bidi="fa-IR"/>
        </w:rPr>
      </w:pPr>
      <w:r w:rsidRPr="00724757">
        <w:rPr>
          <w:rFonts w:eastAsiaTheme="minorHAnsi"/>
          <w:sz w:val="24"/>
          <w:szCs w:val="24"/>
          <w:lang w:eastAsia="en-US"/>
        </w:rPr>
        <w:t>Так,</w:t>
      </w:r>
      <w:r w:rsidR="00165176">
        <w:rPr>
          <w:rFonts w:eastAsiaTheme="minorHAnsi"/>
          <w:lang w:eastAsia="en-US"/>
        </w:rPr>
        <w:t xml:space="preserve"> </w:t>
      </w:r>
      <w:r w:rsidR="00165176" w:rsidRPr="00724757">
        <w:rPr>
          <w:rFonts w:eastAsiaTheme="minorHAnsi"/>
          <w:sz w:val="24"/>
          <w:szCs w:val="24"/>
          <w:lang w:eastAsia="en-US"/>
        </w:rPr>
        <w:t>с</w:t>
      </w:r>
      <w:r w:rsidR="00165176" w:rsidRPr="00165176">
        <w:rPr>
          <w:rFonts w:eastAsia="Calibri" w:cs="Tahoma"/>
          <w:kern w:val="3"/>
          <w:sz w:val="24"/>
          <w:szCs w:val="24"/>
          <w:lang w:eastAsia="ja-JP" w:bidi="fa-IR"/>
        </w:rPr>
        <w:t>реди педагогических работников общеобразовательных учреждений муниципального района основную часть составляют педагоги в возрасте от 36 до 50 лет и в возрасте от 50 до 60 лет. На долю этой возрастной категории приходится 36,3% и 30,6% всего педагогического состава, соответственно. Основная доля учителей в количестве 33,6% и 31,6%, соответственно, также приходится на возрастную категорию от 36 до 50 лет и в возрасте от 50 до 60 лет.</w:t>
      </w:r>
    </w:p>
    <w:p w14:paraId="007BECB6" w14:textId="77777777" w:rsidR="00165176" w:rsidRPr="00165176" w:rsidRDefault="00165176" w:rsidP="00165176">
      <w:pPr>
        <w:widowControl w:val="0"/>
        <w:suppressAutoHyphens/>
        <w:autoSpaceDN w:val="0"/>
        <w:spacing w:line="240" w:lineRule="auto"/>
        <w:ind w:firstLine="851"/>
        <w:textAlignment w:val="baseline"/>
        <w:rPr>
          <w:rFonts w:eastAsia="Calibri" w:cs="Tahoma"/>
          <w:kern w:val="3"/>
          <w:sz w:val="24"/>
          <w:szCs w:val="24"/>
          <w:lang w:eastAsia="ja-JP" w:bidi="fa-IR"/>
        </w:rPr>
      </w:pPr>
      <w:r w:rsidRPr="00165176">
        <w:rPr>
          <w:rFonts w:eastAsia="Calibri" w:cs="Tahoma"/>
          <w:kern w:val="3"/>
          <w:sz w:val="24"/>
          <w:szCs w:val="24"/>
          <w:lang w:eastAsia="ja-JP" w:bidi="fa-IR"/>
        </w:rPr>
        <w:t>Численность молодых педагогических работников в возрасте до 36 лет составляет всего 36 человек или 18,7% из 193 человек общей численности педагогов. Общее число учителей в учреждениях составило 152 человека, из которых молодых учителей 27 человек или 17,8% от общего числа учителей.</w:t>
      </w:r>
    </w:p>
    <w:p w14:paraId="2D34AC61" w14:textId="2FE9BA13" w:rsidR="00165176" w:rsidRDefault="00165176" w:rsidP="00165176">
      <w:pPr>
        <w:widowControl w:val="0"/>
        <w:suppressAutoHyphens/>
        <w:autoSpaceDN w:val="0"/>
        <w:spacing w:line="240" w:lineRule="auto"/>
        <w:ind w:firstLine="851"/>
        <w:textAlignment w:val="baseline"/>
        <w:rPr>
          <w:rFonts w:eastAsia="Calibri" w:cs="Tahoma"/>
          <w:kern w:val="3"/>
          <w:sz w:val="24"/>
          <w:szCs w:val="24"/>
          <w:lang w:eastAsia="ja-JP" w:bidi="fa-IR"/>
        </w:rPr>
      </w:pPr>
      <w:r w:rsidRPr="00165176">
        <w:rPr>
          <w:rFonts w:eastAsia="Calibri" w:cs="Tahoma"/>
          <w:kern w:val="3"/>
          <w:sz w:val="24"/>
          <w:szCs w:val="24"/>
          <w:lang w:eastAsia="ja-JP" w:bidi="fa-IR"/>
        </w:rPr>
        <w:t>Складывающаяся ситуация говорит о том, что возникает тенденция старения кадрового состава педагогических работников муниципального образования и о необходимости привлечения молодых специалистов.</w:t>
      </w:r>
    </w:p>
    <w:p w14:paraId="32DD776C" w14:textId="4DB0ED36" w:rsidR="0057239C" w:rsidRPr="00CF51C6" w:rsidRDefault="00165176" w:rsidP="00CF51C6">
      <w:pPr>
        <w:pStyle w:val="a4"/>
        <w:numPr>
          <w:ilvl w:val="0"/>
          <w:numId w:val="4"/>
        </w:numPr>
        <w:ind w:left="0" w:firstLine="851"/>
        <w:contextualSpacing/>
        <w:jc w:val="both"/>
      </w:pPr>
      <w:r w:rsidRPr="00CF51C6">
        <w:t>Проверка обоснованности начисления и расходования средств на заработную плату, премирование и оказание материальной помощи работникам общеобразовательных учреждений</w:t>
      </w:r>
      <w:r w:rsidR="0057239C" w:rsidRPr="00CF51C6">
        <w:t xml:space="preserve">, </w:t>
      </w:r>
      <w:proofErr w:type="spellStart"/>
      <w:r w:rsidR="0057239C" w:rsidRPr="00CF51C6">
        <w:t>осуществленная</w:t>
      </w:r>
      <w:proofErr w:type="spellEnd"/>
      <w:r w:rsidR="0057239C" w:rsidRPr="00CF51C6">
        <w:t xml:space="preserve"> </w:t>
      </w:r>
      <w:proofErr w:type="spellStart"/>
      <w:r w:rsidR="0057239C" w:rsidRPr="00CF51C6">
        <w:t>выборочным</w:t>
      </w:r>
      <w:proofErr w:type="spellEnd"/>
      <w:r w:rsidR="0057239C" w:rsidRPr="00CF51C6">
        <w:t xml:space="preserve"> </w:t>
      </w:r>
      <w:proofErr w:type="spellStart"/>
      <w:r w:rsidR="0057239C" w:rsidRPr="00CF51C6">
        <w:t>методом</w:t>
      </w:r>
      <w:proofErr w:type="spellEnd"/>
      <w:r w:rsidR="0057239C" w:rsidRPr="00CF51C6">
        <w:t>,</w:t>
      </w:r>
      <w:r w:rsidRPr="00CF51C6">
        <w:t xml:space="preserve"> </w:t>
      </w:r>
      <w:proofErr w:type="spellStart"/>
      <w:r w:rsidRPr="00CF51C6">
        <w:t>показала</w:t>
      </w:r>
      <w:proofErr w:type="spellEnd"/>
      <w:r w:rsidR="003C2C3F" w:rsidRPr="00CF51C6">
        <w:t xml:space="preserve">, что </w:t>
      </w:r>
      <w:proofErr w:type="spellStart"/>
      <w:r w:rsidR="0057239C" w:rsidRPr="00CF51C6">
        <w:t>размеры</w:t>
      </w:r>
      <w:proofErr w:type="spellEnd"/>
      <w:r w:rsidR="0057239C" w:rsidRPr="00CF51C6">
        <w:t xml:space="preserve"> должностных </w:t>
      </w:r>
      <w:proofErr w:type="spellStart"/>
      <w:r w:rsidR="0057239C" w:rsidRPr="00CF51C6">
        <w:t>окладов</w:t>
      </w:r>
      <w:proofErr w:type="spellEnd"/>
      <w:r w:rsidR="0057239C" w:rsidRPr="00CF51C6">
        <w:t xml:space="preserve"> работников </w:t>
      </w:r>
      <w:proofErr w:type="spellStart"/>
      <w:r w:rsidR="0057239C" w:rsidRPr="00CF51C6">
        <w:t>общеобразовательных</w:t>
      </w:r>
      <w:proofErr w:type="spellEnd"/>
      <w:r w:rsidR="0057239C" w:rsidRPr="00CF51C6">
        <w:t xml:space="preserve"> учреждений района</w:t>
      </w:r>
      <w:r w:rsidR="003C2C3F" w:rsidRPr="00CF51C6">
        <w:t xml:space="preserve"> и </w:t>
      </w:r>
      <w:proofErr w:type="spellStart"/>
      <w:r w:rsidR="003C2C3F" w:rsidRPr="00CF51C6">
        <w:t>размеры</w:t>
      </w:r>
      <w:proofErr w:type="spellEnd"/>
      <w:r w:rsidR="003C2C3F" w:rsidRPr="00CF51C6">
        <w:t xml:space="preserve"> </w:t>
      </w:r>
      <w:proofErr w:type="spellStart"/>
      <w:r w:rsidR="003C2C3F" w:rsidRPr="00CF51C6">
        <w:t>повышающих</w:t>
      </w:r>
      <w:proofErr w:type="spellEnd"/>
      <w:r w:rsidR="003C2C3F" w:rsidRPr="00CF51C6">
        <w:t xml:space="preserve"> </w:t>
      </w:r>
      <w:proofErr w:type="spellStart"/>
      <w:r w:rsidR="003C2C3F" w:rsidRPr="00CF51C6">
        <w:t>коэффициентов</w:t>
      </w:r>
      <w:proofErr w:type="spellEnd"/>
      <w:r w:rsidR="003C2C3F" w:rsidRPr="00CF51C6">
        <w:t xml:space="preserve"> к </w:t>
      </w:r>
      <w:proofErr w:type="spellStart"/>
      <w:r w:rsidR="003C2C3F" w:rsidRPr="00CF51C6">
        <w:t>ставке</w:t>
      </w:r>
      <w:proofErr w:type="spellEnd"/>
      <w:r w:rsidR="003C2C3F" w:rsidRPr="00CF51C6">
        <w:t xml:space="preserve"> заработной платы (</w:t>
      </w:r>
      <w:proofErr w:type="spellStart"/>
      <w:r w:rsidR="003C2C3F" w:rsidRPr="00CF51C6">
        <w:t>должностному</w:t>
      </w:r>
      <w:proofErr w:type="spellEnd"/>
      <w:r w:rsidR="003C2C3F" w:rsidRPr="00CF51C6">
        <w:t xml:space="preserve"> </w:t>
      </w:r>
      <w:proofErr w:type="spellStart"/>
      <w:r w:rsidR="003C2C3F" w:rsidRPr="00CF51C6">
        <w:t>окладу</w:t>
      </w:r>
      <w:proofErr w:type="spellEnd"/>
      <w:r w:rsidR="003C2C3F" w:rsidRPr="00CF51C6">
        <w:t xml:space="preserve">) </w:t>
      </w:r>
      <w:proofErr w:type="spellStart"/>
      <w:r w:rsidR="003C2C3F" w:rsidRPr="00CF51C6">
        <w:t>установлены</w:t>
      </w:r>
      <w:proofErr w:type="spellEnd"/>
      <w:r w:rsidR="003C2C3F" w:rsidRPr="00CF51C6">
        <w:t xml:space="preserve"> в соответствии с </w:t>
      </w:r>
      <w:proofErr w:type="spellStart"/>
      <w:r w:rsidR="003C2C3F" w:rsidRPr="00CF51C6">
        <w:t>локальными</w:t>
      </w:r>
      <w:proofErr w:type="spellEnd"/>
      <w:r w:rsidR="003C2C3F" w:rsidRPr="00CF51C6">
        <w:t xml:space="preserve"> актами учреждений и </w:t>
      </w:r>
      <w:proofErr w:type="spellStart"/>
      <w:r w:rsidR="003C2C3F" w:rsidRPr="00CF51C6">
        <w:t>нормативно-правовым</w:t>
      </w:r>
      <w:proofErr w:type="spellEnd"/>
      <w:r w:rsidR="003C2C3F" w:rsidRPr="00CF51C6">
        <w:t xml:space="preserve"> </w:t>
      </w:r>
      <w:proofErr w:type="spellStart"/>
      <w:r w:rsidR="003C2C3F" w:rsidRPr="00CF51C6">
        <w:t>актом</w:t>
      </w:r>
      <w:proofErr w:type="spellEnd"/>
      <w:r w:rsidR="003C2C3F" w:rsidRPr="00CF51C6">
        <w:t xml:space="preserve"> муниципального района.</w:t>
      </w:r>
    </w:p>
    <w:p w14:paraId="6AD67F5E" w14:textId="342DB37C" w:rsidR="003C2C3F" w:rsidRDefault="003C2C3F" w:rsidP="003C2C3F">
      <w:pPr>
        <w:pStyle w:val="a4"/>
        <w:ind w:left="0" w:firstLine="851"/>
        <w:contextualSpacing/>
        <w:jc w:val="both"/>
        <w:rPr>
          <w:lang w:val="ru-RU"/>
        </w:rPr>
      </w:pPr>
      <w:r>
        <w:rPr>
          <w:lang w:val="ru-RU"/>
        </w:rPr>
        <w:t>В</w:t>
      </w:r>
      <w:r w:rsidRPr="003C2C3F">
        <w:rPr>
          <w:lang w:val="ru-RU"/>
        </w:rPr>
        <w:t>ыплаты компенсационного характера</w:t>
      </w:r>
      <w:r>
        <w:rPr>
          <w:b/>
          <w:bCs/>
          <w:i/>
          <w:iCs/>
          <w:lang w:val="ru-RU"/>
        </w:rPr>
        <w:t xml:space="preserve"> </w:t>
      </w:r>
      <w:r>
        <w:rPr>
          <w:lang w:val="ru-RU"/>
        </w:rPr>
        <w:t xml:space="preserve">производятся в соответствии с перечнем и порядком, который определен в Положении об оплате труда муниципального района и </w:t>
      </w:r>
      <w:r>
        <w:rPr>
          <w:lang w:val="ru-RU"/>
        </w:rPr>
        <w:lastRenderedPageBreak/>
        <w:t>учреждений.</w:t>
      </w:r>
    </w:p>
    <w:p w14:paraId="34943130" w14:textId="69051CB1" w:rsidR="00165176" w:rsidRPr="00667F85" w:rsidRDefault="00667F85" w:rsidP="00667F85">
      <w:pPr>
        <w:spacing w:line="240" w:lineRule="auto"/>
        <w:rPr>
          <w:sz w:val="24"/>
          <w:szCs w:val="24"/>
          <w:lang w:val="de-DE"/>
        </w:rPr>
      </w:pPr>
      <w:r w:rsidRPr="00667F85">
        <w:rPr>
          <w:sz w:val="24"/>
          <w:szCs w:val="24"/>
        </w:rPr>
        <w:t>О</w:t>
      </w:r>
      <w:r w:rsidR="00165176" w:rsidRPr="00667F85">
        <w:rPr>
          <w:sz w:val="24"/>
          <w:szCs w:val="24"/>
        </w:rPr>
        <w:t>сновную часть в структуре заработной платы работников общеобразовательных учреждений района в 2022 году составляют стимулирующие выплаты.</w:t>
      </w:r>
    </w:p>
    <w:p w14:paraId="5160644E" w14:textId="27CF3B59" w:rsidR="00165176" w:rsidRPr="00165176" w:rsidRDefault="00165176" w:rsidP="00165176">
      <w:pPr>
        <w:spacing w:line="240" w:lineRule="auto"/>
        <w:contextualSpacing/>
        <w:rPr>
          <w:sz w:val="24"/>
          <w:szCs w:val="24"/>
        </w:rPr>
      </w:pPr>
      <w:r w:rsidRPr="00165176">
        <w:rPr>
          <w:sz w:val="24"/>
          <w:szCs w:val="24"/>
        </w:rPr>
        <w:t>Выплаты стимулирующего характера распределяются работникам с учетом разработанных критериев эффективности деятельности, с оформлением протоколов заседания комиссии.</w:t>
      </w:r>
    </w:p>
    <w:p w14:paraId="79F4D57B" w14:textId="5E53BD90" w:rsidR="00165176" w:rsidRDefault="00667F85" w:rsidP="00165176">
      <w:pPr>
        <w:pStyle w:val="a4"/>
        <w:ind w:left="0" w:firstLine="851"/>
        <w:jc w:val="both"/>
        <w:rPr>
          <w:lang w:val="ru-RU"/>
        </w:rPr>
      </w:pPr>
      <w:r>
        <w:rPr>
          <w:lang w:val="ru-RU"/>
        </w:rPr>
        <w:t>Однако, с</w:t>
      </w:r>
      <w:r w:rsidR="00165176">
        <w:rPr>
          <w:lang w:val="ru-RU"/>
        </w:rPr>
        <w:t>тоит отметить, что выплаты за стаж непрерывной работы, выслугу лет, установленные Положениями об оплате труда муниципального образования и учреждений, предоставляются работникам только пяти общеобразовательных учреждений из восьми.</w:t>
      </w:r>
    </w:p>
    <w:p w14:paraId="40AEC506" w14:textId="77777777" w:rsidR="00165176" w:rsidRPr="00F9338A" w:rsidRDefault="00165176" w:rsidP="00165176">
      <w:pPr>
        <w:pStyle w:val="a4"/>
        <w:ind w:left="0" w:firstLine="851"/>
        <w:jc w:val="both"/>
        <w:rPr>
          <w:lang w:val="ru-RU"/>
        </w:rPr>
      </w:pPr>
      <w:r>
        <w:rPr>
          <w:lang w:val="ru-RU"/>
        </w:rPr>
        <w:t>В каждом из трех проверяемых общеобразовательных учреждениях порядок предоставления выплаты за стаж непрерывной работы, выслугу лет отличный друг от друга.</w:t>
      </w:r>
    </w:p>
    <w:p w14:paraId="46381697" w14:textId="366F57C2" w:rsidR="00165176" w:rsidRDefault="00165176" w:rsidP="00165176">
      <w:pPr>
        <w:pStyle w:val="a4"/>
        <w:ind w:left="0" w:firstLine="851"/>
        <w:jc w:val="both"/>
        <w:rPr>
          <w:lang w:val="ru-RU"/>
        </w:rPr>
      </w:pPr>
      <w:r>
        <w:rPr>
          <w:lang w:val="ru-RU"/>
        </w:rPr>
        <w:t>Так, МКОУ «</w:t>
      </w:r>
      <w:proofErr w:type="spellStart"/>
      <w:r>
        <w:rPr>
          <w:lang w:val="ru-RU"/>
        </w:rPr>
        <w:t>Макаровская</w:t>
      </w:r>
      <w:proofErr w:type="spellEnd"/>
      <w:r>
        <w:rPr>
          <w:lang w:val="ru-RU"/>
        </w:rPr>
        <w:t xml:space="preserve"> СОШ» Курчатовского района Курской области устанавливает выплату за стаж непрерывной работы, выслугу лет только учителям и расчет производит от должностного оклада, без учета повышающего коэффициента за специфику работы в сельских населенных пунктах, что противоречит нормам </w:t>
      </w:r>
      <w:proofErr w:type="spellStart"/>
      <w:r>
        <w:rPr>
          <w:lang w:val="ru-RU"/>
        </w:rPr>
        <w:t>п.п</w:t>
      </w:r>
      <w:proofErr w:type="spellEnd"/>
      <w:r>
        <w:rPr>
          <w:lang w:val="ru-RU"/>
        </w:rPr>
        <w:t xml:space="preserve">. 2.3. п. 2 раздела </w:t>
      </w:r>
      <w:r>
        <w:rPr>
          <w:lang w:val="en-US"/>
        </w:rPr>
        <w:t>I</w:t>
      </w:r>
      <w:r>
        <w:rPr>
          <w:lang w:val="ru-RU"/>
        </w:rPr>
        <w:t xml:space="preserve"> Положения об оплате труда.</w:t>
      </w:r>
    </w:p>
    <w:p w14:paraId="0C7ABAAB" w14:textId="77777777" w:rsidR="002A6FCD" w:rsidRPr="002A6FCD" w:rsidRDefault="002A6FCD" w:rsidP="002A6FCD">
      <w:pPr>
        <w:widowControl w:val="0"/>
        <w:suppressAutoHyphens/>
        <w:autoSpaceDN w:val="0"/>
        <w:spacing w:line="240" w:lineRule="auto"/>
        <w:ind w:firstLine="851"/>
        <w:contextualSpacing/>
        <w:textAlignment w:val="baseline"/>
        <w:rPr>
          <w:rFonts w:eastAsia="Calibri" w:cs="Tahoma"/>
          <w:kern w:val="3"/>
          <w:sz w:val="24"/>
          <w:szCs w:val="24"/>
          <w:lang w:eastAsia="ja-JP" w:bidi="fa-IR"/>
        </w:rPr>
      </w:pPr>
      <w:r w:rsidRPr="002A6FCD">
        <w:rPr>
          <w:rFonts w:eastAsia="Calibri" w:cs="Tahoma"/>
          <w:kern w:val="3"/>
          <w:sz w:val="24"/>
          <w:szCs w:val="24"/>
          <w:lang w:eastAsia="ja-JP" w:bidi="fa-IR"/>
        </w:rPr>
        <w:t>В МКОУ «</w:t>
      </w:r>
      <w:proofErr w:type="spellStart"/>
      <w:r w:rsidRPr="002A6FCD">
        <w:rPr>
          <w:rFonts w:eastAsia="Calibri" w:cs="Tahoma"/>
          <w:kern w:val="3"/>
          <w:sz w:val="24"/>
          <w:szCs w:val="24"/>
          <w:lang w:eastAsia="ja-JP" w:bidi="fa-IR"/>
        </w:rPr>
        <w:t>Дичнянская</w:t>
      </w:r>
      <w:proofErr w:type="spellEnd"/>
      <w:r w:rsidRPr="002A6FCD">
        <w:rPr>
          <w:rFonts w:eastAsia="Calibri" w:cs="Tahoma"/>
          <w:kern w:val="3"/>
          <w:sz w:val="24"/>
          <w:szCs w:val="24"/>
          <w:lang w:eastAsia="ja-JP" w:bidi="fa-IR"/>
        </w:rPr>
        <w:t xml:space="preserve"> СОШ» Курчатовского района Курской области </w:t>
      </w:r>
      <w:bookmarkStart w:id="4" w:name="_Hlk136939674"/>
      <w:r w:rsidRPr="002A6FCD">
        <w:rPr>
          <w:rFonts w:eastAsia="Calibri" w:cs="Tahoma"/>
          <w:kern w:val="3"/>
          <w:sz w:val="24"/>
          <w:szCs w:val="24"/>
          <w:lang w:eastAsia="ja-JP" w:bidi="fa-IR"/>
        </w:rPr>
        <w:t>надбавка за стаж непрерывной работы, выслугу лет установлена учителям,</w:t>
      </w:r>
      <w:bookmarkEnd w:id="4"/>
      <w:r w:rsidRPr="002A6FCD">
        <w:rPr>
          <w:rFonts w:eastAsia="Calibri" w:cs="Tahoma"/>
          <w:kern w:val="3"/>
          <w:sz w:val="24"/>
          <w:szCs w:val="24"/>
          <w:lang w:eastAsia="ja-JP" w:bidi="fa-IR"/>
        </w:rPr>
        <w:t xml:space="preserve"> преподавателю-организатору ОБЖ, учителю-логопеду, социальному педагогу, педагогу-организатору, медицинской сестре.</w:t>
      </w:r>
    </w:p>
    <w:p w14:paraId="5B57F7E1" w14:textId="77777777" w:rsidR="002A6FCD" w:rsidRPr="002A6FCD" w:rsidRDefault="002A6FCD" w:rsidP="002A6FCD">
      <w:pPr>
        <w:widowControl w:val="0"/>
        <w:suppressAutoHyphens/>
        <w:autoSpaceDN w:val="0"/>
        <w:spacing w:line="240" w:lineRule="auto"/>
        <w:ind w:firstLine="851"/>
        <w:contextualSpacing/>
        <w:textAlignment w:val="baseline"/>
        <w:rPr>
          <w:rFonts w:eastAsia="Calibri" w:cs="Tahoma"/>
          <w:kern w:val="3"/>
          <w:sz w:val="24"/>
          <w:szCs w:val="24"/>
          <w:lang w:eastAsia="ja-JP" w:bidi="fa-IR"/>
        </w:rPr>
      </w:pPr>
      <w:r w:rsidRPr="002A6FCD">
        <w:rPr>
          <w:rFonts w:eastAsia="Calibri" w:cs="Tahoma"/>
          <w:kern w:val="3"/>
          <w:sz w:val="24"/>
          <w:szCs w:val="24"/>
          <w:lang w:eastAsia="ja-JP" w:bidi="fa-IR"/>
        </w:rPr>
        <w:t>В МКОУ «СОШ № 1 пос. им. К.Либкнехта» Курчатовского района Курской области надбавка за стаж непрерывной работы, выслугу лет установлена только учителям, педагогу-библиотекарю, медицинской сестре.</w:t>
      </w:r>
    </w:p>
    <w:p w14:paraId="58CD50B2" w14:textId="646452D0" w:rsidR="002A6FCD" w:rsidRPr="002A6FCD" w:rsidRDefault="002A6FCD" w:rsidP="002A6FCD">
      <w:pPr>
        <w:widowControl w:val="0"/>
        <w:suppressAutoHyphens/>
        <w:autoSpaceDN w:val="0"/>
        <w:spacing w:line="240" w:lineRule="auto"/>
        <w:ind w:firstLine="851"/>
        <w:contextualSpacing/>
        <w:textAlignment w:val="baseline"/>
        <w:rPr>
          <w:rFonts w:eastAsia="Calibri" w:cs="Tahoma"/>
          <w:kern w:val="3"/>
          <w:sz w:val="24"/>
          <w:szCs w:val="24"/>
          <w:lang w:eastAsia="ja-JP" w:bidi="fa-IR"/>
        </w:rPr>
      </w:pPr>
      <w:r>
        <w:rPr>
          <w:rFonts w:eastAsia="Calibri" w:cs="Tahoma"/>
          <w:kern w:val="3"/>
          <w:sz w:val="24"/>
          <w:szCs w:val="24"/>
          <w:lang w:eastAsia="ja-JP" w:bidi="fa-IR"/>
        </w:rPr>
        <w:t>Р</w:t>
      </w:r>
      <w:r w:rsidRPr="002A6FCD">
        <w:rPr>
          <w:rFonts w:eastAsia="Calibri" w:cs="Tahoma"/>
          <w:kern w:val="3"/>
          <w:sz w:val="24"/>
          <w:szCs w:val="24"/>
          <w:lang w:eastAsia="ja-JP" w:bidi="fa-IR"/>
        </w:rPr>
        <w:t>аботникам по идентичным должностям с другим общеобразовательным учреждением: преподаватель-организатор ОБЖ, учитель-логопед, социальный педагог, педагог-организатор, такая надбавка не установлена.</w:t>
      </w:r>
    </w:p>
    <w:p w14:paraId="579DB453" w14:textId="77777777" w:rsidR="002A6FCD" w:rsidRPr="002A6FCD" w:rsidRDefault="002A6FCD" w:rsidP="002A6FCD">
      <w:pPr>
        <w:widowControl w:val="0"/>
        <w:suppressAutoHyphens/>
        <w:autoSpaceDN w:val="0"/>
        <w:spacing w:line="240" w:lineRule="auto"/>
        <w:ind w:firstLine="851"/>
        <w:contextualSpacing/>
        <w:textAlignment w:val="baseline"/>
        <w:rPr>
          <w:rFonts w:eastAsia="Calibri" w:cs="Tahoma"/>
          <w:kern w:val="3"/>
          <w:sz w:val="24"/>
          <w:szCs w:val="24"/>
          <w:lang w:eastAsia="ja-JP" w:bidi="fa-IR"/>
        </w:rPr>
      </w:pPr>
      <w:r w:rsidRPr="002A6FCD">
        <w:rPr>
          <w:rFonts w:eastAsia="Calibri" w:cs="Tahoma"/>
          <w:kern w:val="3"/>
          <w:sz w:val="24"/>
          <w:szCs w:val="24"/>
          <w:lang w:eastAsia="ja-JP" w:bidi="fa-IR"/>
        </w:rPr>
        <w:t>В связи с тем, что локальные акты учреждений и нормативный акт муниципального образования не содержит ограничений по установлению указанной выплаты, можно говорить об отсутствии единого подхода по установлению выплаты в рамках одного ГРБС.</w:t>
      </w:r>
    </w:p>
    <w:p w14:paraId="581BB110" w14:textId="77777777" w:rsidR="002A6FCD" w:rsidRPr="002A6FCD" w:rsidRDefault="002A6FCD" w:rsidP="002A6FCD">
      <w:pPr>
        <w:widowControl w:val="0"/>
        <w:suppressAutoHyphens/>
        <w:autoSpaceDN w:val="0"/>
        <w:spacing w:line="240" w:lineRule="auto"/>
        <w:ind w:firstLine="851"/>
        <w:contextualSpacing/>
        <w:textAlignment w:val="baseline"/>
        <w:rPr>
          <w:rFonts w:eastAsia="Calibri" w:cs="Tahoma"/>
          <w:kern w:val="3"/>
          <w:sz w:val="24"/>
          <w:szCs w:val="24"/>
          <w:lang w:eastAsia="ja-JP" w:bidi="fa-IR"/>
        </w:rPr>
      </w:pPr>
      <w:r w:rsidRPr="002A6FCD">
        <w:rPr>
          <w:rFonts w:eastAsia="Calibri" w:cs="Tahoma"/>
          <w:kern w:val="3"/>
          <w:sz w:val="24"/>
          <w:szCs w:val="24"/>
          <w:lang w:eastAsia="ja-JP" w:bidi="fa-IR"/>
        </w:rPr>
        <w:t>Наряду с вышесказанным, стоит обратить внимание на некорректное оформление порядка установления надбавки за стаж непрерывной работы, выслугу лет в проверяемых учреждениях.</w:t>
      </w:r>
    </w:p>
    <w:p w14:paraId="396495A5" w14:textId="340E0D97" w:rsidR="002A6FCD" w:rsidRDefault="002A6FCD" w:rsidP="002A6FCD">
      <w:pPr>
        <w:widowControl w:val="0"/>
        <w:suppressAutoHyphens/>
        <w:autoSpaceDN w:val="0"/>
        <w:spacing w:line="240" w:lineRule="auto"/>
        <w:ind w:firstLine="851"/>
        <w:contextualSpacing/>
        <w:textAlignment w:val="baseline"/>
        <w:rPr>
          <w:rFonts w:eastAsia="Calibri" w:cs="Tahoma"/>
          <w:kern w:val="3"/>
          <w:sz w:val="24"/>
          <w:szCs w:val="24"/>
          <w:lang w:eastAsia="ja-JP" w:bidi="fa-IR"/>
        </w:rPr>
      </w:pPr>
      <w:r w:rsidRPr="002A6FCD">
        <w:rPr>
          <w:rFonts w:eastAsia="Calibri" w:cs="Tahoma"/>
          <w:kern w:val="3"/>
          <w:sz w:val="24"/>
          <w:szCs w:val="24"/>
          <w:lang w:eastAsia="ja-JP" w:bidi="fa-IR"/>
        </w:rPr>
        <w:t>Поскольку нормативным актом муниципального района и локальными актами учреждения размер повышающего коэффициента к окладу за выслугу лет не имеет четкого ограничения (за исключением библиотечных и медицинских работников), становится неясным, какой размер данного коэффициента установлен по факту. В основном, учреждения прописывают в протоколах заседания комиссии по распределению стимулирующих выплат только сумму надбавки, без указания конкретного размера повышающего коэффициента к окладу за выслугу лет, а также не указывается количество лет, за которые устанавливается надбавка.</w:t>
      </w:r>
    </w:p>
    <w:p w14:paraId="644A7E7F" w14:textId="4192CD92" w:rsidR="00EE4533" w:rsidRDefault="00EE4533" w:rsidP="00EE4533">
      <w:pPr>
        <w:widowControl w:val="0"/>
        <w:suppressAutoHyphens/>
        <w:autoSpaceDN w:val="0"/>
        <w:spacing w:line="240" w:lineRule="auto"/>
        <w:ind w:firstLine="851"/>
        <w:contextualSpacing/>
        <w:textAlignment w:val="baseline"/>
        <w:rPr>
          <w:rFonts w:eastAsia="Calibri" w:cs="Tahoma"/>
          <w:kern w:val="3"/>
          <w:sz w:val="24"/>
          <w:szCs w:val="24"/>
          <w:lang w:eastAsia="ja-JP" w:bidi="fa-IR"/>
        </w:rPr>
      </w:pPr>
      <w:r>
        <w:rPr>
          <w:rFonts w:eastAsia="Calibri" w:cs="Tahoma"/>
          <w:kern w:val="3"/>
          <w:sz w:val="24"/>
          <w:szCs w:val="24"/>
          <w:lang w:eastAsia="ja-JP" w:bidi="fa-IR"/>
        </w:rPr>
        <w:t>Также</w:t>
      </w:r>
      <w:r w:rsidR="00BF542B">
        <w:rPr>
          <w:rFonts w:eastAsia="Calibri" w:cs="Tahoma"/>
          <w:kern w:val="3"/>
          <w:sz w:val="24"/>
          <w:szCs w:val="24"/>
          <w:lang w:eastAsia="ja-JP" w:bidi="fa-IR"/>
        </w:rPr>
        <w:t>,</w:t>
      </w:r>
      <w:r>
        <w:rPr>
          <w:rFonts w:eastAsia="Calibri" w:cs="Tahoma"/>
          <w:kern w:val="3"/>
          <w:sz w:val="24"/>
          <w:szCs w:val="24"/>
          <w:lang w:eastAsia="ja-JP" w:bidi="fa-IR"/>
        </w:rPr>
        <w:t xml:space="preserve"> в ходе проведения контрольного мероприятия установлено нарушение общеобразовательным учреждением </w:t>
      </w:r>
      <w:r w:rsidRPr="00162757">
        <w:rPr>
          <w:rFonts w:eastAsia="Calibri" w:cs="Tahoma"/>
          <w:kern w:val="3"/>
          <w:sz w:val="24"/>
          <w:szCs w:val="24"/>
          <w:lang w:eastAsia="ja-JP" w:bidi="fa-IR"/>
        </w:rPr>
        <w:t xml:space="preserve">норм ст. 57 </w:t>
      </w:r>
      <w:r>
        <w:rPr>
          <w:rFonts w:eastAsia="Calibri" w:cs="Tahoma"/>
          <w:kern w:val="3"/>
          <w:sz w:val="24"/>
          <w:szCs w:val="24"/>
          <w:lang w:eastAsia="ja-JP" w:bidi="fa-IR"/>
        </w:rPr>
        <w:t>и</w:t>
      </w:r>
      <w:r w:rsidRPr="00162757">
        <w:rPr>
          <w:rFonts w:eastAsia="Calibri" w:cs="Tahoma"/>
          <w:kern w:val="3"/>
          <w:sz w:val="24"/>
          <w:szCs w:val="24"/>
          <w:lang w:eastAsia="ja-JP" w:bidi="fa-IR"/>
        </w:rPr>
        <w:t xml:space="preserve"> ст. 284 Трудового кодекса РФ</w:t>
      </w:r>
      <w:r>
        <w:rPr>
          <w:rFonts w:eastAsia="Calibri" w:cs="Tahoma"/>
          <w:kern w:val="3"/>
          <w:sz w:val="24"/>
          <w:szCs w:val="24"/>
          <w:lang w:eastAsia="ja-JP" w:bidi="fa-IR"/>
        </w:rPr>
        <w:t xml:space="preserve"> при оформлении трудовых отношений с внешним совместителем</w:t>
      </w:r>
      <w:r w:rsidRPr="00162757">
        <w:rPr>
          <w:rFonts w:eastAsia="Calibri" w:cs="Tahoma"/>
          <w:kern w:val="3"/>
          <w:sz w:val="24"/>
          <w:szCs w:val="24"/>
          <w:lang w:eastAsia="ja-JP" w:bidi="fa-IR"/>
        </w:rPr>
        <w:t>.</w:t>
      </w:r>
    </w:p>
    <w:p w14:paraId="46A5EAA3" w14:textId="18D49F0D" w:rsidR="006C1DF5" w:rsidRDefault="006C1DF5" w:rsidP="00EE4533">
      <w:pPr>
        <w:pStyle w:val="a4"/>
        <w:numPr>
          <w:ilvl w:val="0"/>
          <w:numId w:val="4"/>
        </w:numPr>
        <w:ind w:left="0" w:firstLine="851"/>
        <w:contextualSpacing/>
        <w:jc w:val="both"/>
      </w:pPr>
      <w:r w:rsidRPr="00EE4533">
        <w:t xml:space="preserve">Акт по результатам контрольного мероприятия </w:t>
      </w:r>
      <w:proofErr w:type="spellStart"/>
      <w:r w:rsidRPr="00EE4533">
        <w:t>подписан</w:t>
      </w:r>
      <w:proofErr w:type="spellEnd"/>
      <w:r w:rsidRPr="00EE4533">
        <w:t xml:space="preserve"> </w:t>
      </w:r>
      <w:proofErr w:type="spellStart"/>
      <w:r w:rsidRPr="00EE4533">
        <w:t>без</w:t>
      </w:r>
      <w:proofErr w:type="spellEnd"/>
      <w:r w:rsidRPr="00EE4533">
        <w:t xml:space="preserve"> </w:t>
      </w:r>
      <w:proofErr w:type="spellStart"/>
      <w:r w:rsidRPr="00EE4533">
        <w:t>замечаний</w:t>
      </w:r>
      <w:proofErr w:type="spellEnd"/>
      <w:r w:rsidRPr="00EE4533">
        <w:t xml:space="preserve"> и </w:t>
      </w:r>
      <w:proofErr w:type="spellStart"/>
      <w:r w:rsidRPr="00EE4533">
        <w:t>возражений</w:t>
      </w:r>
      <w:proofErr w:type="spellEnd"/>
      <w:r>
        <w:rPr>
          <w:lang w:val="ru-RU"/>
        </w:rPr>
        <w:t xml:space="preserve"> руководителей объектов проверки</w:t>
      </w:r>
      <w:r w:rsidRPr="00EE4533">
        <w:t>.</w:t>
      </w:r>
    </w:p>
    <w:p w14:paraId="78048815" w14:textId="6A2CA264" w:rsidR="006C1DF5" w:rsidRPr="006C1DF5" w:rsidRDefault="006C1DF5" w:rsidP="00CF51C6">
      <w:pPr>
        <w:pStyle w:val="a4"/>
        <w:numPr>
          <w:ilvl w:val="0"/>
          <w:numId w:val="4"/>
        </w:numPr>
        <w:ind w:left="0" w:firstLine="851"/>
        <w:contextualSpacing/>
        <w:jc w:val="both"/>
      </w:pPr>
      <w:r>
        <w:rPr>
          <w:lang w:val="ru-RU"/>
        </w:rPr>
        <w:t xml:space="preserve">На имя начальника управления образования, опеки и попечительства Администрации Курчатовского района Курской области </w:t>
      </w:r>
      <w:r w:rsidR="00963E0A">
        <w:rPr>
          <w:lang w:val="ru-RU"/>
        </w:rPr>
        <w:t>направлено представление с предложениями в установленные законодательством сроки устранить выявленные нарушения.</w:t>
      </w:r>
      <w:r w:rsidRPr="006C1DF5">
        <w:t xml:space="preserve"> </w:t>
      </w:r>
    </w:p>
    <w:p w14:paraId="49F8A5D7" w14:textId="77777777" w:rsidR="0013572A" w:rsidRPr="00CC5E2D" w:rsidRDefault="0013572A" w:rsidP="00D11BAE">
      <w:pPr>
        <w:pStyle w:val="Standard"/>
        <w:ind w:firstLine="851"/>
        <w:jc w:val="both"/>
        <w:rPr>
          <w:lang w:eastAsia="ru-RU"/>
        </w:rPr>
      </w:pPr>
    </w:p>
    <w:sectPr w:rsidR="0013572A" w:rsidRPr="00CC5E2D" w:rsidSect="002338AE">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84BE5"/>
    <w:multiLevelType w:val="hybridMultilevel"/>
    <w:tmpl w:val="BA361F5C"/>
    <w:lvl w:ilvl="0" w:tplc="B5C6ED98">
      <w:start w:val="1"/>
      <w:numFmt w:val="decimal"/>
      <w:lvlText w:val="%1)"/>
      <w:lvlJc w:val="left"/>
      <w:pPr>
        <w:ind w:left="6173"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3BE21D8"/>
    <w:multiLevelType w:val="hybridMultilevel"/>
    <w:tmpl w:val="F0D6F1B8"/>
    <w:lvl w:ilvl="0" w:tplc="ACFA8D18">
      <w:start w:val="1"/>
      <w:numFmt w:val="decimal"/>
      <w:lvlText w:val="%1."/>
      <w:lvlJc w:val="left"/>
      <w:pPr>
        <w:ind w:left="2122" w:hanging="360"/>
      </w:pPr>
      <w:rPr>
        <w:rFonts w:hint="default"/>
      </w:rPr>
    </w:lvl>
    <w:lvl w:ilvl="1" w:tplc="D1124DCE">
      <w:start w:val="1"/>
      <w:numFmt w:val="decimal"/>
      <w:lvlText w:val="%2)"/>
      <w:lvlJc w:val="left"/>
      <w:pPr>
        <w:ind w:left="2824" w:hanging="555"/>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23C5069B"/>
    <w:multiLevelType w:val="hybridMultilevel"/>
    <w:tmpl w:val="56F44820"/>
    <w:lvl w:ilvl="0" w:tplc="4CD03FF0">
      <w:start w:val="1"/>
      <w:numFmt w:val="decimal"/>
      <w:lvlText w:val="%1)"/>
      <w:lvlJc w:val="left"/>
      <w:pPr>
        <w:ind w:left="1211" w:hanging="360"/>
      </w:pPr>
      <w:rPr>
        <w:rFonts w:hint="default"/>
        <w:b w:val="0"/>
        <w:bCs w:val="0"/>
        <w:i w:val="0"/>
        <w:iCs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380C5644"/>
    <w:multiLevelType w:val="multilevel"/>
    <w:tmpl w:val="9F4C925A"/>
    <w:lvl w:ilvl="0">
      <w:start w:val="1"/>
      <w:numFmt w:val="decimal"/>
      <w:lvlText w:val="%1."/>
      <w:lvlJc w:val="left"/>
      <w:pPr>
        <w:tabs>
          <w:tab w:val="num" w:pos="720"/>
        </w:tabs>
        <w:ind w:left="720" w:hanging="720"/>
      </w:pPr>
      <w:rPr>
        <w:rFonts w:cs="Times New Roman"/>
        <w:b w:val="0"/>
        <w:bCs w:val="0"/>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55417799"/>
    <w:multiLevelType w:val="hybridMultilevel"/>
    <w:tmpl w:val="15EAF6AA"/>
    <w:lvl w:ilvl="0" w:tplc="ACFA8D18">
      <w:start w:val="1"/>
      <w:numFmt w:val="decimal"/>
      <w:lvlText w:val="%1."/>
      <w:lvlJc w:val="left"/>
      <w:pPr>
        <w:ind w:left="2122" w:hanging="360"/>
      </w:pPr>
      <w:rPr>
        <w:rFonts w:hint="default"/>
      </w:rPr>
    </w:lvl>
    <w:lvl w:ilvl="1" w:tplc="D1124DCE">
      <w:start w:val="1"/>
      <w:numFmt w:val="decimal"/>
      <w:lvlText w:val="%2)"/>
      <w:lvlJc w:val="left"/>
      <w:pPr>
        <w:ind w:left="2486" w:hanging="555"/>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68623ECE"/>
    <w:multiLevelType w:val="hybridMultilevel"/>
    <w:tmpl w:val="6680DC80"/>
    <w:lvl w:ilvl="0" w:tplc="FCAABEC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769874FA"/>
    <w:multiLevelType w:val="hybridMultilevel"/>
    <w:tmpl w:val="6C0A3680"/>
    <w:lvl w:ilvl="0" w:tplc="ACFA8D18">
      <w:start w:val="1"/>
      <w:numFmt w:val="decimal"/>
      <w:lvlText w:val="%1."/>
      <w:lvlJc w:val="left"/>
      <w:pPr>
        <w:ind w:left="1271" w:hanging="360"/>
      </w:pPr>
      <w:rPr>
        <w:rFonts w:hint="default"/>
      </w:rPr>
    </w:lvl>
    <w:lvl w:ilvl="1" w:tplc="04190019" w:tentative="1">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4C"/>
    <w:rsid w:val="0013572A"/>
    <w:rsid w:val="00165176"/>
    <w:rsid w:val="002338AE"/>
    <w:rsid w:val="002A6FCD"/>
    <w:rsid w:val="003B1BAE"/>
    <w:rsid w:val="003C2C3F"/>
    <w:rsid w:val="0057239C"/>
    <w:rsid w:val="005F7C1B"/>
    <w:rsid w:val="00601E5F"/>
    <w:rsid w:val="00667F85"/>
    <w:rsid w:val="006C1DF5"/>
    <w:rsid w:val="00724757"/>
    <w:rsid w:val="008C4814"/>
    <w:rsid w:val="00963E0A"/>
    <w:rsid w:val="00A0674C"/>
    <w:rsid w:val="00BF542B"/>
    <w:rsid w:val="00CC5E2D"/>
    <w:rsid w:val="00CF51C6"/>
    <w:rsid w:val="00D11BAE"/>
    <w:rsid w:val="00D428BF"/>
    <w:rsid w:val="00DD59B6"/>
    <w:rsid w:val="00E8030B"/>
    <w:rsid w:val="00EE4533"/>
    <w:rsid w:val="00FD7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F7F93"/>
  <w15:chartTrackingRefBased/>
  <w15:docId w15:val="{16D13C3F-968A-492F-B1E2-D9B459BB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8AE"/>
    <w:pPr>
      <w:spacing w:after="0" w:line="36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2338AE"/>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character" w:styleId="a3">
    <w:name w:val="Emphasis"/>
    <w:basedOn w:val="a0"/>
    <w:uiPriority w:val="20"/>
    <w:qFormat/>
    <w:rsid w:val="002338AE"/>
    <w:rPr>
      <w:i/>
      <w:iCs/>
    </w:rPr>
  </w:style>
  <w:style w:type="paragraph" w:styleId="a4">
    <w:name w:val="List Paragraph"/>
    <w:basedOn w:val="Standard"/>
    <w:uiPriority w:val="34"/>
    <w:qFormat/>
    <w:rsid w:val="002338AE"/>
    <w:pPr>
      <w:ind w:left="720"/>
    </w:pPr>
  </w:style>
  <w:style w:type="table" w:styleId="a5">
    <w:name w:val="Table Grid"/>
    <w:basedOn w:val="a1"/>
    <w:uiPriority w:val="59"/>
    <w:rsid w:val="00165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24757"/>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2475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2455</Words>
  <Characters>13998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2</cp:revision>
  <cp:lastPrinted>2023-08-10T12:35:00Z</cp:lastPrinted>
  <dcterms:created xsi:type="dcterms:W3CDTF">2023-08-14T10:19:00Z</dcterms:created>
  <dcterms:modified xsi:type="dcterms:W3CDTF">2023-08-14T10:19:00Z</dcterms:modified>
</cp:coreProperties>
</file>