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0404C4EB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финансово-экономической экспертизы результатов оценки эффективности налоговых льгот, предоставляемых </w:t>
      </w:r>
      <w:proofErr w:type="spellStart"/>
      <w:r w:rsidR="004857DA">
        <w:rPr>
          <w:rFonts w:ascii="Times New Roman" w:hAnsi="Times New Roman" w:cs="Times New Roman"/>
          <w:b/>
          <w:bCs/>
          <w:sz w:val="24"/>
          <w:szCs w:val="24"/>
        </w:rPr>
        <w:t>Костельцевским</w:t>
      </w:r>
      <w:proofErr w:type="spellEnd"/>
      <w:r w:rsidR="004857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сельсоветом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4C9A9725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Депутатов </w:t>
      </w:r>
      <w:r w:rsidR="004857DA">
        <w:rPr>
          <w:lang w:val="ru-RU"/>
        </w:rPr>
        <w:t>Костельцевского сельсовета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4857DA">
        <w:rPr>
          <w:lang w:val="ru-RU"/>
        </w:rPr>
        <w:t>08</w:t>
      </w:r>
      <w:r>
        <w:rPr>
          <w:lang w:val="ru-RU"/>
        </w:rPr>
        <w:t>.1</w:t>
      </w:r>
      <w:r w:rsidR="004857DA">
        <w:rPr>
          <w:lang w:val="ru-RU"/>
        </w:rPr>
        <w:t>1</w:t>
      </w:r>
      <w:r>
        <w:rPr>
          <w:lang w:val="ru-RU"/>
        </w:rPr>
        <w:t>.2019г. №</w:t>
      </w:r>
      <w:r w:rsidR="004857DA">
        <w:rPr>
          <w:lang w:val="ru-RU"/>
        </w:rPr>
        <w:t>183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254837E7" w14:textId="427616E8" w:rsidR="00163A7F" w:rsidRDefault="00BC0482" w:rsidP="003B0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Pr="00BC048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857DA">
        <w:rPr>
          <w:rFonts w:ascii="Times New Roman" w:hAnsi="Times New Roman" w:cs="Times New Roman"/>
          <w:sz w:val="24"/>
          <w:szCs w:val="24"/>
        </w:rPr>
        <w:t>Костельцевского сельсовета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4857DA">
        <w:rPr>
          <w:rFonts w:ascii="Times New Roman" w:hAnsi="Times New Roman" w:cs="Times New Roman"/>
          <w:sz w:val="24"/>
          <w:szCs w:val="24"/>
        </w:rPr>
        <w:t>08</w:t>
      </w:r>
      <w:r w:rsidRPr="00BC0482">
        <w:rPr>
          <w:rFonts w:ascii="Times New Roman" w:hAnsi="Times New Roman" w:cs="Times New Roman"/>
          <w:sz w:val="24"/>
          <w:szCs w:val="24"/>
        </w:rPr>
        <w:t>.1</w:t>
      </w:r>
      <w:r w:rsidR="004857DA">
        <w:rPr>
          <w:rFonts w:ascii="Times New Roman" w:hAnsi="Times New Roman" w:cs="Times New Roman"/>
          <w:sz w:val="24"/>
          <w:szCs w:val="24"/>
        </w:rPr>
        <w:t>1</w:t>
      </w:r>
      <w:r w:rsidRPr="00BC0482">
        <w:rPr>
          <w:rFonts w:ascii="Times New Roman" w:hAnsi="Times New Roman" w:cs="Times New Roman"/>
          <w:sz w:val="24"/>
          <w:szCs w:val="24"/>
        </w:rPr>
        <w:t>.2019г. №</w:t>
      </w:r>
      <w:r w:rsidR="004857DA">
        <w:rPr>
          <w:rFonts w:ascii="Times New Roman" w:hAnsi="Times New Roman" w:cs="Times New Roman"/>
          <w:sz w:val="24"/>
          <w:szCs w:val="24"/>
        </w:rPr>
        <w:t>183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 предоставлены</w:t>
      </w:r>
      <w:r w:rsidR="003B0EB3">
        <w:rPr>
          <w:rFonts w:ascii="Times New Roman" w:hAnsi="Times New Roman" w:cs="Times New Roman"/>
          <w:sz w:val="24"/>
          <w:szCs w:val="24"/>
        </w:rPr>
        <w:t xml:space="preserve"> в отношении прочих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</w:t>
      </w:r>
      <w:r w:rsidR="00F51476">
        <w:rPr>
          <w:rFonts w:ascii="Times New Roman" w:hAnsi="Times New Roman" w:cs="Times New Roman"/>
          <w:sz w:val="24"/>
          <w:szCs w:val="24"/>
        </w:rPr>
        <w:t xml:space="preserve"> в размере 0,</w:t>
      </w:r>
      <w:r w:rsidR="004857DA">
        <w:rPr>
          <w:rFonts w:ascii="Times New Roman" w:hAnsi="Times New Roman" w:cs="Times New Roman"/>
          <w:sz w:val="24"/>
          <w:szCs w:val="24"/>
        </w:rPr>
        <w:t>18</w:t>
      </w:r>
      <w:r w:rsidR="00F51476">
        <w:rPr>
          <w:rFonts w:ascii="Times New Roman" w:hAnsi="Times New Roman" w:cs="Times New Roman"/>
          <w:sz w:val="24"/>
          <w:szCs w:val="24"/>
        </w:rPr>
        <w:t>% налоговой базы.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4C875489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п. 2.8. п. 2 Порядка оценки эффективности предоставляемых (планируемых к предоставлению) налоговых льгот, утвержденного постановлением Администрации </w:t>
      </w:r>
      <w:r w:rsidR="008E45F0">
        <w:rPr>
          <w:rFonts w:ascii="Times New Roman" w:hAnsi="Times New Roman" w:cs="Times New Roman"/>
          <w:sz w:val="24"/>
          <w:szCs w:val="24"/>
        </w:rPr>
        <w:t>Костельцевского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8E45F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B0E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.2016г. №</w:t>
      </w:r>
      <w:r w:rsidR="008E45F0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0C9873B8" w14:textId="0D0400D4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указанной категории налогоплательщиков признается равной сумме предоставленных налоговых льгот и рассматривается как экономия бюджетных средств в результате оптимизации расходов бюджета муниципального образования «</w:t>
      </w:r>
      <w:r w:rsidR="008E45F0">
        <w:rPr>
          <w:rFonts w:ascii="Times New Roman" w:hAnsi="Times New Roman" w:cs="Times New Roman"/>
          <w:sz w:val="24"/>
          <w:szCs w:val="24"/>
        </w:rPr>
        <w:t>Костельцевский сельсовет</w:t>
      </w:r>
      <w:r>
        <w:rPr>
          <w:rFonts w:ascii="Times New Roman" w:hAnsi="Times New Roman" w:cs="Times New Roman"/>
          <w:sz w:val="24"/>
          <w:szCs w:val="24"/>
        </w:rPr>
        <w:t>» Курчатовского района Курской области.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36C346C" w14:textId="675D15A1" w:rsidR="007D0F5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</w:t>
      </w:r>
      <w:r w:rsidR="008E45F0">
        <w:rPr>
          <w:rFonts w:ascii="Times New Roman" w:hAnsi="Times New Roman" w:cs="Times New Roman"/>
          <w:sz w:val="24"/>
          <w:szCs w:val="24"/>
        </w:rPr>
        <w:t xml:space="preserve"> Костельцевского сельсовета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4B6A28">
        <w:rPr>
          <w:rFonts w:ascii="Times New Roman" w:hAnsi="Times New Roman" w:cs="Times New Roman"/>
          <w:sz w:val="24"/>
          <w:szCs w:val="24"/>
        </w:rPr>
        <w:lastRenderedPageBreak/>
        <w:t xml:space="preserve">Курчатовского района Курской области от </w:t>
      </w:r>
      <w:r w:rsidR="008E45F0">
        <w:rPr>
          <w:rFonts w:ascii="Times New Roman" w:hAnsi="Times New Roman" w:cs="Times New Roman"/>
          <w:sz w:val="24"/>
          <w:szCs w:val="24"/>
        </w:rPr>
        <w:t>08</w:t>
      </w:r>
      <w:r w:rsidR="004B6A28">
        <w:rPr>
          <w:rFonts w:ascii="Times New Roman" w:hAnsi="Times New Roman" w:cs="Times New Roman"/>
          <w:sz w:val="24"/>
          <w:szCs w:val="24"/>
        </w:rPr>
        <w:t>.1</w:t>
      </w:r>
      <w:r w:rsidR="008E45F0">
        <w:rPr>
          <w:rFonts w:ascii="Times New Roman" w:hAnsi="Times New Roman" w:cs="Times New Roman"/>
          <w:sz w:val="24"/>
          <w:szCs w:val="24"/>
        </w:rPr>
        <w:t>1</w:t>
      </w:r>
      <w:r w:rsidR="004B6A28">
        <w:rPr>
          <w:rFonts w:ascii="Times New Roman" w:hAnsi="Times New Roman" w:cs="Times New Roman"/>
          <w:sz w:val="24"/>
          <w:szCs w:val="24"/>
        </w:rPr>
        <w:t>.19г. №</w:t>
      </w:r>
      <w:r w:rsidR="008E45F0">
        <w:rPr>
          <w:rFonts w:ascii="Times New Roman" w:hAnsi="Times New Roman" w:cs="Times New Roman"/>
          <w:sz w:val="24"/>
          <w:szCs w:val="24"/>
        </w:rPr>
        <w:t>183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8E45F0">
        <w:rPr>
          <w:rFonts w:ascii="Times New Roman" w:hAnsi="Times New Roman" w:cs="Times New Roman"/>
          <w:b/>
          <w:bCs/>
          <w:sz w:val="24"/>
          <w:szCs w:val="24"/>
        </w:rPr>
        <w:t>366,4</w:t>
      </w:r>
      <w:r w:rsidR="004B6A28" w:rsidRPr="00F51476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8E45F0">
        <w:rPr>
          <w:rFonts w:ascii="Times New Roman" w:hAnsi="Times New Roman" w:cs="Times New Roman"/>
          <w:sz w:val="24"/>
          <w:szCs w:val="24"/>
        </w:rPr>
        <w:t xml:space="preserve"> </w:t>
      </w:r>
      <w:r w:rsidR="00F664F2">
        <w:rPr>
          <w:rFonts w:ascii="Times New Roman" w:hAnsi="Times New Roman" w:cs="Times New Roman"/>
          <w:sz w:val="24"/>
          <w:szCs w:val="24"/>
        </w:rPr>
        <w:t xml:space="preserve">Администрацией Костельцевского сельсовета Курчатовского района Курской области принято постановление от 26.04.2021г. №47 «Об утверждении результатов оценки эффективности налоговых льгот Администрации Костельцевского сельсовета Курчатовского района Курской области за 2020 год», </w:t>
      </w:r>
      <w:r w:rsidR="00945676">
        <w:rPr>
          <w:rFonts w:ascii="Times New Roman" w:hAnsi="Times New Roman" w:cs="Times New Roman"/>
          <w:sz w:val="24"/>
          <w:szCs w:val="24"/>
        </w:rPr>
        <w:t>в котором отсутствует сумма предоставленной льготы (приложение №3);</w:t>
      </w:r>
      <w:r w:rsidR="00223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598D7" w14:textId="2AB84BF8" w:rsidR="00032350" w:rsidRDefault="0003235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676">
        <w:rPr>
          <w:rFonts w:ascii="Times New Roman" w:hAnsi="Times New Roman" w:cs="Times New Roman"/>
          <w:sz w:val="24"/>
          <w:szCs w:val="24"/>
        </w:rPr>
        <w:t>в</w:t>
      </w:r>
      <w:r w:rsidR="00945676">
        <w:rPr>
          <w:rFonts w:ascii="Times New Roman" w:hAnsi="Times New Roman" w:cs="Times New Roman"/>
          <w:sz w:val="24"/>
          <w:szCs w:val="24"/>
        </w:rPr>
        <w:t xml:space="preserve"> ответ на письмо Комитета финансов Курской области (</w:t>
      </w:r>
      <w:proofErr w:type="spellStart"/>
      <w:r w:rsidR="0094567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945676">
        <w:rPr>
          <w:rFonts w:ascii="Times New Roman" w:hAnsi="Times New Roman" w:cs="Times New Roman"/>
          <w:sz w:val="24"/>
          <w:szCs w:val="24"/>
        </w:rPr>
        <w:t xml:space="preserve">. от 11.05.2022 г. №08.1-06-15/1977) управлением финансов администрации Курчатовского района Курской области подготовлена информация о результатах оценки эффективности налоговых льгот (пониженных ставок по налогам) в разрезе муниципальных образований Курчатовского района Курской области за 2020 год (исх. от 27.05.2022 г. №3727), в соответствии с которой   налоговые льготы (пониженные ставки по налогам), предоставленные </w:t>
      </w:r>
      <w:proofErr w:type="spellStart"/>
      <w:r w:rsidR="00945676">
        <w:rPr>
          <w:rFonts w:ascii="Times New Roman" w:hAnsi="Times New Roman" w:cs="Times New Roman"/>
          <w:sz w:val="24"/>
          <w:szCs w:val="24"/>
        </w:rPr>
        <w:t>Костельцевским</w:t>
      </w:r>
      <w:proofErr w:type="spellEnd"/>
      <w:r w:rsidR="00945676">
        <w:rPr>
          <w:rFonts w:ascii="Times New Roman" w:hAnsi="Times New Roman" w:cs="Times New Roman"/>
          <w:sz w:val="24"/>
          <w:szCs w:val="24"/>
        </w:rPr>
        <w:t xml:space="preserve"> сельсоветом Курчатовского района Курской области признаны социально эффективными в сумме </w:t>
      </w:r>
      <w:r w:rsidR="00945676">
        <w:rPr>
          <w:rFonts w:ascii="Times New Roman" w:hAnsi="Times New Roman" w:cs="Times New Roman"/>
          <w:b/>
          <w:bCs/>
          <w:sz w:val="24"/>
          <w:szCs w:val="24"/>
        </w:rPr>
        <w:t>1,4</w:t>
      </w:r>
      <w:r w:rsidR="00945676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</w:p>
    <w:p w14:paraId="0524539E" w14:textId="60C17CFB" w:rsidR="007D5E8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51476">
        <w:rPr>
          <w:rFonts w:ascii="Times New Roman" w:hAnsi="Times New Roman" w:cs="Times New Roman"/>
          <w:sz w:val="24"/>
          <w:szCs w:val="24"/>
        </w:rPr>
        <w:t xml:space="preserve"> текстовой части</w:t>
      </w:r>
      <w:r>
        <w:rPr>
          <w:rFonts w:ascii="Times New Roman" w:hAnsi="Times New Roman" w:cs="Times New Roman"/>
          <w:sz w:val="24"/>
          <w:szCs w:val="24"/>
        </w:rPr>
        <w:t xml:space="preserve"> Порядка оценки эффективности предоставляемых (планируемых к предоставлению) налоговых льгот обозначены </w:t>
      </w:r>
      <w:r w:rsidR="001363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региональные налоговые льготы</w:t>
      </w:r>
      <w:r w:rsidR="001363E9">
        <w:rPr>
          <w:rFonts w:ascii="Times New Roman" w:hAnsi="Times New Roman" w:cs="Times New Roman"/>
          <w:sz w:val="24"/>
          <w:szCs w:val="24"/>
        </w:rPr>
        <w:t>»</w:t>
      </w:r>
      <w:r w:rsidR="00F51476">
        <w:rPr>
          <w:rFonts w:ascii="Times New Roman" w:hAnsi="Times New Roman" w:cs="Times New Roman"/>
          <w:sz w:val="24"/>
          <w:szCs w:val="24"/>
        </w:rPr>
        <w:t xml:space="preserve"> и </w:t>
      </w:r>
      <w:r w:rsidR="001363E9">
        <w:rPr>
          <w:rFonts w:ascii="Times New Roman" w:hAnsi="Times New Roman" w:cs="Times New Roman"/>
          <w:sz w:val="24"/>
          <w:szCs w:val="24"/>
        </w:rPr>
        <w:t>«</w:t>
      </w:r>
      <w:r w:rsidR="00F51476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945676">
        <w:rPr>
          <w:rFonts w:ascii="Times New Roman" w:hAnsi="Times New Roman" w:cs="Times New Roman"/>
          <w:sz w:val="24"/>
          <w:szCs w:val="24"/>
        </w:rPr>
        <w:t>консолидированный бюджет Курчатовского района Курской области</w:t>
      </w:r>
      <w:r w:rsidR="001363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5E8E">
        <w:rPr>
          <w:rFonts w:ascii="Times New Roman" w:hAnsi="Times New Roman" w:cs="Times New Roman"/>
          <w:sz w:val="24"/>
          <w:szCs w:val="24"/>
        </w:rPr>
        <w:t xml:space="preserve">Согласно Налоговому кодексу </w:t>
      </w:r>
      <w:proofErr w:type="gramStart"/>
      <w:r w:rsidR="007D5E8E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7D5E8E">
        <w:rPr>
          <w:rFonts w:ascii="Times New Roman" w:hAnsi="Times New Roman" w:cs="Times New Roman"/>
          <w:sz w:val="24"/>
          <w:szCs w:val="24"/>
        </w:rPr>
        <w:t xml:space="preserve"> земельный налог, по которому предоставляется льгота</w:t>
      </w:r>
      <w:r w:rsidR="00F51476">
        <w:rPr>
          <w:rFonts w:ascii="Times New Roman" w:hAnsi="Times New Roman" w:cs="Times New Roman"/>
          <w:sz w:val="24"/>
          <w:szCs w:val="24"/>
        </w:rPr>
        <w:t>,</w:t>
      </w:r>
      <w:r w:rsidR="007D5E8E">
        <w:rPr>
          <w:rFonts w:ascii="Times New Roman" w:hAnsi="Times New Roman" w:cs="Times New Roman"/>
          <w:sz w:val="24"/>
          <w:szCs w:val="24"/>
        </w:rPr>
        <w:t xml:space="preserve"> относится к местным налогам</w:t>
      </w:r>
      <w:r w:rsidR="001363E9">
        <w:rPr>
          <w:rFonts w:ascii="Times New Roman" w:hAnsi="Times New Roman" w:cs="Times New Roman"/>
          <w:sz w:val="24"/>
          <w:szCs w:val="24"/>
        </w:rPr>
        <w:t xml:space="preserve"> и зачисляется в бюджет </w:t>
      </w:r>
      <w:r w:rsidR="00945676">
        <w:rPr>
          <w:rFonts w:ascii="Times New Roman" w:hAnsi="Times New Roman" w:cs="Times New Roman"/>
          <w:sz w:val="24"/>
          <w:szCs w:val="24"/>
        </w:rPr>
        <w:t>Костельцевского сельсовета</w:t>
      </w:r>
      <w:r w:rsidR="001363E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="007D5E8E">
        <w:rPr>
          <w:rFonts w:ascii="Times New Roman" w:hAnsi="Times New Roman" w:cs="Times New Roman"/>
          <w:sz w:val="24"/>
          <w:szCs w:val="24"/>
        </w:rPr>
        <w:t>.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5BB3CE" w14:textId="77777777" w:rsidR="001363E9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</w:t>
      </w:r>
      <w:r w:rsidR="001363E9">
        <w:rPr>
          <w:rFonts w:ascii="Times New Roman" w:hAnsi="Times New Roman" w:cs="Times New Roman"/>
          <w:sz w:val="24"/>
          <w:szCs w:val="24"/>
        </w:rPr>
        <w:t xml:space="preserve"> и проводить оценку их эффективности на основании полученных данных;</w:t>
      </w:r>
    </w:p>
    <w:p w14:paraId="76249F84" w14:textId="391E7FBA" w:rsidR="007D5E8E" w:rsidRDefault="001363E9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оценку предоставляемых налоговых льгот в соответствии с утвержденным Порядком; </w:t>
      </w:r>
    </w:p>
    <w:p w14:paraId="04A98C00" w14:textId="1A087A05" w:rsidR="000A4B30" w:rsidRDefault="007D5E8E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соответствующие изменения в </w:t>
      </w:r>
      <w:r w:rsidR="00151FC0">
        <w:rPr>
          <w:rFonts w:ascii="Times New Roman" w:hAnsi="Times New Roman" w:cs="Times New Roman"/>
          <w:sz w:val="24"/>
          <w:szCs w:val="24"/>
        </w:rPr>
        <w:t>Порядок оценки эффективности предоставляемых (планируемых к предоставлению) налоговых льгот</w:t>
      </w:r>
      <w:r w:rsidR="000A4B30">
        <w:rPr>
          <w:rFonts w:ascii="Times New Roman" w:hAnsi="Times New Roman" w:cs="Times New Roman"/>
          <w:sz w:val="24"/>
          <w:szCs w:val="24"/>
        </w:rPr>
        <w:t>,</w:t>
      </w:r>
      <w:r w:rsidR="000A4B30" w:rsidRPr="000A4B30">
        <w:rPr>
          <w:rFonts w:ascii="Times New Roman" w:hAnsi="Times New Roman" w:cs="Times New Roman"/>
          <w:sz w:val="24"/>
          <w:szCs w:val="24"/>
        </w:rPr>
        <w:t xml:space="preserve"> </w:t>
      </w:r>
      <w:r w:rsidR="000A4B30">
        <w:rPr>
          <w:rFonts w:ascii="Times New Roman" w:hAnsi="Times New Roman" w:cs="Times New Roman"/>
          <w:sz w:val="24"/>
          <w:szCs w:val="24"/>
        </w:rPr>
        <w:t>о чем проинформировать Контрольно-ревизионную комиссию в срок не позднее 30 календарных дней с момента получения настоящего заключения</w:t>
      </w:r>
      <w:r w:rsidR="00945676">
        <w:rPr>
          <w:rFonts w:ascii="Times New Roman" w:hAnsi="Times New Roman" w:cs="Times New Roman"/>
          <w:sz w:val="24"/>
          <w:szCs w:val="24"/>
        </w:rPr>
        <w:t>;</w:t>
      </w:r>
    </w:p>
    <w:p w14:paraId="27451A3B" w14:textId="77777777" w:rsidR="00945676" w:rsidRDefault="00945676" w:rsidP="00945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формального подхода в подготовке информации, касающейся предмету настоящего экспертно-аналитического мероприятия.</w:t>
      </w:r>
    </w:p>
    <w:p w14:paraId="523DC897" w14:textId="77777777" w:rsidR="00945676" w:rsidRDefault="00945676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9A509F" w14:textId="77777777" w:rsidR="001363E9" w:rsidRDefault="001363E9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4EFF2D" w14:textId="23A057D0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3777CC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2AFB90FF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595580B5" w14:textId="77777777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CC7A5A" w14:textId="776C9F95" w:rsidR="003A3435" w:rsidRPr="007D0F5E" w:rsidRDefault="000A4B3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32350"/>
    <w:rsid w:val="0009741E"/>
    <w:rsid w:val="000A4B30"/>
    <w:rsid w:val="001363E9"/>
    <w:rsid w:val="00151FC0"/>
    <w:rsid w:val="00163A7F"/>
    <w:rsid w:val="001C3407"/>
    <w:rsid w:val="00223CE9"/>
    <w:rsid w:val="0033228E"/>
    <w:rsid w:val="003A3435"/>
    <w:rsid w:val="003B0EB3"/>
    <w:rsid w:val="003B1BAE"/>
    <w:rsid w:val="004022AE"/>
    <w:rsid w:val="004857DA"/>
    <w:rsid w:val="004B6A28"/>
    <w:rsid w:val="0053482B"/>
    <w:rsid w:val="005A49CA"/>
    <w:rsid w:val="00601E5F"/>
    <w:rsid w:val="007346DF"/>
    <w:rsid w:val="007501BC"/>
    <w:rsid w:val="007D0F5E"/>
    <w:rsid w:val="007D5E8E"/>
    <w:rsid w:val="008E45F0"/>
    <w:rsid w:val="008F43C9"/>
    <w:rsid w:val="00945676"/>
    <w:rsid w:val="0094762B"/>
    <w:rsid w:val="009600D9"/>
    <w:rsid w:val="00A707F0"/>
    <w:rsid w:val="00A95942"/>
    <w:rsid w:val="00B1357E"/>
    <w:rsid w:val="00B16188"/>
    <w:rsid w:val="00B216B7"/>
    <w:rsid w:val="00B54A01"/>
    <w:rsid w:val="00B73438"/>
    <w:rsid w:val="00BC0482"/>
    <w:rsid w:val="00D262BA"/>
    <w:rsid w:val="00E9409B"/>
    <w:rsid w:val="00F51476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9FD6-E90A-47D0-8FD6-0842D0ED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2022-09-14T12:11:00Z</cp:lastPrinted>
  <dcterms:created xsi:type="dcterms:W3CDTF">2022-09-14T12:57:00Z</dcterms:created>
  <dcterms:modified xsi:type="dcterms:W3CDTF">2022-09-14T12:57:00Z</dcterms:modified>
</cp:coreProperties>
</file>