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81CA5" w14:textId="723962F3" w:rsidR="00766884" w:rsidRPr="00766884" w:rsidRDefault="00766884" w:rsidP="00766884">
      <w:pPr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66884">
        <w:rPr>
          <w:rFonts w:ascii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07EE1D56" wp14:editId="343BB91D">
            <wp:extent cx="132397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FCCD1" w14:textId="77777777" w:rsidR="00766884" w:rsidRPr="00766884" w:rsidRDefault="00766884" w:rsidP="00766884">
      <w:pPr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88156D2" w14:textId="77777777" w:rsidR="00766884" w:rsidRPr="00766884" w:rsidRDefault="00766884" w:rsidP="007668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766884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КОНТРОЛЬНО-РЕВИЗИОННАЯ КОМИССИЯ</w:t>
      </w:r>
    </w:p>
    <w:p w14:paraId="14ECC1E2" w14:textId="77777777" w:rsidR="00766884" w:rsidRPr="00766884" w:rsidRDefault="00766884" w:rsidP="007668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766884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КУРЧАТОВСКОГО РАЙОНА </w:t>
      </w:r>
    </w:p>
    <w:p w14:paraId="59D6BDDD" w14:textId="77777777" w:rsidR="00766884" w:rsidRPr="00766884" w:rsidRDefault="00766884" w:rsidP="007668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66884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КУРСКОЙ ОБЛАСТИ</w:t>
      </w:r>
    </w:p>
    <w:p w14:paraId="1E3E9B0F" w14:textId="77777777" w:rsidR="00766884" w:rsidRPr="00766884" w:rsidRDefault="00766884" w:rsidP="00766884">
      <w:pPr>
        <w:suppressAutoHyphens/>
        <w:spacing w:after="0" w:line="240" w:lineRule="auto"/>
        <w:ind w:left="4956" w:hanging="4956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2CF44C5" w14:textId="77777777" w:rsidR="00766884" w:rsidRPr="00766884" w:rsidRDefault="00766884" w:rsidP="00766884">
      <w:pPr>
        <w:suppressAutoHyphens/>
        <w:spacing w:line="100" w:lineRule="atLeast"/>
        <w:ind w:left="4956" w:hanging="4956"/>
        <w:jc w:val="center"/>
        <w:rPr>
          <w:rFonts w:ascii="Times New Roman" w:hAnsi="Times New Roman" w:cs="Times New Roman"/>
          <w:b/>
          <w:bCs/>
          <w:sz w:val="18"/>
          <w:szCs w:val="18"/>
          <w:lang w:eastAsia="ar-SA"/>
        </w:rPr>
      </w:pPr>
      <w:r w:rsidRPr="00766884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РАСПОРЯЖЕНИЕ</w:t>
      </w:r>
    </w:p>
    <w:p w14:paraId="448E2DDB" w14:textId="77777777" w:rsidR="00766884" w:rsidRPr="00766884" w:rsidRDefault="00766884" w:rsidP="00766884">
      <w:pPr>
        <w:suppressAutoHyphens/>
        <w:spacing w:line="100" w:lineRule="atLeast"/>
        <w:ind w:left="4956" w:hanging="4956"/>
        <w:jc w:val="center"/>
        <w:rPr>
          <w:rFonts w:ascii="Times New Roman" w:hAnsi="Times New Roman" w:cs="Times New Roman"/>
          <w:b/>
          <w:bCs/>
          <w:sz w:val="18"/>
          <w:szCs w:val="18"/>
          <w:lang w:eastAsia="ar-SA"/>
        </w:rPr>
      </w:pPr>
    </w:p>
    <w:p w14:paraId="1D8200CE" w14:textId="4D455BD2" w:rsidR="00766884" w:rsidRPr="00766884" w:rsidRDefault="003A544E" w:rsidP="00766884">
      <w:pPr>
        <w:suppressAutoHyphens/>
        <w:spacing w:line="100" w:lineRule="atLeast"/>
        <w:ind w:left="4956" w:hanging="4956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66884"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 w:rsidR="00766884" w:rsidRPr="00766884">
        <w:rPr>
          <w:rFonts w:ascii="Times New Roman" w:hAnsi="Times New Roman" w:cs="Times New Roman"/>
          <w:bCs/>
          <w:sz w:val="24"/>
          <w:szCs w:val="24"/>
          <w:lang w:eastAsia="ar-SA"/>
        </w:rPr>
        <w:t>т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 xml:space="preserve"> 29.07.2022г.</w:t>
      </w:r>
      <w:bookmarkStart w:id="0" w:name="_GoBack"/>
      <w:bookmarkEnd w:id="0"/>
      <w:r w:rsidR="00766884" w:rsidRPr="0076688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№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</w:p>
    <w:p w14:paraId="170F7436" w14:textId="77777777" w:rsidR="00766884" w:rsidRPr="00766884" w:rsidRDefault="00766884" w:rsidP="00766884">
      <w:pPr>
        <w:suppressAutoHyphens/>
        <w:spacing w:after="0" w:line="100" w:lineRule="atLeast"/>
        <w:ind w:right="4252"/>
        <w:rPr>
          <w:rFonts w:ascii="Times New Roman" w:hAnsi="Times New Roman" w:cs="Times New Roman"/>
          <w:sz w:val="24"/>
          <w:szCs w:val="24"/>
          <w:lang w:eastAsia="ar-SA"/>
        </w:rPr>
      </w:pPr>
      <w:r w:rsidRPr="00766884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Стандарта </w:t>
      </w:r>
      <w:bookmarkStart w:id="1" w:name="_Hlk109977299"/>
      <w:r w:rsidRPr="00766884">
        <w:rPr>
          <w:rFonts w:ascii="Times New Roman" w:hAnsi="Times New Roman" w:cs="Times New Roman"/>
          <w:sz w:val="24"/>
          <w:szCs w:val="24"/>
          <w:lang w:eastAsia="ar-SA"/>
        </w:rPr>
        <w:t>внешнего муниципального финансового контроля</w:t>
      </w:r>
      <w:bookmarkEnd w:id="1"/>
    </w:p>
    <w:p w14:paraId="46E9F7DC" w14:textId="26DBC280" w:rsidR="00766884" w:rsidRDefault="00766884" w:rsidP="00766884">
      <w:pPr>
        <w:suppressAutoHyphens/>
        <w:spacing w:after="0" w:line="100" w:lineRule="atLeast"/>
        <w:ind w:right="4252"/>
        <w:rPr>
          <w:rFonts w:ascii="Times New Roman" w:hAnsi="Times New Roman" w:cs="Times New Roman"/>
          <w:sz w:val="24"/>
          <w:szCs w:val="24"/>
          <w:lang w:eastAsia="ar-SA"/>
        </w:rPr>
      </w:pPr>
      <w:r w:rsidRPr="00766884">
        <w:rPr>
          <w:rFonts w:ascii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hAnsi="Times New Roman" w:cs="Times New Roman"/>
          <w:sz w:val="24"/>
          <w:szCs w:val="24"/>
          <w:lang w:eastAsia="ar-SA"/>
        </w:rPr>
        <w:t>Аудит в сфере закупок товаров, работ и услуг»</w:t>
      </w:r>
    </w:p>
    <w:p w14:paraId="57C15FB9" w14:textId="30821107" w:rsidR="00766884" w:rsidRDefault="00766884" w:rsidP="00766884">
      <w:pPr>
        <w:suppressAutoHyphens/>
        <w:spacing w:after="0" w:line="100" w:lineRule="atLeast"/>
        <w:ind w:right="4252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8D404B3" w14:textId="77777777" w:rsidR="00766884" w:rsidRPr="00766884" w:rsidRDefault="00766884" w:rsidP="00766884">
      <w:pPr>
        <w:suppressAutoHyphens/>
        <w:spacing w:after="0" w:line="100" w:lineRule="atLeast"/>
        <w:ind w:right="4252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A1C63EC" w14:textId="77777777" w:rsidR="00766884" w:rsidRPr="00766884" w:rsidRDefault="00766884" w:rsidP="00766884">
      <w:pPr>
        <w:suppressAutoHyphens/>
        <w:spacing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66884">
        <w:rPr>
          <w:rFonts w:ascii="Times New Roman" w:hAnsi="Times New Roman" w:cs="Times New Roman"/>
          <w:sz w:val="24"/>
          <w:szCs w:val="24"/>
          <w:lang w:eastAsia="ar-SA"/>
        </w:rPr>
        <w:t>В целях организации проведения контрольных и экспертно-аналитических мероприятий, в соответствии с Бюджетным кодексом Российской Федерации,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 Положения о Контрольно-ревизионной комиссии Курчатовского района Курской области, утвержденного решением Представительного Собрания Курчатовского района Курской области от 02.03.2022г. №255-</w:t>
      </w:r>
      <w:r w:rsidRPr="00766884">
        <w:rPr>
          <w:rFonts w:ascii="Times New Roman" w:hAnsi="Times New Roman" w:cs="Times New Roman"/>
          <w:sz w:val="24"/>
          <w:szCs w:val="24"/>
          <w:lang w:val="en-US" w:eastAsia="ar-SA"/>
        </w:rPr>
        <w:t>IV</w:t>
      </w:r>
      <w:r w:rsidRPr="00766884">
        <w:rPr>
          <w:rFonts w:ascii="Times New Roman" w:hAnsi="Times New Roman" w:cs="Times New Roman"/>
          <w:sz w:val="24"/>
          <w:szCs w:val="24"/>
          <w:lang w:eastAsia="ar-SA"/>
        </w:rPr>
        <w:t>, Регламента Контрольно-ревизионной комиссии Курчатовского района Курской области, утвержденным распоряжением Контрольно-ревизионной комиссии Курчатовского района Курской области от 30.06.2022 г. №2,</w:t>
      </w:r>
    </w:p>
    <w:p w14:paraId="5B05978A" w14:textId="7DA2AEE8" w:rsidR="00766884" w:rsidRPr="00766884" w:rsidRDefault="00766884" w:rsidP="0076688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2" w:name="_Hlk109977379"/>
      <w:r w:rsidRPr="00766884">
        <w:rPr>
          <w:rFonts w:ascii="Times New Roman" w:hAnsi="Times New Roman" w:cs="Times New Roman"/>
          <w:sz w:val="24"/>
          <w:szCs w:val="24"/>
          <w:lang w:eastAsia="ar-SA"/>
        </w:rPr>
        <w:t>Утвердить Стандарт внешнего муниципального финансового контроля «</w:t>
      </w:r>
      <w:r>
        <w:rPr>
          <w:rFonts w:ascii="Times New Roman" w:hAnsi="Times New Roman" w:cs="Times New Roman"/>
          <w:sz w:val="24"/>
          <w:szCs w:val="24"/>
          <w:lang w:eastAsia="ar-SA"/>
        </w:rPr>
        <w:t>Аудит в сфере закупок товаров, работ и услуг</w:t>
      </w:r>
      <w:r w:rsidRPr="00766884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bookmarkEnd w:id="2"/>
    <w:p w14:paraId="31291D8D" w14:textId="77777777" w:rsidR="00766884" w:rsidRPr="00766884" w:rsidRDefault="00766884" w:rsidP="00766884">
      <w:pPr>
        <w:numPr>
          <w:ilvl w:val="0"/>
          <w:numId w:val="21"/>
        </w:numPr>
        <w:tabs>
          <w:tab w:val="left" w:pos="553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66884">
        <w:rPr>
          <w:rFonts w:ascii="Times New Roman" w:hAnsi="Times New Roman" w:cs="Times New Roman"/>
          <w:sz w:val="24"/>
          <w:szCs w:val="24"/>
          <w:lang w:eastAsia="ar-SA"/>
        </w:rPr>
        <w:t xml:space="preserve">Распоряжение вступает в силу со дня подписания, распространяется на правоотношения, возникшие с 15 июня </w:t>
      </w:r>
      <w:proofErr w:type="gramStart"/>
      <w:r w:rsidRPr="00766884">
        <w:rPr>
          <w:rFonts w:ascii="Times New Roman" w:hAnsi="Times New Roman" w:cs="Times New Roman"/>
          <w:sz w:val="24"/>
          <w:szCs w:val="24"/>
          <w:lang w:eastAsia="ar-SA"/>
        </w:rPr>
        <w:t>2022 года</w:t>
      </w:r>
      <w:proofErr w:type="gramEnd"/>
      <w:r w:rsidRPr="00766884">
        <w:rPr>
          <w:rFonts w:ascii="Times New Roman" w:hAnsi="Times New Roman" w:cs="Times New Roman"/>
          <w:sz w:val="24"/>
          <w:szCs w:val="24"/>
          <w:lang w:eastAsia="ar-SA"/>
        </w:rPr>
        <w:t xml:space="preserve"> и подлежит размещению на официальном сайте муниципального района «Курчатовский район» Курской области. </w:t>
      </w:r>
    </w:p>
    <w:p w14:paraId="115F8A96" w14:textId="77777777" w:rsidR="00766884" w:rsidRPr="00766884" w:rsidRDefault="00766884" w:rsidP="00766884">
      <w:pPr>
        <w:suppressAutoHyphens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9544BBD" w14:textId="77777777" w:rsidR="00766884" w:rsidRPr="00766884" w:rsidRDefault="00766884" w:rsidP="00766884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ar-SA"/>
        </w:rPr>
      </w:pPr>
      <w:r w:rsidRPr="00766884">
        <w:rPr>
          <w:rFonts w:ascii="Times New Roman" w:hAnsi="Times New Roman" w:cs="Times New Roman"/>
          <w:sz w:val="24"/>
          <w:szCs w:val="24"/>
          <w:lang w:eastAsia="ar-SA"/>
        </w:rPr>
        <w:t>Председатель Контрольно - ревизионной</w:t>
      </w:r>
    </w:p>
    <w:p w14:paraId="51EA4612" w14:textId="77777777" w:rsidR="00766884" w:rsidRPr="00766884" w:rsidRDefault="00766884" w:rsidP="00766884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ar-SA"/>
        </w:rPr>
      </w:pPr>
      <w:r w:rsidRPr="00766884">
        <w:rPr>
          <w:rFonts w:ascii="Times New Roman" w:hAnsi="Times New Roman" w:cs="Times New Roman"/>
          <w:sz w:val="24"/>
          <w:szCs w:val="24"/>
          <w:lang w:eastAsia="ar-SA"/>
        </w:rPr>
        <w:t>комиссии Курчатовского района Курской области                                               Е.В. Козина</w:t>
      </w:r>
    </w:p>
    <w:p w14:paraId="238F0FC6" w14:textId="77777777" w:rsidR="00766884" w:rsidRPr="00766884" w:rsidRDefault="00766884" w:rsidP="00766884">
      <w:pPr>
        <w:suppressAutoHyphens/>
        <w:spacing w:line="100" w:lineRule="atLeas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01FAF7A" w14:textId="1A9BADBE" w:rsidR="00766884" w:rsidRPr="00766884" w:rsidRDefault="00766884" w:rsidP="00955FD9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ar-SA"/>
        </w:rPr>
      </w:pPr>
    </w:p>
    <w:p w14:paraId="6165245E" w14:textId="00311BE5" w:rsidR="00766884" w:rsidRPr="00766884" w:rsidRDefault="00766884" w:rsidP="00955FD9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ar-SA"/>
        </w:rPr>
      </w:pPr>
    </w:p>
    <w:p w14:paraId="7707C953" w14:textId="00C36AA5" w:rsidR="00766884" w:rsidRPr="00766884" w:rsidRDefault="00766884" w:rsidP="00955FD9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ar-SA"/>
        </w:rPr>
      </w:pPr>
    </w:p>
    <w:p w14:paraId="63DEF69C" w14:textId="7BA7A120" w:rsidR="00766884" w:rsidRPr="00766884" w:rsidRDefault="00766884" w:rsidP="00955FD9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ar-SA"/>
        </w:rPr>
      </w:pPr>
    </w:p>
    <w:p w14:paraId="68DD47DA" w14:textId="0C1A6086" w:rsidR="00766884" w:rsidRPr="00766884" w:rsidRDefault="00766884" w:rsidP="00955FD9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ar-SA"/>
        </w:rPr>
      </w:pPr>
    </w:p>
    <w:p w14:paraId="6AF59E7D" w14:textId="6BCE08E2" w:rsidR="00766884" w:rsidRPr="00766884" w:rsidRDefault="00766884" w:rsidP="00955FD9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ar-SA"/>
        </w:rPr>
      </w:pPr>
    </w:p>
    <w:p w14:paraId="5DA0A5B3" w14:textId="77777777"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14:paraId="5DA0A5B4" w14:textId="77777777"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14:paraId="5DA0A5B5" w14:textId="22F138C1" w:rsidR="00955FD9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14:paraId="6FF81125" w14:textId="77777777" w:rsidR="00766884" w:rsidRPr="00766884" w:rsidRDefault="00766884" w:rsidP="0076688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884">
        <w:rPr>
          <w:rFonts w:ascii="Times New Roman" w:hAnsi="Times New Roman" w:cs="Times New Roman"/>
          <w:b/>
          <w:sz w:val="32"/>
          <w:szCs w:val="32"/>
        </w:rPr>
        <w:t>КОНТРОЛЬНО-РЕВИЗИОННАЯ КОМИССИЯ КУРЧАТОВСКОГО РАЙОНА КУРСКОЙ ОБЛАСТИ</w:t>
      </w:r>
    </w:p>
    <w:p w14:paraId="1AB6A8FC" w14:textId="77777777" w:rsidR="00766884" w:rsidRPr="00766884" w:rsidRDefault="00766884" w:rsidP="0076688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7D9ECA" w14:textId="77777777" w:rsidR="00766884" w:rsidRPr="00766884" w:rsidRDefault="00766884" w:rsidP="0076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84">
        <w:rPr>
          <w:rFonts w:ascii="Times New Roman" w:hAnsi="Times New Roman" w:cs="Times New Roman"/>
          <w:b/>
          <w:sz w:val="28"/>
          <w:szCs w:val="28"/>
        </w:rPr>
        <w:t>СТАНДАРТ ВНЕШНЕГО МУНИЦИПАЛЬНОГО</w:t>
      </w:r>
    </w:p>
    <w:p w14:paraId="2A41A405" w14:textId="77777777" w:rsidR="00766884" w:rsidRPr="00766884" w:rsidRDefault="00766884" w:rsidP="00766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84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14:paraId="333E1860" w14:textId="77777777" w:rsidR="00766884" w:rsidRPr="00766884" w:rsidRDefault="00766884" w:rsidP="00766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39FC6E" w14:textId="77777777" w:rsidR="00766884" w:rsidRPr="00766884" w:rsidRDefault="00766884" w:rsidP="007668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95F4D4" w14:textId="77777777" w:rsidR="00766884" w:rsidRPr="00766884" w:rsidRDefault="00766884" w:rsidP="0076688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DE665F" w14:textId="77777777" w:rsidR="00766884" w:rsidRPr="00766884" w:rsidRDefault="00766884" w:rsidP="0076688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0B66C6" w14:textId="77777777" w:rsidR="00766884" w:rsidRPr="00766884" w:rsidRDefault="00766884" w:rsidP="0076688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728BC1" w14:textId="2BA24B24" w:rsidR="00766884" w:rsidRPr="00766884" w:rsidRDefault="00766884" w:rsidP="007668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6884">
        <w:rPr>
          <w:rFonts w:ascii="Times New Roman" w:hAnsi="Times New Roman" w:cs="Times New Roman"/>
          <w:b/>
          <w:sz w:val="28"/>
          <w:szCs w:val="28"/>
        </w:rPr>
        <w:t>СВМФК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АУДИТ В СФЕРЕ ЗАКУПОК ТОВАРОВ, РАБОТ И УСЛУГ</w:t>
      </w:r>
      <w:r w:rsidRPr="00766884">
        <w:rPr>
          <w:rFonts w:ascii="Times New Roman" w:hAnsi="Times New Roman" w:cs="Times New Roman"/>
          <w:b/>
          <w:sz w:val="28"/>
          <w:szCs w:val="28"/>
        </w:rPr>
        <w:t>»</w:t>
      </w:r>
    </w:p>
    <w:p w14:paraId="2E6FC140" w14:textId="77777777" w:rsidR="00766884" w:rsidRPr="00766884" w:rsidRDefault="00766884" w:rsidP="00766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884">
        <w:rPr>
          <w:rFonts w:ascii="Times New Roman" w:hAnsi="Times New Roman" w:cs="Times New Roman"/>
          <w:sz w:val="24"/>
          <w:szCs w:val="24"/>
        </w:rPr>
        <w:t xml:space="preserve">(утвержден распоряжением Контрольно-ревизионной комиссии </w:t>
      </w:r>
    </w:p>
    <w:p w14:paraId="105580C1" w14:textId="212C1270" w:rsidR="00766884" w:rsidRPr="00766884" w:rsidRDefault="00766884" w:rsidP="00766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884">
        <w:rPr>
          <w:rFonts w:ascii="Times New Roman" w:hAnsi="Times New Roman" w:cs="Times New Roman"/>
          <w:sz w:val="24"/>
          <w:szCs w:val="24"/>
        </w:rPr>
        <w:t xml:space="preserve">Курчатовского района Курской области от </w:t>
      </w:r>
      <w:r w:rsidR="003A544E">
        <w:rPr>
          <w:rFonts w:ascii="Times New Roman" w:hAnsi="Times New Roman" w:cs="Times New Roman"/>
          <w:sz w:val="24"/>
          <w:szCs w:val="24"/>
        </w:rPr>
        <w:t>29</w:t>
      </w:r>
      <w:r w:rsidRPr="00766884">
        <w:rPr>
          <w:rFonts w:ascii="Times New Roman" w:hAnsi="Times New Roman" w:cs="Times New Roman"/>
          <w:sz w:val="24"/>
          <w:szCs w:val="24"/>
        </w:rPr>
        <w:t>.07.2022г. №</w:t>
      </w:r>
      <w:r w:rsidR="003A544E">
        <w:rPr>
          <w:rFonts w:ascii="Times New Roman" w:hAnsi="Times New Roman" w:cs="Times New Roman"/>
          <w:sz w:val="24"/>
          <w:szCs w:val="24"/>
        </w:rPr>
        <w:t>7</w:t>
      </w:r>
      <w:r w:rsidRPr="00766884">
        <w:rPr>
          <w:rFonts w:ascii="Times New Roman" w:hAnsi="Times New Roman" w:cs="Times New Roman"/>
          <w:sz w:val="24"/>
          <w:szCs w:val="24"/>
        </w:rPr>
        <w:t>)</w:t>
      </w:r>
    </w:p>
    <w:p w14:paraId="1B1B02AE" w14:textId="77777777" w:rsidR="00766884" w:rsidRPr="00766884" w:rsidRDefault="00766884" w:rsidP="00216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</w:p>
    <w:p w14:paraId="5DA0A5B6" w14:textId="77777777" w:rsidR="00955FD9" w:rsidRPr="00766884" w:rsidRDefault="00955FD9" w:rsidP="00216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</w:p>
    <w:p w14:paraId="5DA0A5B7" w14:textId="77777777" w:rsidR="00955FD9" w:rsidRPr="00766884" w:rsidRDefault="00955FD9" w:rsidP="00216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</w:p>
    <w:p w14:paraId="5DA0A5B8" w14:textId="77777777"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14:paraId="5DA0A5B9" w14:textId="77777777"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14:paraId="5DA0A5BA" w14:textId="77777777"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14:paraId="5DA0A5BB" w14:textId="28BC83A9" w:rsidR="00955FD9" w:rsidRPr="00BE096E" w:rsidRDefault="00955FD9" w:rsidP="00955F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0A5BC" w14:textId="77777777" w:rsidR="00955FD9" w:rsidRPr="00BE096E" w:rsidRDefault="00955FD9" w:rsidP="00955F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0A5D2" w14:textId="77777777"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0A5D3" w14:textId="77777777"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0A5D4" w14:textId="77777777"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0A5D8" w14:textId="59BF576D" w:rsidR="00955FD9" w:rsidRDefault="00955FD9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89E5CA" w14:textId="71412D27" w:rsidR="00766884" w:rsidRDefault="00766884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6E28E7" w14:textId="592409F2" w:rsidR="00766884" w:rsidRDefault="00766884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9E75A2" w14:textId="1813B733" w:rsidR="00766884" w:rsidRDefault="00766884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67CFDB" w14:textId="749DE477" w:rsidR="00766884" w:rsidRDefault="00766884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529640" w14:textId="435AFA2E" w:rsidR="00766884" w:rsidRDefault="00766884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3C83E4" w14:textId="709C78BF" w:rsidR="00766884" w:rsidRDefault="00766884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D13D0F" w14:textId="1F204417" w:rsidR="00766884" w:rsidRDefault="00766884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E0DF74" w14:textId="35847947" w:rsidR="00766884" w:rsidRDefault="00766884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2D7747" w14:textId="0945BA82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10CD4A" w14:textId="46A07556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23BD6" w14:textId="7A7E412D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5F3B92" w14:textId="77777777" w:rsidR="0069738D" w:rsidRPr="0069738D" w:rsidRDefault="0069738D" w:rsidP="0069738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5D7D19EB" w14:textId="77777777" w:rsidR="0069738D" w:rsidRPr="0069738D" w:rsidRDefault="0069738D" w:rsidP="006973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5" w:type="dxa"/>
        <w:tblLook w:val="01E0" w:firstRow="1" w:lastRow="1" w:firstColumn="1" w:lastColumn="1" w:noHBand="0" w:noVBand="0"/>
      </w:tblPr>
      <w:tblGrid>
        <w:gridCol w:w="674"/>
        <w:gridCol w:w="8575"/>
        <w:gridCol w:w="536"/>
      </w:tblGrid>
      <w:tr w:rsidR="0069738D" w:rsidRPr="0069738D" w14:paraId="1029D4CC" w14:textId="77777777" w:rsidTr="00851010">
        <w:tc>
          <w:tcPr>
            <w:tcW w:w="674" w:type="dxa"/>
          </w:tcPr>
          <w:p w14:paraId="235829F5" w14:textId="77777777" w:rsidR="0069738D" w:rsidRPr="0069738D" w:rsidRDefault="0069738D" w:rsidP="00851010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75" w:type="dxa"/>
          </w:tcPr>
          <w:p w14:paraId="084E70D4" w14:textId="77777777" w:rsidR="0069738D" w:rsidRPr="0069738D" w:rsidRDefault="0069738D" w:rsidP="0085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положения………………………………………………………...</w:t>
            </w:r>
          </w:p>
        </w:tc>
        <w:tc>
          <w:tcPr>
            <w:tcW w:w="536" w:type="dxa"/>
          </w:tcPr>
          <w:p w14:paraId="444B19CE" w14:textId="44768D11" w:rsidR="0069738D" w:rsidRPr="0069738D" w:rsidRDefault="0069738D" w:rsidP="00851010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38D" w:rsidRPr="0069738D" w14:paraId="5E05BFFD" w14:textId="77777777" w:rsidTr="00851010">
        <w:tc>
          <w:tcPr>
            <w:tcW w:w="674" w:type="dxa"/>
          </w:tcPr>
          <w:p w14:paraId="2FD54B3C" w14:textId="77777777" w:rsidR="0069738D" w:rsidRPr="0069738D" w:rsidRDefault="0069738D" w:rsidP="00851010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75" w:type="dxa"/>
          </w:tcPr>
          <w:p w14:paraId="24B40E52" w14:textId="77777777" w:rsidR="0069738D" w:rsidRPr="0069738D" w:rsidRDefault="0069738D" w:rsidP="0085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аудита в сфере закупок……</w:t>
            </w: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</w:t>
            </w:r>
          </w:p>
        </w:tc>
        <w:tc>
          <w:tcPr>
            <w:tcW w:w="536" w:type="dxa"/>
            <w:vAlign w:val="bottom"/>
          </w:tcPr>
          <w:p w14:paraId="2A962B3E" w14:textId="130E931B" w:rsidR="0069738D" w:rsidRPr="0069738D" w:rsidRDefault="0069738D" w:rsidP="00851010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38D" w:rsidRPr="0069738D" w14:paraId="5C7D5D04" w14:textId="77777777" w:rsidTr="00851010">
        <w:tc>
          <w:tcPr>
            <w:tcW w:w="674" w:type="dxa"/>
          </w:tcPr>
          <w:p w14:paraId="1DA33E47" w14:textId="77777777" w:rsidR="0069738D" w:rsidRPr="0069738D" w:rsidRDefault="0069738D" w:rsidP="00851010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75" w:type="dxa"/>
          </w:tcPr>
          <w:p w14:paraId="1A98FCD1" w14:textId="77777777" w:rsidR="0069738D" w:rsidRPr="0069738D" w:rsidRDefault="0069738D" w:rsidP="0085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 xml:space="preserve">Законность, </w:t>
            </w:r>
            <w:r w:rsidRPr="006973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целесообразность, обоснованность, своевременность, эффективность, результативность и реализуемость при осуществлении аудита в сфере закупок …………………………</w:t>
            </w:r>
            <w:proofErr w:type="gramStart"/>
            <w:r w:rsidRPr="006973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973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" w:type="dxa"/>
            <w:vAlign w:val="bottom"/>
          </w:tcPr>
          <w:p w14:paraId="7A279B4A" w14:textId="312E22B0" w:rsidR="0069738D" w:rsidRPr="0069738D" w:rsidRDefault="0069738D" w:rsidP="00851010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38D" w:rsidRPr="0069738D" w14:paraId="591A556B" w14:textId="77777777" w:rsidTr="00851010">
        <w:trPr>
          <w:trHeight w:val="346"/>
        </w:trPr>
        <w:tc>
          <w:tcPr>
            <w:tcW w:w="674" w:type="dxa"/>
          </w:tcPr>
          <w:p w14:paraId="50665B76" w14:textId="77777777" w:rsidR="0069738D" w:rsidRPr="0069738D" w:rsidRDefault="0069738D" w:rsidP="00851010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75" w:type="dxa"/>
          </w:tcPr>
          <w:p w14:paraId="01CFA51F" w14:textId="77777777" w:rsidR="0069738D" w:rsidRPr="0069738D" w:rsidRDefault="0069738D" w:rsidP="0085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деятельность в рамках аудита в сфере закупок …………</w:t>
            </w:r>
          </w:p>
        </w:tc>
        <w:tc>
          <w:tcPr>
            <w:tcW w:w="536" w:type="dxa"/>
            <w:vAlign w:val="bottom"/>
          </w:tcPr>
          <w:p w14:paraId="15FE5548" w14:textId="51F59666" w:rsidR="0069738D" w:rsidRPr="0069738D" w:rsidRDefault="0069738D" w:rsidP="00851010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38D" w:rsidRPr="0069738D" w14:paraId="156B72D2" w14:textId="77777777" w:rsidTr="00851010">
        <w:trPr>
          <w:trHeight w:val="346"/>
        </w:trPr>
        <w:tc>
          <w:tcPr>
            <w:tcW w:w="674" w:type="dxa"/>
          </w:tcPr>
          <w:p w14:paraId="624BC56F" w14:textId="77777777" w:rsidR="0069738D" w:rsidRPr="0069738D" w:rsidRDefault="0069738D" w:rsidP="00851010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575" w:type="dxa"/>
          </w:tcPr>
          <w:p w14:paraId="0FE20BD1" w14:textId="77777777" w:rsidR="0069738D" w:rsidRPr="0069738D" w:rsidRDefault="0069738D" w:rsidP="00851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контрольного мероприятия……...…………</w:t>
            </w:r>
          </w:p>
        </w:tc>
        <w:tc>
          <w:tcPr>
            <w:tcW w:w="536" w:type="dxa"/>
            <w:vAlign w:val="bottom"/>
          </w:tcPr>
          <w:p w14:paraId="6DEC1841" w14:textId="5597A670" w:rsidR="0069738D" w:rsidRPr="0069738D" w:rsidRDefault="0069738D" w:rsidP="00851010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38D" w:rsidRPr="0069738D" w14:paraId="0E413EC6" w14:textId="77777777" w:rsidTr="00851010">
        <w:trPr>
          <w:trHeight w:val="346"/>
        </w:trPr>
        <w:tc>
          <w:tcPr>
            <w:tcW w:w="674" w:type="dxa"/>
          </w:tcPr>
          <w:p w14:paraId="5620A9D8" w14:textId="77777777" w:rsidR="0069738D" w:rsidRPr="0069738D" w:rsidRDefault="0069738D" w:rsidP="00851010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575" w:type="dxa"/>
          </w:tcPr>
          <w:p w14:paraId="3E20AF37" w14:textId="77777777" w:rsidR="0069738D" w:rsidRPr="0069738D" w:rsidRDefault="0069738D" w:rsidP="0085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закупочной деятельности объекта аудита (контроля)……………………</w:t>
            </w:r>
            <w:proofErr w:type="gramStart"/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…..…………………..……...............</w:t>
            </w:r>
          </w:p>
        </w:tc>
        <w:tc>
          <w:tcPr>
            <w:tcW w:w="536" w:type="dxa"/>
            <w:vAlign w:val="bottom"/>
          </w:tcPr>
          <w:p w14:paraId="06EEB277" w14:textId="35D8F94B" w:rsidR="0069738D" w:rsidRPr="0069738D" w:rsidRDefault="0069738D" w:rsidP="00851010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38D" w:rsidRPr="0069738D" w14:paraId="5342B99E" w14:textId="77777777" w:rsidTr="00851010">
        <w:trPr>
          <w:trHeight w:val="346"/>
        </w:trPr>
        <w:tc>
          <w:tcPr>
            <w:tcW w:w="674" w:type="dxa"/>
          </w:tcPr>
          <w:p w14:paraId="7811E69A" w14:textId="77777777" w:rsidR="0069738D" w:rsidRPr="0069738D" w:rsidRDefault="0069738D" w:rsidP="00851010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5" w:type="dxa"/>
          </w:tcPr>
          <w:p w14:paraId="61C89662" w14:textId="77777777" w:rsidR="0069738D" w:rsidRPr="0069738D" w:rsidRDefault="0069738D" w:rsidP="00851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4.2.1. </w:t>
            </w:r>
            <w:r w:rsidRPr="00697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Анализ системы организации закупок </w:t>
            </w: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 работ, услуг……………………………………………………………………….</w:t>
            </w:r>
            <w:r w:rsidRPr="00697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" w:type="dxa"/>
            <w:vAlign w:val="bottom"/>
          </w:tcPr>
          <w:p w14:paraId="673E11EE" w14:textId="5FE08D95" w:rsidR="0069738D" w:rsidRPr="0069738D" w:rsidRDefault="0069738D" w:rsidP="00851010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38D" w:rsidRPr="0069738D" w14:paraId="56FA6B85" w14:textId="77777777" w:rsidTr="00851010">
        <w:trPr>
          <w:trHeight w:val="346"/>
        </w:trPr>
        <w:tc>
          <w:tcPr>
            <w:tcW w:w="674" w:type="dxa"/>
          </w:tcPr>
          <w:p w14:paraId="41D7BA4A" w14:textId="77777777" w:rsidR="0069738D" w:rsidRPr="0069738D" w:rsidRDefault="0069738D" w:rsidP="00851010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5" w:type="dxa"/>
          </w:tcPr>
          <w:p w14:paraId="0C128533" w14:textId="77777777" w:rsidR="0069738D" w:rsidRPr="0069738D" w:rsidRDefault="0069738D" w:rsidP="0085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4.2.2. </w:t>
            </w:r>
            <w:r w:rsidRPr="00697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Анализ системы планирования закупок</w:t>
            </w: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работ, услуг…………………………………………………………………</w:t>
            </w:r>
            <w:proofErr w:type="gramStart"/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" w:type="dxa"/>
            <w:vAlign w:val="bottom"/>
          </w:tcPr>
          <w:p w14:paraId="3D8CA09D" w14:textId="44A47714" w:rsidR="0069738D" w:rsidRPr="0069738D" w:rsidRDefault="0069738D" w:rsidP="00851010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38D" w:rsidRPr="0069738D" w14:paraId="17A1E169" w14:textId="77777777" w:rsidTr="00851010">
        <w:trPr>
          <w:trHeight w:val="346"/>
        </w:trPr>
        <w:tc>
          <w:tcPr>
            <w:tcW w:w="674" w:type="dxa"/>
          </w:tcPr>
          <w:p w14:paraId="5FFBA7E7" w14:textId="77777777" w:rsidR="0069738D" w:rsidRPr="0069738D" w:rsidRDefault="0069738D" w:rsidP="00851010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5" w:type="dxa"/>
          </w:tcPr>
          <w:p w14:paraId="546539E9" w14:textId="77777777" w:rsidR="0069738D" w:rsidRPr="0069738D" w:rsidRDefault="0069738D" w:rsidP="0085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4.2.3. </w:t>
            </w:r>
            <w:r w:rsidRPr="00697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Проверка процедур определения поставщика</w:t>
            </w: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(подрядчика, </w:t>
            </w:r>
            <w:proofErr w:type="gramStart"/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исполнителя)…</w:t>
            </w:r>
            <w:proofErr w:type="gramEnd"/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</w:t>
            </w:r>
          </w:p>
        </w:tc>
        <w:tc>
          <w:tcPr>
            <w:tcW w:w="536" w:type="dxa"/>
            <w:vAlign w:val="bottom"/>
          </w:tcPr>
          <w:p w14:paraId="4A6B7630" w14:textId="74790DF5" w:rsidR="0069738D" w:rsidRPr="0069738D" w:rsidRDefault="0069738D" w:rsidP="00851010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38D" w:rsidRPr="0069738D" w14:paraId="4CC6FCEB" w14:textId="77777777" w:rsidTr="00851010">
        <w:trPr>
          <w:trHeight w:val="346"/>
        </w:trPr>
        <w:tc>
          <w:tcPr>
            <w:tcW w:w="674" w:type="dxa"/>
          </w:tcPr>
          <w:p w14:paraId="3851480B" w14:textId="77777777" w:rsidR="0069738D" w:rsidRPr="0069738D" w:rsidRDefault="0069738D" w:rsidP="00851010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5" w:type="dxa"/>
          </w:tcPr>
          <w:p w14:paraId="2145B21A" w14:textId="77777777" w:rsidR="0069738D" w:rsidRPr="0069738D" w:rsidRDefault="0069738D" w:rsidP="00851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4.2.4. Проверка исполнения контрактов на поставку товаров, выполнение работ, оказание услуг ……………………………………...</w:t>
            </w:r>
          </w:p>
        </w:tc>
        <w:tc>
          <w:tcPr>
            <w:tcW w:w="536" w:type="dxa"/>
            <w:vAlign w:val="bottom"/>
          </w:tcPr>
          <w:p w14:paraId="09CE5CB3" w14:textId="63196C15" w:rsidR="0069738D" w:rsidRPr="0069738D" w:rsidRDefault="0069738D" w:rsidP="00851010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38D" w:rsidRPr="0069738D" w14:paraId="1C47214F" w14:textId="77777777" w:rsidTr="00851010">
        <w:trPr>
          <w:trHeight w:val="346"/>
        </w:trPr>
        <w:tc>
          <w:tcPr>
            <w:tcW w:w="674" w:type="dxa"/>
          </w:tcPr>
          <w:p w14:paraId="08E19E90" w14:textId="77777777" w:rsidR="0069738D" w:rsidRPr="0069738D" w:rsidRDefault="0069738D" w:rsidP="00851010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5" w:type="dxa"/>
          </w:tcPr>
          <w:p w14:paraId="528CAFF6" w14:textId="1BCAAAC6" w:rsidR="0069738D" w:rsidRPr="0069738D" w:rsidRDefault="0069738D" w:rsidP="00851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4.2.5 Анализ эффективности расходов на закупки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товаров, работ, услуг </w:t>
            </w: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…………………… </w:t>
            </w:r>
          </w:p>
        </w:tc>
        <w:tc>
          <w:tcPr>
            <w:tcW w:w="536" w:type="dxa"/>
            <w:vAlign w:val="bottom"/>
          </w:tcPr>
          <w:p w14:paraId="7A474C4D" w14:textId="61545A09" w:rsidR="0069738D" w:rsidRPr="0069738D" w:rsidRDefault="0069738D" w:rsidP="00851010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38D" w:rsidRPr="0069738D" w14:paraId="42AE45AC" w14:textId="77777777" w:rsidTr="00851010">
        <w:trPr>
          <w:trHeight w:val="346"/>
        </w:trPr>
        <w:tc>
          <w:tcPr>
            <w:tcW w:w="674" w:type="dxa"/>
          </w:tcPr>
          <w:p w14:paraId="6FD58693" w14:textId="77777777" w:rsidR="0069738D" w:rsidRPr="0069738D" w:rsidRDefault="0069738D" w:rsidP="00851010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575" w:type="dxa"/>
          </w:tcPr>
          <w:p w14:paraId="6D989C0D" w14:textId="77777777" w:rsidR="0069738D" w:rsidRPr="0069738D" w:rsidRDefault="0069738D" w:rsidP="00851010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контрольного мероприятия</w:t>
            </w:r>
            <w:r w:rsidRPr="0069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……………….............</w:t>
            </w:r>
          </w:p>
        </w:tc>
        <w:tc>
          <w:tcPr>
            <w:tcW w:w="536" w:type="dxa"/>
            <w:vAlign w:val="bottom"/>
          </w:tcPr>
          <w:p w14:paraId="12A7993C" w14:textId="7C0F077F" w:rsidR="0069738D" w:rsidRPr="0069738D" w:rsidRDefault="0069738D" w:rsidP="00851010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38D" w:rsidRPr="0069738D" w14:paraId="5AB0548E" w14:textId="77777777" w:rsidTr="00851010">
        <w:trPr>
          <w:trHeight w:val="346"/>
        </w:trPr>
        <w:tc>
          <w:tcPr>
            <w:tcW w:w="674" w:type="dxa"/>
          </w:tcPr>
          <w:p w14:paraId="32B3BE23" w14:textId="77777777" w:rsidR="0069738D" w:rsidRPr="0069738D" w:rsidRDefault="0069738D" w:rsidP="00851010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75" w:type="dxa"/>
          </w:tcPr>
          <w:p w14:paraId="349218B6" w14:textId="77777777" w:rsidR="0069738D" w:rsidRPr="0069738D" w:rsidRDefault="0069738D" w:rsidP="0085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Экспертно-аналитическая деятельность в рамках аудита в сфере закупок………………………………………………………………</w:t>
            </w:r>
            <w:proofErr w:type="gramStart"/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" w:type="dxa"/>
          </w:tcPr>
          <w:p w14:paraId="759B1CE4" w14:textId="679F997B" w:rsidR="0069738D" w:rsidRPr="0069738D" w:rsidRDefault="0069738D" w:rsidP="0085101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38D" w:rsidRPr="0069738D" w14:paraId="6E2C7175" w14:textId="77777777" w:rsidTr="00851010">
        <w:trPr>
          <w:trHeight w:val="346"/>
        </w:trPr>
        <w:tc>
          <w:tcPr>
            <w:tcW w:w="674" w:type="dxa"/>
          </w:tcPr>
          <w:p w14:paraId="39A8C3FF" w14:textId="77777777" w:rsidR="0069738D" w:rsidRPr="0069738D" w:rsidRDefault="0069738D" w:rsidP="00851010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8575" w:type="dxa"/>
          </w:tcPr>
          <w:p w14:paraId="1A73E382" w14:textId="77777777" w:rsidR="0069738D" w:rsidRPr="0069738D" w:rsidRDefault="0069738D" w:rsidP="0085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деятельность в рамках аудита в сфере закупок ……</w:t>
            </w:r>
          </w:p>
        </w:tc>
        <w:tc>
          <w:tcPr>
            <w:tcW w:w="536" w:type="dxa"/>
          </w:tcPr>
          <w:p w14:paraId="6AEBABD8" w14:textId="70CFF7BF" w:rsidR="0069738D" w:rsidRPr="0069738D" w:rsidRDefault="0069738D" w:rsidP="0085101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89763A4" w14:textId="49062B85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C072FF" w14:textId="4E0866C5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5B6E02" w14:textId="77777777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2D13A5" w14:textId="34576D25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2F3DE" w14:textId="215253CE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65DC9A" w14:textId="54CCE6D2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BFEF43" w14:textId="054AC98A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2271B3" w14:textId="4170AD34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1812E" w14:textId="26B57AA9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2F5AAC" w14:textId="02B63195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98E457" w14:textId="5E7CB4D3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31DD9D" w14:textId="210FBD82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E5E63C" w14:textId="55BE8CF9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330BFF" w14:textId="635FD973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260A3C" w14:textId="21638A7F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C4F6CB" w14:textId="593C7641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917168" w14:textId="09B892CD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48B3B" w14:textId="42BE1839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B4089E" w14:textId="42BB5AEF" w:rsidR="0069738D" w:rsidRDefault="0069738D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5" w:type="dxa"/>
        <w:tblLook w:val="01E0" w:firstRow="1" w:lastRow="1" w:firstColumn="1" w:lastColumn="1" w:noHBand="0" w:noVBand="0"/>
      </w:tblPr>
      <w:tblGrid>
        <w:gridCol w:w="674"/>
        <w:gridCol w:w="8575"/>
        <w:gridCol w:w="536"/>
      </w:tblGrid>
      <w:tr w:rsidR="00955FD9" w:rsidRPr="00BE096E" w14:paraId="5DA0A5DC" w14:textId="77777777" w:rsidTr="00EC7EAF">
        <w:tc>
          <w:tcPr>
            <w:tcW w:w="674" w:type="dxa"/>
          </w:tcPr>
          <w:p w14:paraId="5DA0A5D9" w14:textId="7D14281E"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14:paraId="5DA0A5DA" w14:textId="200F1137"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14:paraId="5DA0A5DB" w14:textId="5D68FF18" w:rsidR="00955FD9" w:rsidRPr="00BE096E" w:rsidRDefault="00955FD9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DA0A62B" w14:textId="77777777" w:rsidR="00A76118" w:rsidRDefault="00A76118" w:rsidP="00284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0A62C" w14:textId="77777777" w:rsidR="00955FD9" w:rsidRPr="00AD7F9A" w:rsidRDefault="00955FD9" w:rsidP="002845C8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14:paraId="5DA0A62D" w14:textId="77777777" w:rsidR="00933663" w:rsidRPr="00AD7F9A" w:rsidRDefault="00933663" w:rsidP="002845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17C09" w14:textId="42FD5652" w:rsidR="005C252A" w:rsidRPr="00AD7F9A" w:rsidRDefault="005C252A" w:rsidP="005C252A">
      <w:pPr>
        <w:pStyle w:val="2"/>
        <w:numPr>
          <w:ilvl w:val="1"/>
          <w:numId w:val="20"/>
        </w:numPr>
        <w:shd w:val="clear" w:color="auto" w:fill="FFFFFF"/>
        <w:spacing w:before="0" w:after="0" w:line="360" w:lineRule="auto"/>
        <w:ind w:left="0" w:firstLine="993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AD7F9A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Стандарт внешнего муниципального финансового контроля</w:t>
      </w:r>
      <w:r w:rsidR="00955FD9" w:rsidRPr="00AD7F9A">
        <w:rPr>
          <w:rFonts w:ascii="Times New Roman" w:hAnsi="Times New Roman"/>
          <w:b w:val="0"/>
          <w:i w:val="0"/>
          <w:iCs w:val="0"/>
          <w:sz w:val="24"/>
          <w:szCs w:val="24"/>
          <w:lang w:eastAsia="ru-RU"/>
        </w:rPr>
        <w:t xml:space="preserve"> «Аудит в сфере закупок товаров, работ и услуг» (далее – Стандарт) разработан в соответствии с</w:t>
      </w:r>
      <w:r w:rsidRPr="00AD7F9A">
        <w:rPr>
          <w:rFonts w:ascii="Times New Roman" w:hAnsi="Times New Roman"/>
          <w:b w:val="0"/>
          <w:i w:val="0"/>
          <w:iCs w:val="0"/>
          <w:color w:val="000000"/>
          <w:sz w:val="24"/>
          <w:szCs w:val="24"/>
        </w:rPr>
        <w:t xml:space="preserve">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AD7F9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ru-RU"/>
        </w:rPr>
        <w:t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 № 44-ФЗ),</w:t>
      </w:r>
      <w:r w:rsidRPr="00AD7F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F9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Положением о Контрольно-ревизионной комиссии Курчатовского района Курской области, Регламентом Контрольно-ревизионной комиссии Курчатовского района Курской области, а также Стандартом внешнего муниципального финансового контроля</w:t>
      </w:r>
      <w:r w:rsidR="00C743E5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bookmarkStart w:id="3" w:name="_Hlk109912578"/>
      <w:r w:rsidR="00C743E5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СВМФК</w:t>
      </w:r>
      <w:bookmarkEnd w:id="3"/>
      <w:r w:rsidRPr="00AD7F9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«Общие правила проведения контрольного мероприятия» и Стандартом внешнего муниципального финансового контроля</w:t>
      </w:r>
      <w:r w:rsidR="00C743E5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СВМФК</w:t>
      </w:r>
      <w:r w:rsidRPr="00AD7F9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«Проведение экспертно-аналитического мероприятия», утвержденными распоряжением Контрольно-ревизионной комиссии Курчатовского района Курской области от </w:t>
      </w:r>
      <w:r w:rsidR="00766884">
        <w:rPr>
          <w:rFonts w:ascii="Times New Roman" w:hAnsi="Times New Roman"/>
          <w:b w:val="0"/>
          <w:bCs w:val="0"/>
          <w:i w:val="0"/>
          <w:iCs w:val="0"/>
          <w:color w:val="FF0000"/>
          <w:sz w:val="24"/>
          <w:szCs w:val="24"/>
        </w:rPr>
        <w:t>18</w:t>
      </w:r>
      <w:r w:rsidRPr="00AD7F9A">
        <w:rPr>
          <w:rFonts w:ascii="Times New Roman" w:hAnsi="Times New Roman"/>
          <w:b w:val="0"/>
          <w:bCs w:val="0"/>
          <w:i w:val="0"/>
          <w:iCs w:val="0"/>
          <w:color w:val="FF0000"/>
          <w:sz w:val="24"/>
          <w:szCs w:val="24"/>
        </w:rPr>
        <w:t>.07.</w:t>
      </w:r>
      <w:r w:rsidRPr="00AD7F9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2022 года №</w:t>
      </w:r>
      <w:r w:rsidR="00766884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6</w:t>
      </w:r>
      <w:r w:rsidRPr="00AD7F9A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.</w:t>
      </w:r>
    </w:p>
    <w:p w14:paraId="5DA0A62F" w14:textId="133D7D94" w:rsidR="00955FD9" w:rsidRPr="00AD7F9A" w:rsidRDefault="00990401" w:rsidP="002845C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761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Стандарта является установление общих требований, правил и процедур осуществления </w:t>
      </w:r>
      <w:r w:rsidR="005C252A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комиссией Курчатовского района Курской </w:t>
      </w:r>
      <w:proofErr w:type="gramStart"/>
      <w:r w:rsidR="005C252A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933663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761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663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="00933663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далее – </w:t>
      </w:r>
      <w:r w:rsidR="005C252A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КРК</w:t>
      </w:r>
      <w:r w:rsidR="00933663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  <w:r w:rsidR="00682761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 в сфере закупок товаров, работ, услуг для о</w:t>
      </w:r>
      <w:r w:rsidR="00933663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беспечения </w:t>
      </w:r>
      <w:r w:rsidR="005C252A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933663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</w:t>
      </w:r>
      <w:r w:rsidR="00933663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DA0A632" w14:textId="77777777" w:rsidR="00A76118" w:rsidRPr="00AD7F9A" w:rsidRDefault="00A76118" w:rsidP="002845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A0A633" w14:textId="77777777" w:rsidR="00955FD9" w:rsidRPr="00AD7F9A" w:rsidRDefault="00955FD9" w:rsidP="002845C8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аудита в сфере закупок</w:t>
      </w:r>
    </w:p>
    <w:p w14:paraId="5DA0A634" w14:textId="77777777" w:rsidR="00955FD9" w:rsidRPr="00AD7F9A" w:rsidRDefault="00955FD9" w:rsidP="002845C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A0A635" w14:textId="2D6382A4" w:rsidR="00955FD9" w:rsidRPr="00AD7F9A" w:rsidRDefault="00955FD9" w:rsidP="00FF68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AD7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990401" w:rsidRPr="00AD7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7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7F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Аудит в сфере закупок </w:t>
      </w:r>
      <w:r w:rsidRPr="00AD7F9A">
        <w:rPr>
          <w:rFonts w:ascii="Times New Roman" w:eastAsia="Calibri" w:hAnsi="Times New Roman" w:cs="Times New Roman"/>
          <w:sz w:val="24"/>
          <w:szCs w:val="24"/>
        </w:rPr>
        <w:t>–</w:t>
      </w:r>
      <w:r w:rsidRPr="00AD7F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D7F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</w:t>
      </w:r>
      <w:r w:rsidRPr="00AD7F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 внешнего </w:t>
      </w:r>
      <w:r w:rsidR="005C252A" w:rsidRPr="00AD7F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</w:t>
      </w:r>
      <w:r w:rsidRPr="00AD7F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аудита (контроля), осуществляемого </w:t>
      </w:r>
      <w:r w:rsidR="005C252A" w:rsidRPr="00AD7F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КРК</w:t>
      </w:r>
      <w:r w:rsidRPr="00AD7F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соответствии с полномочиями, установленными</w:t>
      </w:r>
      <w:r w:rsidR="001012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статьей 98 Закона №44-</w:t>
      </w:r>
      <w:proofErr w:type="gramStart"/>
      <w:r w:rsidR="001012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ФЗ,</w:t>
      </w:r>
      <w:r w:rsidRPr="00AD7F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E3E5F" w:rsidRPr="00AD7F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стать</w:t>
      </w:r>
      <w:r w:rsidR="00FB3C72" w:rsidRPr="00AD7F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ей</w:t>
      </w:r>
      <w:proofErr w:type="gramEnd"/>
      <w:r w:rsidR="00FB3C72" w:rsidRPr="00AD7F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9</w:t>
      </w:r>
      <w:r w:rsidR="008E3E5F" w:rsidRPr="00AD7F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B3C72" w:rsidRPr="00AD7F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Положения о Контрольно-ревизионной комиссии Курчатовского района Курской области</w:t>
      </w:r>
      <w:r w:rsidR="008E3E5F" w:rsidRPr="00AD7F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AD7F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5DA0A636" w14:textId="12B0D0AE" w:rsidR="00682761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</w:rPr>
        <w:t>2.2</w:t>
      </w:r>
      <w:r w:rsidR="00990401" w:rsidRPr="00AD7F9A">
        <w:rPr>
          <w:rFonts w:ascii="Times New Roman" w:eastAsia="Calibri" w:hAnsi="Times New Roman" w:cs="Times New Roman"/>
          <w:sz w:val="24"/>
          <w:szCs w:val="24"/>
        </w:rPr>
        <w:t>.</w:t>
      </w:r>
      <w:r w:rsidRPr="00AD7F9A">
        <w:rPr>
          <w:rFonts w:ascii="Times New Roman" w:eastAsia="Calibri" w:hAnsi="Times New Roman" w:cs="Times New Roman"/>
          <w:sz w:val="24"/>
          <w:szCs w:val="24"/>
        </w:rPr>
        <w:tab/>
        <w:t xml:space="preserve">При проведении аудита в сфере закупок </w:t>
      </w:r>
      <w:r w:rsidR="00FB3C72" w:rsidRPr="00AD7F9A">
        <w:rPr>
          <w:rFonts w:ascii="Times New Roman" w:eastAsia="Calibri" w:hAnsi="Times New Roman" w:cs="Times New Roman"/>
          <w:sz w:val="24"/>
          <w:szCs w:val="24"/>
        </w:rPr>
        <w:t>КРК</w:t>
      </w:r>
      <w:r w:rsidRPr="00AD7F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E5F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в пределах своих полномочий осуществляет анализ и оценку результатов закупок, достижения целей осуществления закупок.</w:t>
      </w:r>
    </w:p>
    <w:p w14:paraId="5DA0A637" w14:textId="18941B76" w:rsidR="00EF6399" w:rsidRPr="00AD7F9A" w:rsidRDefault="00EF6399" w:rsidP="002845C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FB3C72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</w:r>
      <w:r w:rsidR="00EC7EAF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DA0A638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В процессе проведения аудита в сфере закупок оценке подлежат в том числе выполнение условий контрактов по срокам,</w:t>
      </w:r>
      <w:r w:rsidR="000175DD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объему,</w:t>
      </w:r>
      <w:r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14:paraId="5DA0A639" w14:textId="2E0CF2A4" w:rsidR="00F43D82" w:rsidRPr="00AD7F9A" w:rsidRDefault="00F43D82" w:rsidP="00F43D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2.3. Предметом аудита в сфере закупок является процесс использования объектом аудита (контроля) средств</w:t>
      </w:r>
      <w:r w:rsidR="00FB3C72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местного</w:t>
      </w:r>
      <w:r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бюджета при осуществлении закупок товаров, работ, услуг в соответствии с требованиями законодательства Российской Федерации о контрактной системе в сфере закупок.</w:t>
      </w:r>
    </w:p>
    <w:p w14:paraId="5DA0A63A" w14:textId="77777777" w:rsidR="00BF1D1B" w:rsidRPr="00AD7F9A" w:rsidRDefault="00B634CF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Предметом аудита в сфере закупок </w:t>
      </w:r>
      <w:r w:rsidR="00BF1D1B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также </w:t>
      </w:r>
      <w:r w:rsidR="00652EFE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явля</w:t>
      </w:r>
      <w:r w:rsidR="007170FF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</w:t>
      </w:r>
      <w:r w:rsidR="00652EFE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тся</w:t>
      </w:r>
      <w:r w:rsidR="00BF1D1B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организация и </w:t>
      </w:r>
      <w:r w:rsidR="006C0BF0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эффективность </w:t>
      </w:r>
      <w:r w:rsidR="00BF1D1B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функци</w:t>
      </w:r>
      <w:r w:rsidR="006C0BF0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онирования</w:t>
      </w:r>
      <w:r w:rsidR="00BF1D1B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кон</w:t>
      </w:r>
      <w:r w:rsidR="00BE096E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трактной системы в сфере закупок.</w:t>
      </w:r>
    </w:p>
    <w:p w14:paraId="5DA0A63D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52EFE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26E5C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Задачами аудита в сфере закупок являются:</w:t>
      </w:r>
    </w:p>
    <w:p w14:paraId="5DA0A63E" w14:textId="77777777" w:rsidR="00955FD9" w:rsidRPr="00AD7F9A" w:rsidRDefault="00955FD9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проверка, анализ и оценка информации о законности, целесообразности, обоснованности (в том числе анализ и оценка процедуры планирования закупок и </w:t>
      </w:r>
      <w:r w:rsidR="00B634CF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закупок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14:paraId="5DA0A63F" w14:textId="77777777" w:rsidR="00955FD9" w:rsidRPr="00AD7F9A" w:rsidRDefault="00955FD9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результатов осуществления деятельности по </w:t>
      </w:r>
      <w:r w:rsidR="000175D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проверке, 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анализу и оценке результатов закупок, в том числе установление причин выявленных отклонений, нарушений и недостатков;</w:t>
      </w:r>
    </w:p>
    <w:p w14:paraId="5DA0A640" w14:textId="77777777" w:rsidR="00955FD9" w:rsidRPr="00AD7F9A" w:rsidRDefault="00955FD9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устранению выявленных откл</w:t>
      </w:r>
      <w:r w:rsidR="00BB2766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онений, нарушений и недостатков</w:t>
      </w:r>
      <w:r w:rsidR="006053D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A0A641" w14:textId="77777777" w:rsidR="00955FD9" w:rsidRPr="00AD7F9A" w:rsidRDefault="001F30C3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реализации предложений </w:t>
      </w:r>
      <w:proofErr w:type="gramStart"/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</w:t>
      </w:r>
      <w:proofErr w:type="gramEnd"/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выявленных при проведении аудита в сфере закупок отклонений, нарушений и недостатков и совершенствование контрактной системы в сфере закупок.</w:t>
      </w:r>
    </w:p>
    <w:p w14:paraId="5DA0A642" w14:textId="587EB33A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52EFE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26E5C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проведения аудита в сфере закупок в пределах полномочий </w:t>
      </w:r>
      <w:r w:rsidR="00FB3C72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проверяются, анализируются и оцениваются:</w:t>
      </w:r>
    </w:p>
    <w:p w14:paraId="5DA0A643" w14:textId="35AF5B10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процесс использования </w:t>
      </w:r>
      <w:r w:rsidR="00F43D82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бюджетных </w:t>
      </w:r>
      <w:r w:rsidR="00FB3C72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средств,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этапа планирования;</w:t>
      </w:r>
    </w:p>
    <w:p w14:paraId="5DA0A644" w14:textId="77777777" w:rsidR="00955FD9" w:rsidRPr="00AD7F9A" w:rsidRDefault="00B54CD0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своевременност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обоснованност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целесообразност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175D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эффективност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175D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результативност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закупки;</w:t>
      </w:r>
    </w:p>
    <w:p w14:paraId="5DA0A646" w14:textId="76258FAD" w:rsidR="00955FD9" w:rsidRPr="00AD7F9A" w:rsidRDefault="00955FD9" w:rsidP="00FB3C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="00F15D3E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закупочной деятельности объекта аудита (контроля)</w:t>
      </w:r>
      <w:r w:rsidR="001A6BCE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результаты </w:t>
      </w:r>
      <w:r w:rsidR="00517148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</w:t>
      </w:r>
      <w:r w:rsidR="00F43D82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бюджетных</w:t>
      </w:r>
      <w:r w:rsidR="00517148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средств;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A0A647" w14:textId="3A9D876E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="00AD7F9A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ведомственного контроля в сфере закупок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0A648" w14:textId="77777777" w:rsidR="00C35533" w:rsidRPr="00AD7F9A" w:rsidRDefault="00C35533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F9A">
        <w:rPr>
          <w:rFonts w:ascii="Times New Roman" w:hAnsi="Times New Roman" w:cs="Times New Roman"/>
          <w:sz w:val="24"/>
          <w:szCs w:val="24"/>
        </w:rPr>
        <w:t xml:space="preserve">При анализе и оценке </w:t>
      </w:r>
      <w:r w:rsidR="001A6BCE" w:rsidRPr="00AD7F9A">
        <w:rPr>
          <w:rFonts w:ascii="Times New Roman" w:hAnsi="Times New Roman" w:cs="Times New Roman"/>
          <w:sz w:val="24"/>
          <w:szCs w:val="24"/>
        </w:rPr>
        <w:t>порядка организации закупочной деятельности</w:t>
      </w:r>
      <w:r w:rsidR="00EC7EAF" w:rsidRPr="00AD7F9A">
        <w:rPr>
          <w:rFonts w:ascii="Times New Roman" w:hAnsi="Times New Roman" w:cs="Times New Roman"/>
          <w:sz w:val="24"/>
          <w:szCs w:val="24"/>
        </w:rPr>
        <w:t xml:space="preserve"> объекта аудита (контроля)</w:t>
      </w:r>
      <w:r w:rsidRPr="00AD7F9A">
        <w:rPr>
          <w:rFonts w:ascii="Times New Roman" w:hAnsi="Times New Roman" w:cs="Times New Roman"/>
          <w:sz w:val="24"/>
          <w:szCs w:val="24"/>
        </w:rPr>
        <w:t xml:space="preserve"> могут рассматриваться вопросы централизации и совместного осуществления </w:t>
      </w:r>
      <w:r w:rsidRPr="00AD7F9A">
        <w:rPr>
          <w:rFonts w:ascii="Times New Roman" w:hAnsi="Times New Roman" w:cs="Times New Roman"/>
          <w:sz w:val="24"/>
          <w:szCs w:val="24"/>
        </w:rPr>
        <w:lastRenderedPageBreak/>
        <w:t xml:space="preserve">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14:paraId="5DA0A649" w14:textId="06EC98E8" w:rsidR="00BF1D1B" w:rsidRPr="00AD7F9A" w:rsidRDefault="00BF1D1B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аудита в сфере закупок должна стать оценка уровня обеспечения </w:t>
      </w:r>
      <w:r w:rsidR="00FB3C72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 с учетом затрат </w:t>
      </w:r>
      <w:r w:rsidR="00F43D82" w:rsidRPr="00AD7F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бюджетных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C82053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обоснованности планирования, включая обоснование закупки, реализуемости и эффективности осуществления закупок.</w:t>
      </w:r>
    </w:p>
    <w:p w14:paraId="2C6D7B47" w14:textId="77777777" w:rsidR="00FB3C72" w:rsidRPr="00AD7F9A" w:rsidRDefault="00B305FE" w:rsidP="00FB3C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Объектами аудита (контроля) в сфере закупок являются</w:t>
      </w:r>
      <w:r w:rsidR="00FB3C72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C72" w:rsidRPr="00AD7F9A">
        <w:rPr>
          <w:rFonts w:ascii="Times New Roman" w:hAnsi="Times New Roman"/>
          <w:sz w:val="24"/>
          <w:szCs w:val="24"/>
        </w:rPr>
        <w:t xml:space="preserve">заказчики, на которых распространяются полномочия КРК в сфере внешнего муниципального финансового контроля. </w:t>
      </w:r>
    </w:p>
    <w:p w14:paraId="5DA0A64F" w14:textId="1A05CE25" w:rsidR="00955FD9" w:rsidRDefault="00C05016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контрольных и экспертно-аналитических </w:t>
      </w:r>
      <w:proofErr w:type="gramStart"/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 оцениваются</w:t>
      </w:r>
      <w:proofErr w:type="gramEnd"/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4B150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заказчиков, так и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 и </w:t>
      </w:r>
      <w:r w:rsidR="000175D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операторов 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площадок, системы контроля в сфере закупок, осуществляемого заказчиком.</w:t>
      </w:r>
    </w:p>
    <w:p w14:paraId="6BC2234D" w14:textId="77777777" w:rsidR="00C743E5" w:rsidRPr="00AD7F9A" w:rsidRDefault="00C743E5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0A653" w14:textId="77777777" w:rsidR="002A3E5C" w:rsidRPr="00AD7F9A" w:rsidRDefault="000124F1" w:rsidP="002845C8">
      <w:pPr>
        <w:pStyle w:val="a8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Arial"/>
          <w:b/>
          <w:sz w:val="24"/>
          <w:szCs w:val="24"/>
          <w:lang w:eastAsia="ar-SA"/>
        </w:rPr>
        <w:t>Законность</w:t>
      </w:r>
      <w:r w:rsidR="002A3E5C" w:rsidRPr="00AD7F9A">
        <w:rPr>
          <w:rFonts w:ascii="Times New Roman" w:eastAsia="Calibri" w:hAnsi="Times New Roman" w:cs="Arial"/>
          <w:b/>
          <w:sz w:val="24"/>
          <w:szCs w:val="24"/>
          <w:lang w:eastAsia="ar-SA"/>
        </w:rPr>
        <w:t xml:space="preserve">, </w:t>
      </w:r>
      <w:r w:rsidRPr="00AD7F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целесообразность, обоснованность, своевременность</w:t>
      </w:r>
      <w:r w:rsidR="002A3E5C" w:rsidRPr="00AD7F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AD7F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эффективность</w:t>
      </w:r>
      <w:r w:rsidR="00326E5C" w:rsidRPr="00AD7F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AD7F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результативность и реализуемость</w:t>
      </w:r>
      <w:r w:rsidR="002A3E5C" w:rsidRPr="00AD7F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620CA" w:rsidRPr="00AD7F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 осуществлении аудита в сфере закупок</w:t>
      </w:r>
    </w:p>
    <w:p w14:paraId="5DA0A654" w14:textId="77777777" w:rsidR="00985A5F" w:rsidRPr="00AD7F9A" w:rsidRDefault="00985A5F" w:rsidP="002845C8">
      <w:pPr>
        <w:pStyle w:val="a8"/>
        <w:spacing w:after="0" w:line="360" w:lineRule="auto"/>
        <w:ind w:left="0"/>
        <w:jc w:val="center"/>
        <w:rPr>
          <w:rFonts w:ascii="Times New Roman" w:eastAsia="Calibri" w:hAnsi="Times New Roman" w:cs="Arial"/>
          <w:b/>
          <w:sz w:val="24"/>
          <w:szCs w:val="24"/>
          <w:lang w:eastAsia="ar-SA"/>
        </w:rPr>
      </w:pPr>
    </w:p>
    <w:p w14:paraId="5DA0A655" w14:textId="77777777" w:rsidR="00DD16C7" w:rsidRPr="00AD7F9A" w:rsidRDefault="000C1554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3.1. </w:t>
      </w:r>
      <w:r w:rsidR="002A3E5C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 </w:t>
      </w:r>
      <w:r w:rsidR="002A3E5C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законностью</w:t>
      </w:r>
      <w:r w:rsidR="002A3E5C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расходов на закупки</w:t>
      </w:r>
      <w:r w:rsidR="002A3E5C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2A3E5C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понимается</w:t>
      </w:r>
      <w:r w:rsidR="002A3E5C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участниками </w:t>
      </w:r>
      <w:r w:rsidR="002A3E5C" w:rsidRPr="00AD7F9A">
        <w:rPr>
          <w:rFonts w:ascii="Times New Roman" w:eastAsia="Calibri" w:hAnsi="Times New Roman" w:cs="Times New Roman"/>
          <w:sz w:val="24"/>
          <w:szCs w:val="24"/>
        </w:rPr>
        <w:t xml:space="preserve">контрактной системы в сфере закупок законодательства </w:t>
      </w:r>
      <w:r w:rsidR="00D1185A" w:rsidRPr="00AD7F9A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="002A3E5C" w:rsidRPr="00AD7F9A">
        <w:rPr>
          <w:rFonts w:ascii="Times New Roman" w:eastAsia="Calibri" w:hAnsi="Times New Roman" w:cs="Times New Roman"/>
          <w:sz w:val="24"/>
          <w:szCs w:val="24"/>
        </w:rPr>
        <w:t>о контрактной системе в сфере закупок.</w:t>
      </w:r>
      <w:r w:rsidR="002A3E5C" w:rsidRPr="00AD7F9A">
        <w:rPr>
          <w:sz w:val="24"/>
          <w:szCs w:val="24"/>
        </w:rPr>
        <w:t xml:space="preserve"> </w:t>
      </w:r>
    </w:p>
    <w:p w14:paraId="5DA0A656" w14:textId="77777777" w:rsidR="00FF6803" w:rsidRPr="00AD7F9A" w:rsidRDefault="002A3E5C" w:rsidP="00FF68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F9A">
        <w:rPr>
          <w:rFonts w:ascii="Times New Roman" w:hAnsi="Times New Roman" w:cs="Times New Roman"/>
          <w:sz w:val="24"/>
          <w:szCs w:val="24"/>
        </w:rPr>
        <w:t xml:space="preserve">Нарушения законодательства </w:t>
      </w:r>
      <w:r w:rsidR="00D1185A" w:rsidRPr="00AD7F9A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D7F9A">
        <w:rPr>
          <w:rFonts w:ascii="Times New Roman" w:hAnsi="Times New Roman" w:cs="Times New Roman"/>
          <w:sz w:val="24"/>
          <w:szCs w:val="24"/>
        </w:rPr>
        <w:t>о контрактной системе в сфере закупок могут устанавливаться при проверке, анализе и оценке конкретных закупок (контрактов), действий (бездействи</w:t>
      </w:r>
      <w:r w:rsidR="00DD16C7" w:rsidRPr="00AD7F9A">
        <w:rPr>
          <w:rFonts w:ascii="Times New Roman" w:hAnsi="Times New Roman" w:cs="Times New Roman"/>
          <w:sz w:val="24"/>
          <w:szCs w:val="24"/>
        </w:rPr>
        <w:t>я</w:t>
      </w:r>
      <w:r w:rsidRPr="00AD7F9A">
        <w:rPr>
          <w:rFonts w:ascii="Times New Roman" w:hAnsi="Times New Roman" w:cs="Times New Roman"/>
          <w:sz w:val="24"/>
          <w:szCs w:val="24"/>
        </w:rPr>
        <w:t>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</w:p>
    <w:p w14:paraId="5DA0A657" w14:textId="52A89FC1" w:rsidR="002A3E5C" w:rsidRPr="00AD7F9A" w:rsidRDefault="000C1554" w:rsidP="00FF68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</w:t>
      </w:r>
      <w:r w:rsidR="002A3E5C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 </w:t>
      </w:r>
      <w:r w:rsidR="002A3E5C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целесообразностью</w:t>
      </w:r>
      <w:r w:rsidR="002A3E5C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расходов на закупки понимается наличие обоснованных </w:t>
      </w:r>
      <w:r w:rsidR="00F75198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</w:t>
      </w:r>
      <w:r w:rsidR="002A3E5C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ных нужд, </w:t>
      </w:r>
      <w:r w:rsidR="00621D71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обеспечиваемых посредством </w:t>
      </w:r>
      <w:r w:rsidR="002A3E5C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достижения целей и реализации мероприятий </w:t>
      </w:r>
      <w:r w:rsidR="00F75198" w:rsidRPr="00AD7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</w:t>
      </w:r>
      <w:r w:rsidR="002A3E5C" w:rsidRPr="00AD7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программ </w:t>
      </w:r>
      <w:r w:rsidR="00F75198" w:rsidRPr="00AD7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 района Курской области.</w:t>
      </w:r>
      <w:r w:rsidR="002A3E5C" w:rsidRPr="00AD7F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A0A658" w14:textId="582920B2" w:rsidR="002A3E5C" w:rsidRPr="00AD7F9A" w:rsidRDefault="000C1554" w:rsidP="002845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3.3. </w:t>
      </w:r>
      <w:r w:rsidR="00DD16C7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 </w:t>
      </w:r>
      <w:r w:rsidR="00DD16C7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обоснованностью</w:t>
      </w:r>
      <w:r w:rsidR="00DD16C7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расходов на закупки понимается </w:t>
      </w:r>
      <w:r w:rsidR="007910A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наличие обоснования закупки, которое заключается в </w:t>
      </w:r>
      <w:r w:rsidR="007910A9" w:rsidRPr="00AD7F9A">
        <w:rPr>
          <w:rFonts w:ascii="Times New Roman" w:hAnsi="Times New Roman" w:cs="Times New Roman"/>
          <w:sz w:val="24"/>
          <w:szCs w:val="24"/>
        </w:rPr>
        <w:t>установлении соответствия планируемой закупки целям осуществления закупок</w:t>
      </w:r>
      <w:r w:rsidR="00F75198" w:rsidRPr="00AD7F9A">
        <w:rPr>
          <w:rFonts w:ascii="Times New Roman" w:hAnsi="Times New Roman" w:cs="Times New Roman"/>
          <w:sz w:val="24"/>
          <w:szCs w:val="24"/>
        </w:rPr>
        <w:t>.</w:t>
      </w:r>
    </w:p>
    <w:p w14:paraId="5DA0A659" w14:textId="77777777" w:rsidR="0033257A" w:rsidRPr="00AD7F9A" w:rsidRDefault="000C1554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3.4. </w:t>
      </w:r>
      <w:r w:rsidR="002A3E5C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 </w:t>
      </w:r>
      <w:r w:rsidR="002A3E5C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своевременностью</w:t>
      </w:r>
      <w:r w:rsidR="002A3E5C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расходов на закупки понимается установление и соблюдение заказчиком сроков, достаточных для реализации </w:t>
      </w:r>
      <w:r w:rsidR="007910A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закупки</w:t>
      </w:r>
      <w:r w:rsidR="002A3E5C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достижения целей осуществления закуп</w:t>
      </w:r>
      <w:r w:rsidR="007910A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ки</w:t>
      </w:r>
      <w:r w:rsidR="002A3E5C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надлежащее время и с минимальными издержками. </w:t>
      </w:r>
    </w:p>
    <w:p w14:paraId="5DA0A65A" w14:textId="77777777" w:rsidR="002A3E5C" w:rsidRPr="00AD7F9A" w:rsidRDefault="002A3E5C" w:rsidP="002845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</w:t>
      </w:r>
      <w:r w:rsidRPr="00AD7F9A">
        <w:rPr>
          <w:rFonts w:ascii="Times New Roman" w:eastAsia="Calibri" w:hAnsi="Times New Roman" w:cs="Times New Roman"/>
          <w:sz w:val="24"/>
          <w:szCs w:val="24"/>
        </w:rPr>
        <w:t xml:space="preserve">елесообразно 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</w:t>
      </w:r>
      <w:r w:rsidR="007910A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услуг, позволяющего поставщику (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подрядчику, исполнителю</w:t>
      </w:r>
      <w:r w:rsidR="007910A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устранить недостатки. </w:t>
      </w:r>
      <w:r w:rsidRPr="00AD7F9A">
        <w:rPr>
          <w:rFonts w:ascii="Times New Roman" w:hAnsi="Times New Roman" w:cs="Times New Roman"/>
          <w:sz w:val="24"/>
          <w:szCs w:val="24"/>
        </w:rPr>
        <w:t xml:space="preserve">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</w:t>
      </w:r>
      <w:r w:rsidR="00F15D3E" w:rsidRPr="00AD7F9A">
        <w:rPr>
          <w:rFonts w:ascii="Times New Roman" w:hAnsi="Times New Roman" w:cs="Times New Roman"/>
          <w:sz w:val="24"/>
          <w:szCs w:val="24"/>
        </w:rPr>
        <w:t>организации закупочной деятельности объекта аудита (контроля)</w:t>
      </w:r>
      <w:r w:rsidRPr="00AD7F9A">
        <w:rPr>
          <w:rFonts w:ascii="Times New Roman" w:hAnsi="Times New Roman" w:cs="Times New Roman"/>
          <w:sz w:val="24"/>
          <w:szCs w:val="24"/>
        </w:rPr>
        <w:t>.</w:t>
      </w:r>
    </w:p>
    <w:p w14:paraId="5DA0A65B" w14:textId="2EE560F1" w:rsidR="002A3E5C" w:rsidRPr="00AD7F9A" w:rsidRDefault="000C1554" w:rsidP="002845C8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3.5. </w:t>
      </w:r>
      <w:r w:rsidR="007910A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="007910A9"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эффективностью</w:t>
      </w:r>
      <w:r w:rsidR="007910A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закупки понимается </w:t>
      </w:r>
      <w:r w:rsidR="00DC104D" w:rsidRPr="00AD7F9A">
        <w:rPr>
          <w:rFonts w:ascii="Times New Roman" w:hAnsi="Times New Roman" w:cs="Times New Roman"/>
          <w:sz w:val="24"/>
          <w:szCs w:val="24"/>
        </w:rPr>
        <w:t>осуществление закупок</w:t>
      </w:r>
      <w:r w:rsidR="007910A9" w:rsidRPr="00AD7F9A">
        <w:rPr>
          <w:rFonts w:ascii="Times New Roman" w:hAnsi="Times New Roman" w:cs="Times New Roman"/>
          <w:sz w:val="24"/>
          <w:szCs w:val="24"/>
        </w:rPr>
        <w:t xml:space="preserve"> исходя из необходимости достижения заданных результатов</w:t>
      </w:r>
      <w:r w:rsidR="00DC104D" w:rsidRPr="00AD7F9A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="00F75198" w:rsidRPr="00AD7F9A">
        <w:rPr>
          <w:rFonts w:ascii="Times New Roman" w:hAnsi="Times New Roman" w:cs="Times New Roman"/>
          <w:sz w:val="24"/>
          <w:szCs w:val="24"/>
        </w:rPr>
        <w:t>муниципальных</w:t>
      </w:r>
      <w:r w:rsidR="00DC104D" w:rsidRPr="00AD7F9A">
        <w:rPr>
          <w:rFonts w:ascii="Times New Roman" w:hAnsi="Times New Roman" w:cs="Times New Roman"/>
          <w:sz w:val="24"/>
          <w:szCs w:val="24"/>
        </w:rPr>
        <w:t xml:space="preserve"> нужд</w:t>
      </w:r>
      <w:r w:rsidR="007910A9" w:rsidRPr="00AD7F9A">
        <w:rPr>
          <w:rFonts w:ascii="Times New Roman" w:hAnsi="Times New Roman" w:cs="Times New Roman"/>
          <w:sz w:val="24"/>
          <w:szCs w:val="24"/>
        </w:rPr>
        <w:t xml:space="preserve"> с использованием наименьшего объема средств</w:t>
      </w:r>
      <w:r w:rsidR="00DC104D" w:rsidRPr="00AD7F9A">
        <w:rPr>
          <w:rFonts w:ascii="Times New Roman" w:hAnsi="Times New Roman" w:cs="Times New Roman"/>
          <w:sz w:val="24"/>
          <w:szCs w:val="24"/>
        </w:rPr>
        <w:t>.</w:t>
      </w:r>
    </w:p>
    <w:p w14:paraId="5DA0A65C" w14:textId="77777777" w:rsidR="0045222D" w:rsidRPr="00AD7F9A" w:rsidRDefault="000C1554" w:rsidP="002845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3.6. </w:t>
      </w:r>
      <w:r w:rsidR="002A3E5C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 </w:t>
      </w:r>
      <w:r w:rsidR="002A3E5C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результативностью</w:t>
      </w:r>
      <w:r w:rsidR="002A3E5C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расходов на закупки понимается </w:t>
      </w:r>
      <w:r w:rsidR="002A3E5C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="002A3E5C" w:rsidRPr="00AD7F9A">
        <w:rPr>
          <w:rFonts w:ascii="Times New Roman" w:eastAsia="Calibri" w:hAnsi="Times New Roman" w:cs="Times New Roman"/>
          <w:sz w:val="24"/>
          <w:szCs w:val="24"/>
        </w:rPr>
        <w:t xml:space="preserve"> достижения </w:t>
      </w:r>
      <w:r w:rsidR="0045222D" w:rsidRPr="00AD7F9A">
        <w:rPr>
          <w:rFonts w:ascii="Times New Roman" w:eastAsia="Calibri" w:hAnsi="Times New Roman" w:cs="Times New Roman"/>
          <w:sz w:val="24"/>
          <w:szCs w:val="24"/>
        </w:rPr>
        <w:t>наилучшего результата с использованием определенного бюджетом объема средств</w:t>
      </w:r>
      <w:r w:rsidR="00090C8E" w:rsidRPr="00AD7F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22D" w:rsidRPr="00AD7F9A">
        <w:rPr>
          <w:rFonts w:ascii="Times New Roman" w:eastAsia="Calibri" w:hAnsi="Times New Roman" w:cs="Times New Roman"/>
          <w:sz w:val="24"/>
          <w:szCs w:val="24"/>
        </w:rPr>
        <w:t>и целей осуществления закупок.</w:t>
      </w:r>
    </w:p>
    <w:p w14:paraId="5DA0A65D" w14:textId="77777777" w:rsidR="002A3E5C" w:rsidRPr="00AD7F9A" w:rsidRDefault="002A3E5C" w:rsidP="002845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F9A">
        <w:rPr>
          <w:rFonts w:ascii="Times New Roman" w:eastAsia="Times New Roman" w:hAnsi="Times New Roman" w:cs="Times New Roman"/>
          <w:sz w:val="24"/>
          <w:szCs w:val="24"/>
        </w:rPr>
        <w:t>Результативность измеряется соотношением плановых (заданных) и фактических результатов. Непосредственным результатом закупок является поставка (</w:t>
      </w:r>
      <w:r w:rsidR="00DC104D" w:rsidRPr="00AD7F9A">
        <w:rPr>
          <w:rFonts w:ascii="Times New Roman" w:eastAsia="Times New Roman" w:hAnsi="Times New Roman" w:cs="Times New Roman"/>
          <w:sz w:val="24"/>
          <w:szCs w:val="24"/>
        </w:rPr>
        <w:t>выполнение, оказание</w:t>
      </w:r>
      <w:r w:rsidRPr="00AD7F9A">
        <w:rPr>
          <w:rFonts w:ascii="Times New Roman" w:eastAsia="Times New Roman" w:hAnsi="Times New Roman" w:cs="Times New Roman"/>
          <w:sz w:val="24"/>
          <w:szCs w:val="24"/>
        </w:rPr>
        <w:t>) товаров (работ, услуг) установленного количества, качества</w:t>
      </w:r>
      <w:r w:rsidR="00517148" w:rsidRPr="00AD7F9A">
        <w:rPr>
          <w:rFonts w:ascii="Times New Roman" w:eastAsia="Times New Roman" w:hAnsi="Times New Roman" w:cs="Times New Roman"/>
          <w:sz w:val="24"/>
          <w:szCs w:val="24"/>
        </w:rPr>
        <w:t>, объема</w:t>
      </w:r>
      <w:r w:rsidRPr="00AD7F9A">
        <w:rPr>
          <w:rFonts w:ascii="Times New Roman" w:eastAsia="Times New Roman" w:hAnsi="Times New Roman" w:cs="Times New Roman"/>
          <w:sz w:val="24"/>
          <w:szCs w:val="24"/>
        </w:rPr>
        <w:t xml:space="preserve">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недостижению результатов, учитывать наличие (отсутствие) необходимых для осуществления закупок средств и условий, а также зависимость достижения (недостижения) целей закупок от иных факторов помимо закупок.</w:t>
      </w:r>
    </w:p>
    <w:p w14:paraId="5DA0A65E" w14:textId="77777777" w:rsidR="00F71352" w:rsidRPr="00AD7F9A" w:rsidRDefault="00326E5C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F9A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2A3E5C" w:rsidRPr="00AD7F9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="002A3E5C" w:rsidRPr="00AD7F9A">
        <w:rPr>
          <w:rFonts w:ascii="Times New Roman" w:eastAsia="Times New Roman" w:hAnsi="Times New Roman" w:cs="Times New Roman"/>
          <w:b/>
          <w:sz w:val="24"/>
          <w:szCs w:val="24"/>
        </w:rPr>
        <w:t>реализуемостью</w:t>
      </w:r>
      <w:r w:rsidR="002A3E5C" w:rsidRPr="00AD7F9A">
        <w:rPr>
          <w:rFonts w:ascii="Times New Roman" w:eastAsia="Times New Roman" w:hAnsi="Times New Roman" w:cs="Times New Roman"/>
          <w:sz w:val="24"/>
          <w:szCs w:val="24"/>
        </w:rPr>
        <w:t xml:space="preserve"> закупок понимается </w:t>
      </w:r>
      <w:r w:rsidR="001D4778" w:rsidRPr="00AD7F9A">
        <w:rPr>
          <w:rFonts w:ascii="Times New Roman" w:eastAsia="Times New Roman" w:hAnsi="Times New Roman" w:cs="Times New Roman"/>
          <w:sz w:val="24"/>
          <w:szCs w:val="24"/>
        </w:rPr>
        <w:t xml:space="preserve">фактическая </w:t>
      </w:r>
      <w:r w:rsidR="002A3E5C" w:rsidRPr="00AD7F9A">
        <w:rPr>
          <w:rFonts w:ascii="Times New Roman" w:eastAsia="Times New Roman" w:hAnsi="Times New Roman" w:cs="Times New Roman"/>
          <w:sz w:val="24"/>
          <w:szCs w:val="24"/>
        </w:rPr>
        <w:t>возможность осуществления запланированных закупок</w:t>
      </w:r>
      <w:r w:rsidR="00F71352" w:rsidRPr="00AD7F9A">
        <w:rPr>
          <w:rFonts w:ascii="Times New Roman" w:eastAsia="Times New Roman" w:hAnsi="Times New Roman" w:cs="Times New Roman"/>
          <w:sz w:val="24"/>
          <w:szCs w:val="24"/>
        </w:rPr>
        <w:t xml:space="preserve"> с учетом </w:t>
      </w:r>
      <w:r w:rsidR="002A3E5C" w:rsidRPr="00AD7F9A">
        <w:rPr>
          <w:rFonts w:ascii="Times New Roman" w:eastAsia="Times New Roman" w:hAnsi="Times New Roman" w:cs="Times New Roman"/>
          <w:sz w:val="24"/>
          <w:szCs w:val="24"/>
        </w:rPr>
        <w:t xml:space="preserve">объема </w:t>
      </w:r>
      <w:r w:rsidR="00F71352" w:rsidRPr="00AD7F9A">
        <w:rPr>
          <w:rFonts w:ascii="Times New Roman" w:eastAsia="Times New Roman" w:hAnsi="Times New Roman" w:cs="Times New Roman"/>
          <w:sz w:val="24"/>
          <w:szCs w:val="24"/>
        </w:rPr>
        <w:t xml:space="preserve">выделенных </w:t>
      </w:r>
      <w:r w:rsidR="002A3E5C" w:rsidRPr="00AD7F9A">
        <w:rPr>
          <w:rFonts w:ascii="Times New Roman" w:eastAsia="Times New Roman" w:hAnsi="Times New Roman" w:cs="Times New Roman"/>
          <w:sz w:val="24"/>
          <w:szCs w:val="24"/>
        </w:rPr>
        <w:t xml:space="preserve">средств для достижения целей и результатов закупок. </w:t>
      </w:r>
    </w:p>
    <w:p w14:paraId="5DA0A65F" w14:textId="77777777" w:rsidR="00955FD9" w:rsidRPr="00AD7F9A" w:rsidRDefault="002A3E5C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F9A">
        <w:rPr>
          <w:rFonts w:ascii="Times New Roman" w:eastAsia="Times New Roman" w:hAnsi="Times New Roman" w:cs="Times New Roman"/>
          <w:sz w:val="24"/>
          <w:szCs w:val="24"/>
        </w:rPr>
        <w:t xml:space="preserve">Причинами </w:t>
      </w:r>
      <w:proofErr w:type="spellStart"/>
      <w:r w:rsidRPr="00AD7F9A">
        <w:rPr>
          <w:rFonts w:ascii="Times New Roman" w:eastAsia="Times New Roman" w:hAnsi="Times New Roman" w:cs="Times New Roman"/>
          <w:sz w:val="24"/>
          <w:szCs w:val="24"/>
        </w:rPr>
        <w:t>нереализуемости</w:t>
      </w:r>
      <w:proofErr w:type="spellEnd"/>
      <w:r w:rsidRPr="00AD7F9A">
        <w:rPr>
          <w:rFonts w:ascii="Times New Roman" w:eastAsia="Times New Roman" w:hAnsi="Times New Roman" w:cs="Times New Roman"/>
          <w:sz w:val="24"/>
          <w:szCs w:val="24"/>
        </w:rP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</w:t>
      </w:r>
      <w:proofErr w:type="spellStart"/>
      <w:r w:rsidRPr="00AD7F9A">
        <w:rPr>
          <w:rFonts w:ascii="Times New Roman" w:eastAsia="Times New Roman" w:hAnsi="Times New Roman" w:cs="Times New Roman"/>
          <w:sz w:val="24"/>
          <w:szCs w:val="24"/>
        </w:rPr>
        <w:t>невыделение</w:t>
      </w:r>
      <w:proofErr w:type="spellEnd"/>
      <w:r w:rsidRPr="00AD7F9A">
        <w:rPr>
          <w:rFonts w:ascii="Times New Roman" w:eastAsia="Times New Roman" w:hAnsi="Times New Roman" w:cs="Times New Roman"/>
          <w:sz w:val="24"/>
          <w:szCs w:val="24"/>
        </w:rPr>
        <w:t xml:space="preserve">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</w:t>
      </w:r>
      <w:r w:rsidRPr="00AD7F9A">
        <w:rPr>
          <w:rFonts w:ascii="Times New Roman" w:eastAsia="Times New Roman" w:hAnsi="Times New Roman" w:cs="Times New Roman"/>
          <w:sz w:val="24"/>
          <w:szCs w:val="24"/>
        </w:rPr>
        <w:lastRenderedPageBreak/>
        <w:t>(бездействи</w:t>
      </w:r>
      <w:r w:rsidR="001D4778" w:rsidRPr="00AD7F9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D7F9A">
        <w:rPr>
          <w:rFonts w:ascii="Times New Roman" w:eastAsia="Times New Roman" w:hAnsi="Times New Roman" w:cs="Times New Roman"/>
          <w:sz w:val="24"/>
          <w:szCs w:val="24"/>
        </w:rPr>
        <w:t>) заказчика, уполномоченного органа (учреждения), специализированной организации.</w:t>
      </w:r>
    </w:p>
    <w:p w14:paraId="5DA0A660" w14:textId="77777777" w:rsidR="00BB2766" w:rsidRPr="00AD7F9A" w:rsidRDefault="00BB2766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0A661" w14:textId="77777777" w:rsidR="00955FD9" w:rsidRPr="00AD7F9A" w:rsidRDefault="00955FD9" w:rsidP="002845C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деятельность в рамках аудита в сфере закупок</w:t>
      </w:r>
    </w:p>
    <w:p w14:paraId="5DA0A662" w14:textId="77777777" w:rsidR="000124F1" w:rsidRPr="00AD7F9A" w:rsidRDefault="000124F1" w:rsidP="002845C8">
      <w:pPr>
        <w:pStyle w:val="a8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0A663" w14:textId="77777777" w:rsidR="00A90FE7" w:rsidRPr="00AD7F9A" w:rsidRDefault="000124F1" w:rsidP="002845C8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деятельность </w:t>
      </w:r>
      <w:r w:rsidR="00834AE1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аудита в сфере закупок осуществляется 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834AE1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834AE1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в форме предварительного аудита, оперативного</w:t>
      </w:r>
      <w:r w:rsidR="007B7C75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</w:t>
      </w:r>
      <w:r w:rsidR="00834AE1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последующего аудита</w:t>
      </w:r>
      <w:r w:rsidR="007B7C75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(контроля)</w:t>
      </w:r>
      <w:r w:rsidR="00A72DA0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этом:</w:t>
      </w:r>
    </w:p>
    <w:p w14:paraId="5DA0A664" w14:textId="77777777" w:rsidR="00FF563D" w:rsidRPr="00AD7F9A" w:rsidRDefault="00FF563D" w:rsidP="002845C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контрольные мероприятия в форме предварительного аудита проводятс</w:t>
      </w:r>
      <w:r w:rsidR="00F71352"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я на этапе планирования закупок</w:t>
      </w:r>
      <w:r w:rsidR="00517148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71352"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включа</w:t>
      </w:r>
      <w:r w:rsidR="00F71352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 себя</w:t>
      </w:r>
      <w:r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проверку обоснованности объемов финансирования на закупки товаров, работ</w:t>
      </w:r>
      <w:r w:rsidR="00517148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7148"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услуг</w:t>
      </w:r>
      <w:r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 учетом анализа складывающихся на рынке цен, а также прогнозирование потребнос</w:t>
      </w:r>
      <w:r w:rsidR="00517148"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тей в товарах, работах, услугах</w:t>
      </w:r>
      <w:r w:rsidR="00F71352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r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их </w:t>
      </w:r>
      <w:r w:rsidR="00F71352"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потребительских свойств</w:t>
      </w:r>
      <w:r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;</w:t>
      </w:r>
    </w:p>
    <w:p w14:paraId="5DA0A665" w14:textId="5D73BED6" w:rsidR="00FF563D" w:rsidRPr="00AD7F9A" w:rsidRDefault="00FF563D" w:rsidP="002845C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контрольные мероприятия в форме оперативного анализа и контроля проводятся в части проверки организационной документации заказчиков (о создании контрактной службы, о распределении полномочий и т.</w:t>
      </w:r>
      <w:r w:rsidR="00A868C5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д.), анализа  планов-графиков</w:t>
      </w:r>
      <w:r w:rsidR="002B32A2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</w:t>
      </w:r>
      <w:r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, документации о проведении процедур закупок, протоколов, контрактов, санкционирования платежей и приемки товаров, работ и услуг;</w:t>
      </w:r>
    </w:p>
    <w:p w14:paraId="5DA0A666" w14:textId="77777777" w:rsidR="00FF563D" w:rsidRPr="00AD7F9A" w:rsidRDefault="00FF563D" w:rsidP="002845C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контрольные мероприятия в форме последующего аудита проводятся в части проверки всех </w:t>
      </w:r>
      <w:r w:rsidR="00F71352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</w:t>
      </w:r>
      <w:r w:rsidR="00517148"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исполнения контракта</w:t>
      </w:r>
      <w:r w:rsidRPr="00AD7F9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 учетом фактического результата.</w:t>
      </w:r>
    </w:p>
    <w:p w14:paraId="5DA0A667" w14:textId="77777777" w:rsidR="00C05016" w:rsidRPr="00AD7F9A" w:rsidRDefault="00311511" w:rsidP="002845C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Arial"/>
          <w:sz w:val="24"/>
          <w:szCs w:val="24"/>
          <w:lang w:eastAsia="ar-SA"/>
        </w:rPr>
        <w:t>Основной ц</w:t>
      </w:r>
      <w:r w:rsidR="00C05016" w:rsidRPr="00AD7F9A">
        <w:rPr>
          <w:rFonts w:ascii="Times New Roman" w:eastAsia="Calibri" w:hAnsi="Times New Roman" w:cs="Arial"/>
          <w:sz w:val="24"/>
          <w:szCs w:val="24"/>
          <w:lang w:eastAsia="ar-SA"/>
        </w:rPr>
        <w:t xml:space="preserve">елью </w:t>
      </w:r>
      <w:r w:rsidR="00C05016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аудита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5016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оперативного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</w:t>
      </w:r>
      <w:r w:rsidR="00C05016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является предупреждение бюджетных </w:t>
      </w:r>
      <w:proofErr w:type="gramStart"/>
      <w:r w:rsidR="00C05016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CA5D41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="00CA5D41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нарушений законодательства </w:t>
      </w:r>
      <w:r w:rsidR="00D1185A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CA5D41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закупок.</w:t>
      </w:r>
    </w:p>
    <w:p w14:paraId="5DA0A668" w14:textId="77777777" w:rsidR="00E21004" w:rsidRPr="00AD7F9A" w:rsidRDefault="00C05016" w:rsidP="00E2100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деятельность в рамках аудита в сфере закупок осуществляется путем проведения контрольных мероприятий с использованием следующих методов: проверка, ревизия, анализ, обследование и мониторинг.</w:t>
      </w:r>
    </w:p>
    <w:p w14:paraId="5DA0A66B" w14:textId="72952BC7" w:rsidR="00C05016" w:rsidRPr="00AD7F9A" w:rsidRDefault="00517148" w:rsidP="002845C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Arial"/>
          <w:sz w:val="24"/>
          <w:szCs w:val="24"/>
          <w:lang w:eastAsia="ar-SA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05016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и процедуры осуществления контрольных мероприятий установлены стандартом внешнего </w:t>
      </w:r>
      <w:r w:rsidR="00EA3536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финансового </w:t>
      </w:r>
      <w:r w:rsidR="00C05016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С</w:t>
      </w:r>
      <w:r w:rsidR="00EA3536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ВМФК</w:t>
      </w:r>
      <w:r w:rsidR="00C05016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«Общие правила проведения контрольного мероприятия</w:t>
      </w:r>
      <w:r w:rsidR="00A72DA0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DA0A66C" w14:textId="77777777" w:rsidR="00C05016" w:rsidRPr="00AD7F9A" w:rsidRDefault="003E0FDD" w:rsidP="002845C8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Контрольная деятельность в рамках аудита в сфе</w:t>
      </w:r>
      <w:r w:rsidR="00517148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 закупок может осуществляться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как в качестве отдельного контрольного мероприятия, так и в ходе ин</w:t>
      </w:r>
      <w:r w:rsidR="00203F7E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ого</w:t>
      </w:r>
      <w:r w:rsidR="002D03A2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контрольн</w:t>
      </w:r>
      <w:r w:rsidR="00203F7E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ого</w:t>
      </w:r>
      <w:r w:rsidR="002D03A2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мероприяти</w:t>
      </w:r>
      <w:r w:rsidR="00203F7E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</w:t>
      </w:r>
      <w:r w:rsidR="002D03A2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предмет котор</w:t>
      </w:r>
      <w:r w:rsidR="00203F7E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ого</w:t>
      </w:r>
      <w:r w:rsidR="002D03A2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включа</w:t>
      </w:r>
      <w:r w:rsidR="00203F7E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="002D03A2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 вопрос осуществления закупок товаров, работ, услуг.</w:t>
      </w:r>
    </w:p>
    <w:p w14:paraId="5DA0A66F" w14:textId="77777777" w:rsidR="002272C3" w:rsidRPr="00AD7F9A" w:rsidRDefault="002272C3" w:rsidP="00284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DA0A670" w14:textId="77777777" w:rsidR="00955FD9" w:rsidRPr="00AD7F9A" w:rsidRDefault="00D00AD4" w:rsidP="002845C8">
      <w:pPr>
        <w:pStyle w:val="a8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проведению контрольного мероприятия</w:t>
      </w:r>
    </w:p>
    <w:p w14:paraId="5DA0A671" w14:textId="77777777" w:rsidR="00D00AD4" w:rsidRPr="00AD7F9A" w:rsidRDefault="00D00AD4" w:rsidP="002845C8">
      <w:pPr>
        <w:pStyle w:val="a8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0A672" w14:textId="77777777" w:rsidR="00955FD9" w:rsidRPr="00AD7F9A" w:rsidRDefault="00EC7EAF" w:rsidP="002845C8">
      <w:pPr>
        <w:pStyle w:val="a8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632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</w:t>
      </w:r>
      <w:r w:rsidR="00834AE1" w:rsidRPr="00AD7F9A">
        <w:rPr>
          <w:rFonts w:ascii="Times New Roman" w:hAnsi="Times New Roman" w:cs="Times New Roman"/>
          <w:sz w:val="24"/>
          <w:szCs w:val="24"/>
        </w:rPr>
        <w:t>При подготовке к проведению контрольного мероприятия</w:t>
      </w:r>
      <w:r w:rsidR="00955FD9" w:rsidRPr="00AD7F9A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FB28FD" w:rsidRPr="00AD7F9A">
        <w:rPr>
          <w:rFonts w:ascii="Times New Roman" w:hAnsi="Times New Roman" w:cs="Times New Roman"/>
          <w:sz w:val="24"/>
          <w:szCs w:val="24"/>
        </w:rPr>
        <w:t>ю</w:t>
      </w:r>
      <w:r w:rsidR="00955FD9" w:rsidRPr="00AD7F9A">
        <w:rPr>
          <w:rFonts w:ascii="Times New Roman" w:hAnsi="Times New Roman" w:cs="Times New Roman"/>
          <w:sz w:val="24"/>
          <w:szCs w:val="24"/>
        </w:rPr>
        <w:t>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14:paraId="5DA0A673" w14:textId="77777777" w:rsidR="00955FD9" w:rsidRPr="00AD7F9A" w:rsidRDefault="00EC7EAF" w:rsidP="002845C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632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.1.2</w:t>
      </w:r>
      <w:r w:rsidR="00990401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Изучение специфики объекта аудита (контроля) необходимо для определения вопросов </w:t>
      </w:r>
      <w:r w:rsidR="00F71352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мероприятия, методов его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проведения, выбора и анализа </w:t>
      </w:r>
      <w:r w:rsidR="0033632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предмета аудита (контроля), а также для подготовки программы аудита в сфере закупок.</w:t>
      </w:r>
    </w:p>
    <w:p w14:paraId="5DA0A674" w14:textId="3C7C04D5" w:rsidR="00955FD9" w:rsidRPr="00AD7F9A" w:rsidRDefault="00EC7EAF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7248E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.1.3</w:t>
      </w:r>
      <w:r w:rsidR="00990401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изучения специфики объекта аудита (контроля) и условий его деятельности сотрудники </w:t>
      </w:r>
      <w:r w:rsidR="00EA3536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определить нормативные правовые акты Российской Федерации, регулирующие </w:t>
      </w:r>
      <w:r w:rsidR="00FB28F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</w:t>
      </w:r>
      <w:r w:rsidR="00FB28F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для </w:t>
      </w:r>
      <w:r w:rsidR="00EA3536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 </w:t>
      </w:r>
      <w:r w:rsidR="00955FD9" w:rsidRPr="00AD7F9A">
        <w:rPr>
          <w:rFonts w:ascii="Times New Roman" w:eastAsia="Calibri" w:hAnsi="Times New Roman" w:cs="Times New Roman"/>
          <w:sz w:val="24"/>
          <w:szCs w:val="24"/>
        </w:rPr>
        <w:t>с учетом специфики деятельности объекта аудита (контроля).</w:t>
      </w:r>
    </w:p>
    <w:p w14:paraId="5DA0A675" w14:textId="167A0E0A" w:rsidR="00955FD9" w:rsidRPr="00AD7F9A" w:rsidRDefault="00EC7EAF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</w:rPr>
        <w:t>4</w:t>
      </w:r>
      <w:r w:rsidR="0077248E" w:rsidRPr="00AD7F9A">
        <w:rPr>
          <w:rFonts w:ascii="Times New Roman" w:eastAsia="Calibri" w:hAnsi="Times New Roman" w:cs="Times New Roman"/>
          <w:sz w:val="24"/>
          <w:szCs w:val="24"/>
        </w:rPr>
        <w:t>.1.4</w:t>
      </w:r>
      <w:r w:rsidR="00990401" w:rsidRPr="00AD7F9A">
        <w:rPr>
          <w:rFonts w:ascii="Times New Roman" w:eastAsia="Calibri" w:hAnsi="Times New Roman" w:cs="Times New Roman"/>
          <w:sz w:val="24"/>
          <w:szCs w:val="24"/>
        </w:rPr>
        <w:t>.</w:t>
      </w:r>
      <w:r w:rsidR="00955FD9" w:rsidRPr="00AD7F9A">
        <w:rPr>
          <w:rFonts w:ascii="Times New Roman" w:eastAsia="Calibri" w:hAnsi="Times New Roman" w:cs="Times New Roman"/>
          <w:sz w:val="24"/>
          <w:szCs w:val="24"/>
        </w:rPr>
        <w:tab/>
        <w:t xml:space="preserve"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</w:t>
      </w:r>
      <w:r w:rsidR="00955FD9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неотъемлемой частью изучения специфики объекта аудита (контроля).</w:t>
      </w:r>
      <w:r w:rsidR="0077248E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качестве основного источника информации о закупках объекта аудита (контроля) </w:t>
      </w:r>
      <w:r w:rsidR="006448BD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сотрудники КРК</w:t>
      </w:r>
      <w:r w:rsidR="0077248E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используют единую информационную систему в сфере закупок, функционал которой определен статьей 4 Закона № 44-ФЗ.  </w:t>
      </w:r>
    </w:p>
    <w:p w14:paraId="5DA0A677" w14:textId="77777777" w:rsidR="00755B40" w:rsidRPr="00AD7F9A" w:rsidRDefault="00755B40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A0A678" w14:textId="77777777" w:rsidR="00390D2D" w:rsidRPr="00AD7F9A" w:rsidRDefault="00406FBD" w:rsidP="00026C9D">
      <w:pPr>
        <w:pStyle w:val="a8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и оценка закупочной деятельности</w:t>
      </w:r>
    </w:p>
    <w:p w14:paraId="5DA0A679" w14:textId="77777777" w:rsidR="00955FD9" w:rsidRPr="00AD7F9A" w:rsidRDefault="00406FBD" w:rsidP="00026C9D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аудита (контроля)</w:t>
      </w:r>
    </w:p>
    <w:p w14:paraId="5DA0A67A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A0A67B" w14:textId="2E6F1924" w:rsidR="009E158E" w:rsidRPr="00AD7F9A" w:rsidRDefault="009E158E" w:rsidP="002845C8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bCs/>
          <w:sz w:val="24"/>
          <w:szCs w:val="24"/>
        </w:rPr>
        <w:t xml:space="preserve">В целях оценки обоснованности планирования закупок товаров, работ и услуг для </w:t>
      </w:r>
      <w:r w:rsidR="006448BD" w:rsidRPr="00AD7F9A">
        <w:rPr>
          <w:rFonts w:ascii="Times New Roman" w:eastAsia="Calibri" w:hAnsi="Times New Roman" w:cs="Times New Roman"/>
          <w:bCs/>
          <w:sz w:val="24"/>
          <w:szCs w:val="24"/>
        </w:rPr>
        <w:t>муниципальных</w:t>
      </w:r>
      <w:r w:rsidRPr="00AD7F9A">
        <w:rPr>
          <w:rFonts w:ascii="Times New Roman" w:eastAsia="Calibri" w:hAnsi="Times New Roman" w:cs="Times New Roman"/>
          <w:bCs/>
          <w:sz w:val="24"/>
          <w:szCs w:val="24"/>
        </w:rPr>
        <w:t xml:space="preserve"> нужд, реализуемости и эффективности осуществления указанных закупок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448BD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сотрудники КРК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анализируют систему организации</w:t>
      </w:r>
      <w:r w:rsidR="00097823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планирования закупок товаров, работ, услуг </w:t>
      </w:r>
      <w:r w:rsidRPr="00AD7F9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объектом аудита (контроля)</w:t>
      </w:r>
      <w:r w:rsidRPr="00AD7F9A">
        <w:rPr>
          <w:rFonts w:ascii="Times New Roman" w:eastAsia="Calibri" w:hAnsi="Times New Roman" w:cs="Times New Roman"/>
          <w:color w:val="1F497D"/>
          <w:sz w:val="24"/>
          <w:szCs w:val="24"/>
          <w:lang w:eastAsia="ru-RU"/>
        </w:rPr>
        <w:t>,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7F9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осуществляют проверку процедур определения поставщика (подрядчика, исполнителя)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результаты исполнения контрактов на поставку товаров, выполнение работ, оказание услуг.</w:t>
      </w:r>
    </w:p>
    <w:p w14:paraId="5DA0A67C" w14:textId="27800F6A" w:rsidR="009E158E" w:rsidRPr="00AD7F9A" w:rsidRDefault="009E158E" w:rsidP="002845C8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аудита в сфере закупок </w:t>
      </w:r>
      <w:r w:rsidR="006448BD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сотрудники КРК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анализировать и оценивать соблюдение требований </w:t>
      </w:r>
      <w:r w:rsidR="00F71352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Закона 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44-ФЗ лишь в той степени, в какой это отвечает целям аудита в сфере закупок, а именно если несоблюдение таких требований привело или могло привести к недостижению целей осуществления закупки либо к неэффективности и </w:t>
      </w:r>
      <w:proofErr w:type="spellStart"/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нерезультативности</w:t>
      </w:r>
      <w:proofErr w:type="spellEnd"/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расходов на закупки.</w:t>
      </w:r>
    </w:p>
    <w:p w14:paraId="5DA0A67D" w14:textId="77777777" w:rsidR="00D94009" w:rsidRPr="00AD7F9A" w:rsidRDefault="00D9400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5DA0A67E" w14:textId="77777777" w:rsidR="00955FD9" w:rsidRPr="00AD7F9A" w:rsidRDefault="00EC7EAF" w:rsidP="0028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4</w:t>
      </w:r>
      <w:r w:rsidR="00955FD9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.2.1</w:t>
      </w:r>
      <w:r w:rsidR="001A5E86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  <w:r w:rsidR="00955FD9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Анализ системы организации закупок </w:t>
      </w:r>
      <w:r w:rsidR="00955FD9"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</w:p>
    <w:p w14:paraId="5DA0A67F" w14:textId="77777777" w:rsidR="00F718CB" w:rsidRPr="00AD7F9A" w:rsidRDefault="00F718CB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DA0A680" w14:textId="70C9E077" w:rsidR="00955FD9" w:rsidRPr="00AD7F9A" w:rsidRDefault="005E15D1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="00C47208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ходе 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анализа системы организации закупок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D3937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 КРК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оценить полноту и целостность функционирования системы организации закупок объекта аудита (контроля),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(контроля), </w:t>
      </w:r>
      <w:r w:rsidR="00F71352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ющих:</w:t>
      </w:r>
    </w:p>
    <w:p w14:paraId="5DA0A681" w14:textId="77777777" w:rsidR="00955FD9" w:rsidRPr="00AD7F9A" w:rsidRDefault="00955FD9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контрактной службы (назначение контрактных управляющих);</w:t>
      </w:r>
    </w:p>
    <w:p w14:paraId="5DA0A682" w14:textId="51C1B0F5" w:rsidR="00955FD9" w:rsidRPr="00AD7F9A" w:rsidRDefault="00955FD9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должностных регламентах </w:t>
      </w:r>
      <w:r w:rsidR="008D3937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</w:t>
      </w:r>
      <w:r w:rsidR="000175D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5D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инструкциях работников обязанностей,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закрепленных за работником контрактной службы либо </w:t>
      </w:r>
      <w:r w:rsidR="00614A50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контрактным управляющим;</w:t>
      </w:r>
    </w:p>
    <w:p w14:paraId="5DA0A683" w14:textId="77777777" w:rsidR="00955FD9" w:rsidRPr="00AD7F9A" w:rsidRDefault="00955FD9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комиссии (комиссий) по осуществлению закупок;</w:t>
      </w:r>
    </w:p>
    <w:p w14:paraId="5DA0A684" w14:textId="77777777" w:rsidR="00955FD9" w:rsidRPr="00AD7F9A" w:rsidRDefault="00955FD9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выбора и функционал специализированной организации (при осуществлении такого выбора);</w:t>
      </w:r>
    </w:p>
    <w:p w14:paraId="5DA0A685" w14:textId="77777777" w:rsidR="00955FD9" w:rsidRPr="00AD7F9A" w:rsidRDefault="00955FD9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централизованных закупок (при осуществлении таких закупок);</w:t>
      </w:r>
    </w:p>
    <w:p w14:paraId="5DA0A686" w14:textId="77777777" w:rsidR="00955FD9" w:rsidRPr="00AD7F9A" w:rsidRDefault="00955FD9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совместных конкурсов и аукционов (при осуществлении таких закупок);</w:t>
      </w:r>
    </w:p>
    <w:p w14:paraId="5DA0A687" w14:textId="77777777" w:rsidR="00755B40" w:rsidRPr="00AD7F9A" w:rsidRDefault="00755B40" w:rsidP="00755B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закупаемым отдельным видам 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товаров, работ, услуг, в том </w:t>
      </w:r>
      <w:r w:rsidR="00614A50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 предельным ценам на них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нормативным затрат</w:t>
      </w:r>
      <w:r w:rsidR="000175D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функций заказчиков;</w:t>
      </w:r>
    </w:p>
    <w:p w14:paraId="5DA0A688" w14:textId="77777777" w:rsidR="00955FD9" w:rsidRPr="00AD7F9A" w:rsidRDefault="00955FD9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ведомственного контроля в сфере закупок в отношении подведомственных заказчиков. </w:t>
      </w:r>
    </w:p>
    <w:p w14:paraId="5DA0A689" w14:textId="77777777" w:rsidR="0040384D" w:rsidRPr="00AD7F9A" w:rsidRDefault="0040384D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0A68A" w14:textId="77777777" w:rsidR="00955FD9" w:rsidRPr="00AD7F9A" w:rsidRDefault="00EC7EAF" w:rsidP="0028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 w:rsidR="00955FD9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.2.2</w:t>
      </w:r>
      <w:r w:rsidR="001A5E86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  <w:r w:rsidR="00955FD9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955FD9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  <w:t xml:space="preserve">Анализ </w:t>
      </w:r>
      <w:r w:rsidR="00097823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системы </w:t>
      </w:r>
      <w:r w:rsidR="00955FD9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планирования закупок </w:t>
      </w:r>
      <w:r w:rsidR="00955FD9"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</w:p>
    <w:p w14:paraId="5DA0A68B" w14:textId="77777777" w:rsidR="00FA29E1" w:rsidRPr="00AD7F9A" w:rsidRDefault="00FA29E1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A0A68C" w14:textId="7131DF68" w:rsidR="00FA29E1" w:rsidRPr="00AD7F9A" w:rsidRDefault="00EC7EAF" w:rsidP="002845C8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ru-RU"/>
        </w:rPr>
        <w:t>4</w:t>
      </w:r>
      <w:r w:rsidR="00955FD9" w:rsidRPr="00AD7F9A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ru-RU"/>
        </w:rPr>
        <w:t>.2.2.1</w:t>
      </w:r>
      <w:r w:rsidR="001A5E86" w:rsidRPr="00AD7F9A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ru-RU"/>
        </w:rPr>
        <w:t>.</w:t>
      </w:r>
      <w:r w:rsidR="00955FD9" w:rsidRPr="00AD7F9A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ru-RU"/>
        </w:rPr>
        <w:tab/>
      </w:r>
      <w:r w:rsidR="005E15D1" w:rsidRPr="00AD7F9A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ru-RU"/>
        </w:rPr>
        <w:t>В</w:t>
      </w:r>
      <w:r w:rsidR="00C47208" w:rsidRPr="00AD7F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ходе </w:t>
      </w:r>
      <w:r w:rsidR="005E15D1" w:rsidRPr="00AD7F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анализа </w:t>
      </w:r>
      <w:r w:rsidR="00097823" w:rsidRPr="00AD7F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системы </w:t>
      </w:r>
      <w:r w:rsidR="005E15D1" w:rsidRPr="00AD7F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планирования </w:t>
      </w:r>
      <w:r w:rsidR="005E15D1" w:rsidRPr="00AD7F9A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ru-RU"/>
        </w:rPr>
        <w:t xml:space="preserve">объектом аудита (контроля) </w:t>
      </w:r>
      <w:r w:rsidR="005E15D1" w:rsidRPr="00AD7F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закупок товаров, работ, услуг </w:t>
      </w:r>
      <w:r w:rsidR="008D3937" w:rsidRPr="00AD7F9A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ru-RU"/>
        </w:rPr>
        <w:t>сотрудники КРК</w:t>
      </w:r>
      <w:r w:rsidR="00FA29E1" w:rsidRPr="00AD7F9A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ru-RU"/>
        </w:rPr>
        <w:t xml:space="preserve"> осуществляют контрольные действия в отношении планов-графиков закупок, обоснования закупок. </w:t>
      </w:r>
    </w:p>
    <w:p w14:paraId="5DA0A68D" w14:textId="554AA53F" w:rsidR="00955FD9" w:rsidRPr="00AD7F9A" w:rsidRDefault="00955FD9" w:rsidP="002845C8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F9A">
        <w:rPr>
          <w:rFonts w:ascii="Times New Roman" w:eastAsia="Calibri" w:hAnsi="Times New Roman" w:cs="Times New Roman"/>
          <w:sz w:val="24"/>
          <w:szCs w:val="24"/>
        </w:rPr>
        <w:t>Контрольными мероприятиями устанавливается соответствие формирования, размещения и ведения объектами аудита (контроля) планов-графиков закупок законодательству Российской Федерации о контрактной системе в сфере закупок.</w:t>
      </w:r>
    </w:p>
    <w:p w14:paraId="5DA0A68F" w14:textId="4B41FE6B" w:rsidR="00955FD9" w:rsidRPr="00AD7F9A" w:rsidRDefault="00EC7EAF" w:rsidP="008D3937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F9A">
        <w:rPr>
          <w:rFonts w:ascii="Times New Roman" w:eastAsia="Calibri" w:hAnsi="Times New Roman" w:cs="Times New Roman"/>
          <w:sz w:val="24"/>
          <w:szCs w:val="24"/>
        </w:rPr>
        <w:t>4</w:t>
      </w:r>
      <w:r w:rsidR="00C47208" w:rsidRPr="00AD7F9A">
        <w:rPr>
          <w:rFonts w:ascii="Times New Roman" w:eastAsia="Calibri" w:hAnsi="Times New Roman" w:cs="Times New Roman"/>
          <w:sz w:val="24"/>
          <w:szCs w:val="24"/>
        </w:rPr>
        <w:t>.2.2.2</w:t>
      </w:r>
      <w:r w:rsidR="001A5E86" w:rsidRPr="00AD7F9A">
        <w:rPr>
          <w:rFonts w:ascii="Times New Roman" w:eastAsia="Calibri" w:hAnsi="Times New Roman" w:cs="Times New Roman"/>
          <w:sz w:val="24"/>
          <w:szCs w:val="24"/>
        </w:rPr>
        <w:t>.</w:t>
      </w:r>
      <w:r w:rsidR="00FA29E1" w:rsidRPr="00AD7F9A">
        <w:rPr>
          <w:rFonts w:ascii="Times New Roman" w:eastAsia="Calibri" w:hAnsi="Times New Roman" w:cs="Times New Roman"/>
          <w:sz w:val="24"/>
          <w:szCs w:val="24"/>
        </w:rPr>
        <w:tab/>
      </w:r>
      <w:r w:rsidR="00955FD9" w:rsidRPr="00AD7F9A">
        <w:rPr>
          <w:rFonts w:ascii="Times New Roman" w:eastAsia="Calibri" w:hAnsi="Times New Roman" w:cs="Times New Roman"/>
          <w:sz w:val="24"/>
          <w:szCs w:val="24"/>
        </w:rPr>
        <w:t xml:space="preserve">При проверке формирования плана-графика закупок объектами аудита (контроля) </w:t>
      </w:r>
      <w:r w:rsidR="008D3937" w:rsidRPr="00AD7F9A">
        <w:rPr>
          <w:rFonts w:ascii="Times New Roman" w:eastAsia="Calibri" w:hAnsi="Times New Roman" w:cs="Times New Roman"/>
          <w:sz w:val="24"/>
          <w:szCs w:val="24"/>
        </w:rPr>
        <w:t>сотрудники КРК</w:t>
      </w:r>
      <w:r w:rsidR="00955FD9" w:rsidRPr="00AD7F9A">
        <w:rPr>
          <w:rFonts w:ascii="Times New Roman" w:eastAsia="Calibri" w:hAnsi="Times New Roman" w:cs="Times New Roman"/>
          <w:sz w:val="24"/>
          <w:szCs w:val="24"/>
        </w:rPr>
        <w:t xml:space="preserve">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</w:t>
      </w:r>
      <w:r w:rsidR="00517148" w:rsidRPr="00AD7F9A">
        <w:rPr>
          <w:rFonts w:ascii="Times New Roman" w:eastAsia="Calibri" w:hAnsi="Times New Roman" w:cs="Times New Roman"/>
          <w:sz w:val="24"/>
          <w:szCs w:val="24"/>
        </w:rPr>
        <w:t>,</w:t>
      </w:r>
      <w:r w:rsidR="00955FD9" w:rsidRPr="00AD7F9A">
        <w:rPr>
          <w:rFonts w:ascii="Times New Roman" w:eastAsia="Calibri" w:hAnsi="Times New Roman" w:cs="Times New Roman"/>
          <w:sz w:val="24"/>
          <w:szCs w:val="24"/>
        </w:rPr>
        <w:t xml:space="preserve"> и обоснованности выбора способа определения поставщика (подрядчика, исполнителя).</w:t>
      </w:r>
    </w:p>
    <w:p w14:paraId="5DA0A690" w14:textId="47BBF921" w:rsidR="00955FD9" w:rsidRPr="00AD7F9A" w:rsidRDefault="00955FD9" w:rsidP="00284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F9A">
        <w:rPr>
          <w:rFonts w:ascii="Times New Roman" w:eastAsia="Calibri" w:hAnsi="Times New Roman" w:cs="Times New Roman"/>
          <w:sz w:val="24"/>
          <w:szCs w:val="24"/>
        </w:rPr>
        <w:lastRenderedPageBreak/>
        <w:t>В рамках контрольного мероприятия целесообразно оценить качество планирования закупок объектом аудита (контроля), в том числе путем анализа количества и объема вносимых изменений в первоначально утвержденны</w:t>
      </w:r>
      <w:r w:rsidR="008D3937" w:rsidRPr="00AD7F9A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AD7F9A">
        <w:rPr>
          <w:rFonts w:ascii="Times New Roman" w:eastAsia="Calibri" w:hAnsi="Times New Roman" w:cs="Times New Roman"/>
          <w:sz w:val="24"/>
          <w:szCs w:val="24"/>
        </w:rPr>
        <w:t>план-график закупок, а также равномерность распределения закупок в течение года.</w:t>
      </w:r>
    </w:p>
    <w:p w14:paraId="5DA0A691" w14:textId="301C5BD3" w:rsidR="00955FD9" w:rsidRPr="00AD7F9A" w:rsidRDefault="00EC7EAF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F9A">
        <w:rPr>
          <w:rFonts w:ascii="Times New Roman" w:eastAsia="Calibri" w:hAnsi="Times New Roman" w:cs="Times New Roman"/>
          <w:sz w:val="24"/>
          <w:szCs w:val="24"/>
        </w:rPr>
        <w:t>4</w:t>
      </w:r>
      <w:r w:rsidR="00C47208" w:rsidRPr="00AD7F9A">
        <w:rPr>
          <w:rFonts w:ascii="Times New Roman" w:eastAsia="Calibri" w:hAnsi="Times New Roman" w:cs="Times New Roman"/>
          <w:sz w:val="24"/>
          <w:szCs w:val="24"/>
        </w:rPr>
        <w:t>.2.2.3</w:t>
      </w:r>
      <w:r w:rsidR="00FA29E1" w:rsidRPr="00AD7F9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55FD9" w:rsidRPr="00AD7F9A">
        <w:rPr>
          <w:rFonts w:ascii="Times New Roman" w:eastAsia="Calibri" w:hAnsi="Times New Roman" w:cs="Times New Roman"/>
          <w:sz w:val="24"/>
          <w:szCs w:val="24"/>
        </w:rPr>
        <w:t xml:space="preserve">В ходе контрольных действий </w:t>
      </w:r>
      <w:r w:rsidR="008D3937" w:rsidRPr="00AD7F9A">
        <w:rPr>
          <w:rFonts w:ascii="Times New Roman" w:eastAsia="Calibri" w:hAnsi="Times New Roman" w:cs="Times New Roman"/>
          <w:sz w:val="24"/>
          <w:szCs w:val="24"/>
        </w:rPr>
        <w:t>сотрудники КРК</w:t>
      </w:r>
      <w:r w:rsidR="00955FD9" w:rsidRPr="00AD7F9A">
        <w:rPr>
          <w:rFonts w:ascii="Times New Roman" w:eastAsia="Calibri" w:hAnsi="Times New Roman" w:cs="Times New Roman"/>
          <w:sz w:val="24"/>
          <w:szCs w:val="24"/>
        </w:rPr>
        <w:t xml:space="preserve"> устанавливают наличие нарушений, допущенных объектами аудита (контроля) при обосновании закупок в процессе формирования и утверждения  планов-графиков закупок (в том числе нарушений </w:t>
      </w:r>
      <w:r w:rsidR="008F22AA" w:rsidRPr="00AD7F9A">
        <w:rPr>
          <w:rFonts w:ascii="Times New Roman" w:eastAsia="Calibri" w:hAnsi="Times New Roman" w:cs="Times New Roman"/>
          <w:sz w:val="24"/>
          <w:szCs w:val="24"/>
        </w:rPr>
        <w:t xml:space="preserve">установленных </w:t>
      </w:r>
      <w:r w:rsidR="00955FD9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</w:t>
      </w:r>
      <w:r w:rsidR="00955FD9" w:rsidRPr="00AD7F9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DA0A692" w14:textId="33DE1028" w:rsidR="00955FD9" w:rsidRPr="00AD7F9A" w:rsidRDefault="008D3937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Сотрудники КРК</w:t>
      </w:r>
      <w:r w:rsidR="007E1D98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делают вывод об обоснованности 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планируемых закупок, устанавливают соответствие порядка и формы обоснования закупки </w:t>
      </w:r>
      <w:r w:rsidR="00955FD9" w:rsidRPr="00AD7F9A">
        <w:rPr>
          <w:rFonts w:ascii="Times New Roman" w:eastAsia="Calibri" w:hAnsi="Times New Roman" w:cs="Times New Roman"/>
          <w:sz w:val="24"/>
          <w:szCs w:val="24"/>
        </w:rPr>
        <w:t xml:space="preserve">законодательству </w:t>
      </w:r>
      <w:r w:rsidR="00D1185A" w:rsidRPr="00AD7F9A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="00955FD9" w:rsidRPr="00AD7F9A">
        <w:rPr>
          <w:rFonts w:ascii="Times New Roman" w:eastAsia="Calibri" w:hAnsi="Times New Roman" w:cs="Times New Roman"/>
          <w:sz w:val="24"/>
          <w:szCs w:val="24"/>
        </w:rPr>
        <w:t>о контрактной системе в сфере закупок.</w:t>
      </w:r>
    </w:p>
    <w:p w14:paraId="5DA0A693" w14:textId="77777777" w:rsidR="00241044" w:rsidRPr="00AD7F9A" w:rsidRDefault="00241044" w:rsidP="0028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5DA0A694" w14:textId="77777777" w:rsidR="00955FD9" w:rsidRPr="00AD7F9A" w:rsidRDefault="00EC7EAF" w:rsidP="0028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 w:rsidR="00955FD9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.2.3</w:t>
      </w:r>
      <w:r w:rsidR="00390D2D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  <w:r w:rsidR="00955FD9" w:rsidRPr="00AD7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  <w:t xml:space="preserve">Проверка процедур определения поставщика </w:t>
      </w:r>
    </w:p>
    <w:p w14:paraId="5DA0A695" w14:textId="77777777" w:rsidR="00955FD9" w:rsidRPr="00AD7F9A" w:rsidRDefault="00955FD9" w:rsidP="0028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(подрядчика, исполнителя)</w:t>
      </w:r>
    </w:p>
    <w:p w14:paraId="5DA0A696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5DA0A697" w14:textId="5BBBE8C6" w:rsidR="00955FD9" w:rsidRPr="00AD7F9A" w:rsidRDefault="00EC7EAF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5E15D1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.2.3.1</w:t>
      </w:r>
      <w:r w:rsidR="00F718CB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 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ходе проверки процедур определения поставщика (подрядчика, исполнителя) </w:t>
      </w:r>
      <w:r w:rsidR="008D3937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сотрудники КРК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осуществляют контрольные действия в отношении извещения об осуществлении закупки, документации о закупке, </w:t>
      </w:r>
      <w:r w:rsidR="001C7B53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проверку 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законности проведения процедур закупок, подведения итогов закупки и подписания </w:t>
      </w:r>
      <w:r w:rsidR="008D3937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контракта. </w:t>
      </w:r>
    </w:p>
    <w:p w14:paraId="5DA0A698" w14:textId="0064CDB4" w:rsidR="00955FD9" w:rsidRPr="00AD7F9A" w:rsidRDefault="00EC7EAF" w:rsidP="00FF68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5E15D1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.2.3.2</w:t>
      </w:r>
      <w:r w:rsidR="001A5E86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FF6803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Контрольными действиями </w:t>
      </w:r>
      <w:r w:rsidR="008D3937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сотрудники КРК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устанавливают:</w:t>
      </w:r>
    </w:p>
    <w:p w14:paraId="5DA0A699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napToGrid w:val="0"/>
          <w:spacing w:val="-2"/>
          <w:sz w:val="24"/>
          <w:szCs w:val="24"/>
          <w:lang w:eastAsia="ru-RU"/>
        </w:rPr>
        <w:t xml:space="preserve">соответствие участника закупки </w:t>
      </w:r>
      <w:r w:rsidRPr="00AD7F9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требованиям, установленным законодательством Российской Федерации</w:t>
      </w:r>
      <w:r w:rsidR="00D1185A" w:rsidRPr="00AD7F9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о контрактной системе в сфере закупок</w:t>
      </w:r>
      <w:r w:rsidRPr="00AD7F9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;</w:t>
      </w:r>
    </w:p>
    <w:p w14:paraId="5DA0A69A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соблюдение требований к содержанию документации (извещения) о закупке</w:t>
      </w:r>
      <w:r w:rsidR="001C7B53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в том числе к обоснованию начальной (максимальной) цены контракта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5DA0A69B" w14:textId="49B75DEB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соблюдение сроков и полноты размещения </w:t>
      </w:r>
      <w:r w:rsidR="001C7B53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информаци</w:t>
      </w:r>
      <w:r w:rsidR="008F22AA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закупке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единой информационной системе в сфере закупок, своевременное внесение соответствующих изменений в план-график;</w:t>
      </w:r>
    </w:p>
    <w:p w14:paraId="5DA0A69C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соблюдение требований к </w:t>
      </w:r>
      <w:r w:rsidR="008F22AA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порядку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14:paraId="5DA0A69D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наличие жалоб участник</w:t>
      </w:r>
      <w:r w:rsidR="008F22AA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закупок в органы контроля в сфере закупок;</w:t>
      </w:r>
    </w:p>
    <w:p w14:paraId="5DA0A69E" w14:textId="77777777" w:rsidR="00955FD9" w:rsidRPr="00AD7F9A" w:rsidRDefault="00301D2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соблюдение порядка </w:t>
      </w:r>
      <w:r w:rsidR="00955FD9" w:rsidRPr="00AD7F9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согласования заключения контракта с единственным поставщиком (подрядчиком, исполнителем) с</w:t>
      </w:r>
      <w:r w:rsidR="00955FD9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контрольным органом в сфере закупок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итогам признания определения поставщика (подрядчика, исполнителя) несостоявшимся</w:t>
      </w:r>
      <w:r w:rsidR="00BB4B21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случае, если необходимость такого согласования предусмотрена Законом № 44-ФЗ)</w:t>
      </w:r>
      <w:r w:rsidR="00955FD9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DA0A69F" w14:textId="77777777" w:rsidR="00301D29" w:rsidRPr="00AD7F9A" w:rsidRDefault="00301D2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14:paraId="5DA0A6A0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сроков </w:t>
      </w:r>
      <w:r w:rsidR="00BB4B21" w:rsidRPr="00AD7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заключения </w:t>
      </w:r>
      <w:r w:rsidRPr="00AD7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контракта;</w:t>
      </w:r>
    </w:p>
    <w:p w14:paraId="5DA0A6A1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соответствие подписанного контракта требованиям законодательства </w:t>
      </w:r>
      <w:r w:rsidR="000F2017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Российской Федерации 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документации (извещени</w:t>
      </w:r>
      <w:r w:rsidR="00D1185A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о закупке;</w:t>
      </w:r>
    </w:p>
    <w:p w14:paraId="5DA0A6A2" w14:textId="4C35C79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наличие обеспечения исполнения контракта;</w:t>
      </w:r>
    </w:p>
    <w:p w14:paraId="5DA0A6A3" w14:textId="77777777" w:rsidR="00955FD9" w:rsidRPr="00AD7F9A" w:rsidRDefault="000F2017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соответствие обеспечения исполнения контракта (банковской гарантии) требованиям Закона № 44-ФЗ в случае, 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если обеспечением исполнения контрак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та является банковская гарантия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5DA0A6A4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своевременность возврата участникам закупки денежных средств, 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внесенных в качестве обеспечения заявок. </w:t>
      </w:r>
    </w:p>
    <w:p w14:paraId="5DA0A6A5" w14:textId="0D248F4D" w:rsidR="00955FD9" w:rsidRPr="00AD7F9A" w:rsidRDefault="00EC7EAF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5E15D1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.2.3.3</w:t>
      </w:r>
      <w:r w:rsidR="001A5E86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FF6803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осуществлении анализа </w:t>
      </w:r>
      <w:r w:rsidR="00D4221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сотрудники КРК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оценивают соблюдение объектом аудита (контроля) принципа обеспечения конкуренции в соответствии со статьей 17 Федерального закона от 26 июля 2006 г. № 135-ФЗ «О защите конкуренции».</w:t>
      </w:r>
    </w:p>
    <w:p w14:paraId="5DA0A6A6" w14:textId="556F3C74" w:rsidR="00955FD9" w:rsidRPr="00AD7F9A" w:rsidRDefault="00EC7EAF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5E15D1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.2.3.4</w:t>
      </w:r>
      <w:r w:rsidR="001A5E86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FF6803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4221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Сотрудниками КРК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делается вывод о соответствии законод</w:t>
      </w:r>
      <w:r w:rsidR="008F22AA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ательству </w:t>
      </w:r>
      <w:r w:rsidR="00D1185A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Российской Федерации </w:t>
      </w:r>
      <w:r w:rsidR="000F2017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контрактной системе в сфере закупок 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определения поставщика (подря</w:t>
      </w:r>
      <w:r w:rsidR="008F22AA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дчика, исполнителя), проведенного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объектом аудита (контроля). </w:t>
      </w:r>
    </w:p>
    <w:p w14:paraId="5DA0A6A7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DA0A6A8" w14:textId="77777777" w:rsidR="00955FD9" w:rsidRPr="00AD7F9A" w:rsidRDefault="00EC7EAF" w:rsidP="0028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55FD9"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.2.4</w:t>
      </w:r>
      <w:r w:rsidR="00390D2D"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55FD9"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Проверка исполнения контрактов на поставку товаров,</w:t>
      </w:r>
    </w:p>
    <w:p w14:paraId="5DA0A6A9" w14:textId="77777777" w:rsidR="00955FD9" w:rsidRPr="00AD7F9A" w:rsidRDefault="00955FD9" w:rsidP="0028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работ, оказание услуг</w:t>
      </w:r>
    </w:p>
    <w:p w14:paraId="5DA0A6AA" w14:textId="77777777" w:rsidR="0040384D" w:rsidRPr="00AD7F9A" w:rsidRDefault="0040384D" w:rsidP="002845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0A6AB" w14:textId="41506187" w:rsidR="00955FD9" w:rsidRPr="00AD7F9A" w:rsidRDefault="00EC7EAF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5E15D1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.2.4.1</w:t>
      </w:r>
      <w:r w:rsidR="00F718CB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="00A202EA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ходе проверки 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контрактов на поставку товаров, выполнение работ, оказание услуг </w:t>
      </w:r>
      <w:r w:rsidR="00D4221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сотрудники КРК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осуществляют контрольные действия в отношении документации объекта аудита (контроля) по исполнению </w:t>
      </w:r>
      <w:r w:rsidR="00D4221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муниципальных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контрактов и в отношении полученных результатов закупки товара, работы, услуги.</w:t>
      </w:r>
    </w:p>
    <w:p w14:paraId="5DA0A6AC" w14:textId="3392830E" w:rsidR="00955FD9" w:rsidRPr="00AD7F9A" w:rsidRDefault="00EC7EAF" w:rsidP="00241044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5E15D1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.2.4.2</w:t>
      </w:r>
      <w:r w:rsidR="001A5E86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FF6803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Контрольными действиями </w:t>
      </w:r>
      <w:r w:rsidR="00D4221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сотрудники КРК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устанавливают: </w:t>
      </w:r>
    </w:p>
    <w:p w14:paraId="5DA0A6AD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своевременность размещения информации о контрактах 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единой информационной системе в сфере закупок (в том числе в </w:t>
      </w:r>
      <w:r w:rsidRPr="00AD7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реестре контрактов);</w:t>
      </w:r>
    </w:p>
    <w:p w14:paraId="5DA0A6AE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14:paraId="5DA0A6AF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</w:t>
      </w:r>
      <w:r w:rsidR="000F2017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контракта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DA0A6B0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наличие заключения эксперта (или экспертной организации);</w:t>
      </w:r>
    </w:p>
    <w:p w14:paraId="5DA0A6B1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законность и действенность </w:t>
      </w:r>
      <w:r w:rsidR="008F22AA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способов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обеспечения исполнения контракта;</w:t>
      </w:r>
    </w:p>
    <w:p w14:paraId="5DA0A6B2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14:paraId="5DA0A6B3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14:paraId="5DA0A6B4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своевременность и полноту размещения отчета об исполнении контракта в единой информационной системе в сфере закупок</w:t>
      </w:r>
      <w:r w:rsidR="00A72DA0" w:rsidRPr="00AD7F9A">
        <w:rPr>
          <w:sz w:val="24"/>
          <w:szCs w:val="24"/>
        </w:rPr>
        <w:t xml:space="preserve"> (</w:t>
      </w:r>
      <w:r w:rsidR="00A72DA0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исключением </w:t>
      </w:r>
      <w:r w:rsidR="008F22AA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случаев, когда размещение отчета не предусмотрено </w:t>
      </w:r>
      <w:r w:rsidR="00EC7EAF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8F22AA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аконом</w:t>
      </w:r>
      <w:r w:rsidR="00A72DA0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44-ФЗ)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DA0A6B5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14:paraId="5DA0A6B6" w14:textId="77777777" w:rsidR="00FF6803" w:rsidRPr="00AD7F9A" w:rsidRDefault="00FB3FF1" w:rsidP="00FF68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отсутствие нарушений порядка </w:t>
      </w:r>
      <w:r w:rsidR="00955FD9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оплаты товаров (работ, услуг) </w:t>
      </w:r>
      <w:r w:rsidR="00256153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по контракту</w:t>
      </w:r>
      <w:r w:rsidR="00955FD9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FF6803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DA0A6B7" w14:textId="77777777" w:rsidR="00FF6803" w:rsidRPr="00AD7F9A" w:rsidRDefault="00FF6803" w:rsidP="00FF68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14:paraId="5DA0A6B8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14:paraId="5DA0A6B9" w14:textId="4CB34CCC" w:rsidR="00BB2766" w:rsidRPr="00AD7F9A" w:rsidRDefault="00274484" w:rsidP="0024104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5E15D1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.2.4.3</w:t>
      </w:r>
      <w:r w:rsidR="00BE096E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FF6803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основании проведенного анализа</w:t>
      </w:r>
      <w:r w:rsidR="000F2017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делается вывод о соответствии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результата закупки заключенному контракту на поставку товаров, выполнение работ, оказание услуг</w:t>
      </w:r>
      <w:r w:rsidR="00256153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законодательству </w:t>
      </w:r>
      <w:r w:rsidR="00D1185A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Российской Федерации </w:t>
      </w:r>
      <w:r w:rsidR="00256153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 контрактной системе в сфере закупок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5DA0A6BA" w14:textId="77777777" w:rsidR="000F2017" w:rsidRPr="00AD7F9A" w:rsidRDefault="000F2017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DA0A6BB" w14:textId="77777777" w:rsidR="00955FD9" w:rsidRPr="00AD7F9A" w:rsidRDefault="00274484" w:rsidP="0028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55FD9"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.2.5</w:t>
      </w:r>
      <w:r w:rsidR="00390D2D"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55FD9"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Анализ эффективности расходов на закупки товаров, работ, услуг</w:t>
      </w:r>
    </w:p>
    <w:p w14:paraId="5DA0A6BC" w14:textId="77777777" w:rsidR="00BB2766" w:rsidRPr="00AD7F9A" w:rsidRDefault="00BB2766" w:rsidP="002845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A0A6BD" w14:textId="77777777" w:rsidR="00955FD9" w:rsidRPr="00AD7F9A" w:rsidRDefault="00274484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.2.5.1</w:t>
      </w:r>
      <w:r w:rsidR="001A5E86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FF6803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Анализ эффективности расходов на закупки товаров, работ, услуг осуществляется </w:t>
      </w:r>
      <w:r w:rsidR="00735BCE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рамках</w:t>
      </w:r>
      <w:r w:rsidR="00F718CB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последующего контроля </w:t>
      </w:r>
      <w:r w:rsidR="005E15D1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применением показателей оценки эффективности.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A0A6BE" w14:textId="34424F74" w:rsidR="00955FD9" w:rsidRPr="00AD7F9A" w:rsidRDefault="00274484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.2.5.2</w:t>
      </w:r>
      <w:r w:rsidR="001A5E86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FF6803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оценке эффективности расходов на закупки рекомендуется применять следующие количественные </w:t>
      </w:r>
      <w:r w:rsidR="005E15D1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показатели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(как в целом по объекту аудита (контроля) за отчетный период, так и по конкретной закупке):</w:t>
      </w:r>
    </w:p>
    <w:p w14:paraId="5DA0A6BF" w14:textId="4EF63B99" w:rsidR="00241044" w:rsidRPr="00AD7F9A" w:rsidRDefault="00955FD9" w:rsidP="002410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потенциальная экономия бюджетных </w:t>
      </w:r>
      <w:r w:rsidR="00241044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средств 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стадии формирования и обоснования начальных (максимальных) цен контрактов</w:t>
      </w:r>
      <w:r w:rsidR="005E6232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то есть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разница между начальными (максимальными) ценами контрактов, указанными объектом аудита (контроля) в плане-графике закупок, и </w:t>
      </w:r>
      <w:r w:rsidR="00F15D3E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рыночными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ценами </w:t>
      </w:r>
      <w:r w:rsidR="00F15D3E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товары, работы, услуги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соответствующими</w:t>
      </w:r>
      <w:r w:rsidR="005E6232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оценке </w:t>
      </w:r>
      <w:r w:rsidR="00D4221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сотрудников КРК</w:t>
      </w:r>
      <w:r w:rsidR="005E6232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требованиям статьи 22 Закона № 44-ФЗ;</w:t>
      </w:r>
      <w:r w:rsidR="00241044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5DA0A6C0" w14:textId="01B27510" w:rsidR="00955FD9" w:rsidRPr="00AD7F9A" w:rsidRDefault="00955FD9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экономия </w:t>
      </w:r>
      <w:r w:rsidR="00241044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бюджетных 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средств, полученная в процессе определения поставщиков (исполнителей, подрядчиков)</w:t>
      </w:r>
      <w:r w:rsidR="005E6232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то есть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14:paraId="5DA0A6C1" w14:textId="270C8C47" w:rsidR="00C362E6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экономия </w:t>
      </w:r>
      <w:proofErr w:type="gramStart"/>
      <w:r w:rsidR="00241044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бюджетных  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средств</w:t>
      </w:r>
      <w:proofErr w:type="gramEnd"/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полученная при исполнении контрактов</w:t>
      </w:r>
      <w:r w:rsidR="005E6232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то есть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D7F9A">
        <w:rPr>
          <w:rFonts w:ascii="Times New Roman" w:eastAsia="Calibri" w:hAnsi="Times New Roman" w:cs="Times New Roman"/>
          <w:sz w:val="24"/>
          <w:szCs w:val="24"/>
        </w:rPr>
        <w:t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  <w:r w:rsidR="00C43F7C" w:rsidRPr="00AD7F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A0A6C2" w14:textId="2B1E1AE2" w:rsidR="00256153" w:rsidRPr="00AD7F9A" w:rsidRDefault="00256153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дополнительная экономия </w:t>
      </w:r>
      <w:r w:rsidR="00241044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бюджетных  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средств, определяемая расчетом в качестве дополнительной выгоды, в том числе за счет закупок </w:t>
      </w:r>
      <w:r w:rsidRPr="00AD7F9A">
        <w:rPr>
          <w:rFonts w:ascii="Times New Roman" w:eastAsia="Calibri" w:hAnsi="Times New Roman" w:cs="Times New Roman"/>
          <w:sz w:val="24"/>
          <w:szCs w:val="24"/>
        </w:rPr>
        <w:t>инновационной и высокотехнологичной продукции</w:t>
      </w:r>
      <w:r w:rsidR="005E6232" w:rsidRPr="00AD7F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</w:t>
      </w:r>
      <w:r w:rsidR="005E6232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ляется при наличии возможности).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5DA0A6C3" w14:textId="78DCF02B" w:rsidR="00955FD9" w:rsidRPr="00AD7F9A" w:rsidRDefault="00274484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735BCE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.2.5.3</w:t>
      </w:r>
      <w:r w:rsidR="001A5E86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FF6803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процессе анализа эффективности расходов на закупки </w:t>
      </w:r>
      <w:r w:rsidR="00D4221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сотрудники КРК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оценивают отдельные процессы и всю систему закупок товаров, работ, услуг в целом, которая действует у объекта аудита (контроля), определяют степень ее влияния на эффективность расходования </w:t>
      </w:r>
      <w:r w:rsidR="0055026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бюджетных</w:t>
      </w:r>
      <w:r w:rsidR="00D4221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средств, анализируют фактическое использование приобрет</w:t>
      </w:r>
      <w:r w:rsidR="00256153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енных</w:t>
      </w:r>
      <w:r w:rsidR="00955FD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товаров, работ, услуг объектом аудита (контроля).  </w:t>
      </w:r>
    </w:p>
    <w:p w14:paraId="5DA0A6C4" w14:textId="1A2BD712" w:rsidR="00955FD9" w:rsidRPr="00AD7F9A" w:rsidRDefault="00955FD9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 w:rsidR="00550269"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бюджетных 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14:paraId="5DA0A6C5" w14:textId="77777777" w:rsidR="0028283F" w:rsidRPr="00AD7F9A" w:rsidRDefault="0028283F" w:rsidP="0028283F">
      <w:pPr>
        <w:tabs>
          <w:tab w:val="left" w:pos="21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4.2.5.4.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</w:t>
      </w:r>
      <w:r w:rsidRPr="00AD7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 w14:paraId="5DA0A6C7" w14:textId="77777777" w:rsidR="00274484" w:rsidRPr="00AD7F9A" w:rsidRDefault="00274484" w:rsidP="002845C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0A6C8" w14:textId="77777777" w:rsidR="0025235D" w:rsidRPr="00AD7F9A" w:rsidRDefault="00745868" w:rsidP="00026C9D">
      <w:pPr>
        <w:pStyle w:val="a8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контрольного мероприятия</w:t>
      </w:r>
    </w:p>
    <w:p w14:paraId="5DA0A6C9" w14:textId="77777777" w:rsidR="0040384D" w:rsidRPr="00AD7F9A" w:rsidRDefault="0040384D" w:rsidP="002845C8">
      <w:pPr>
        <w:tabs>
          <w:tab w:val="left" w:pos="0"/>
        </w:tabs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A0A6CA" w14:textId="77777777" w:rsidR="00955FD9" w:rsidRPr="00AD7F9A" w:rsidRDefault="00C26E69" w:rsidP="002845C8">
      <w:pPr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подведении итогов контрольного мероприятия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обобщаются результаты проведения аудита, подготавливается отчет о проведенном аудит</w:t>
      </w:r>
      <w:r w:rsidR="005E6232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</w:t>
      </w:r>
    </w:p>
    <w:p w14:paraId="5DA0A6CB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контрольного мероприятия должен содержать подробную информацию о выявленных нарушениях законодательства</w:t>
      </w:r>
      <w:r w:rsidR="005E6232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AD7F9A">
        <w:rPr>
          <w:rFonts w:ascii="Times New Roman" w:eastAsia="Calibri" w:hAnsi="Times New Roman" w:cs="Times New Roman"/>
          <w:sz w:val="24"/>
          <w:szCs w:val="24"/>
        </w:rPr>
        <w:t xml:space="preserve">, целесообразности, обоснованности, своевременности, </w:t>
      </w:r>
      <w:r w:rsidR="005E6232" w:rsidRPr="00AD7F9A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Pr="00AD7F9A">
        <w:rPr>
          <w:rFonts w:ascii="Times New Roman" w:eastAsia="Calibri" w:hAnsi="Times New Roman" w:cs="Times New Roman"/>
          <w:sz w:val="24"/>
          <w:szCs w:val="24"/>
        </w:rPr>
        <w:t xml:space="preserve">эффективности и </w:t>
      </w:r>
      <w:r w:rsidR="005E6232" w:rsidRPr="00AD7F9A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D7F9A">
        <w:rPr>
          <w:rFonts w:ascii="Times New Roman" w:eastAsia="Calibri" w:hAnsi="Times New Roman" w:cs="Times New Roman"/>
          <w:sz w:val="24"/>
          <w:szCs w:val="24"/>
        </w:rPr>
        <w:t>результативности расходов на закупки</w:t>
      </w:r>
      <w:r w:rsidR="00C26E6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услуг.</w:t>
      </w:r>
    </w:p>
    <w:p w14:paraId="5DA0A6CC" w14:textId="77777777" w:rsidR="00E20247" w:rsidRPr="00AD7F9A" w:rsidRDefault="00E20247" w:rsidP="00284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 ходе </w:t>
      </w:r>
      <w:r w:rsidR="0019233A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выявлены </w:t>
      </w:r>
      <w:r w:rsidRPr="00AD7F9A">
        <w:rPr>
          <w:rFonts w:ascii="Times New Roman" w:eastAsia="Calibri" w:hAnsi="Times New Roman" w:cs="Times New Roman"/>
          <w:sz w:val="24"/>
          <w:szCs w:val="24"/>
        </w:rPr>
        <w:t>отклонения, нарушения и недостатки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</w:t>
      </w:r>
      <w:r w:rsidRPr="00AD7F9A">
        <w:rPr>
          <w:rFonts w:ascii="Times New Roman" w:eastAsia="Calibri" w:hAnsi="Times New Roman" w:cs="Times New Roman"/>
          <w:sz w:val="24"/>
          <w:szCs w:val="24"/>
        </w:rPr>
        <w:t>предложения, направленные на их устранение и на совершенствование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объекта аудита (контроля)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(контроля).</w:t>
      </w:r>
    </w:p>
    <w:p w14:paraId="5DA0A6CD" w14:textId="77777777" w:rsidR="00955FD9" w:rsidRPr="00AD7F9A" w:rsidRDefault="00955FD9" w:rsidP="00284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результатах контрольного мероприятия может включать предложения (рекомендации), направленные </w:t>
      </w:r>
      <w:r w:rsidRPr="00AD7F9A">
        <w:rPr>
          <w:rFonts w:ascii="Times New Roman" w:eastAsia="Calibri" w:hAnsi="Times New Roman" w:cs="Times New Roman"/>
          <w:sz w:val="24"/>
          <w:szCs w:val="24"/>
        </w:rPr>
        <w:t>на совершенствование контрактной системы в сфере закупок.</w:t>
      </w:r>
    </w:p>
    <w:p w14:paraId="5DA0A6CE" w14:textId="2D93EB31" w:rsidR="00274484" w:rsidRPr="00AD7F9A" w:rsidRDefault="00955FD9" w:rsidP="002845C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порядок составления отчета об основных итогах контрольного мероприятия и форма отчета приведены в </w:t>
      </w:r>
      <w:r w:rsidR="00256153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r w:rsidR="00D4221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56153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внешнего </w:t>
      </w:r>
      <w:r w:rsidR="00D4221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финансового</w:t>
      </w:r>
      <w:r w:rsidR="00256153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4221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ВМФК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«Общие правила проведения контрольного мероприятия». </w:t>
      </w:r>
    </w:p>
    <w:p w14:paraId="5DA0A6CF" w14:textId="77777777" w:rsidR="00F8199D" w:rsidRPr="00AD7F9A" w:rsidRDefault="00F8199D" w:rsidP="002845C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0A6D0" w14:textId="77777777" w:rsidR="0025235D" w:rsidRPr="00AD7F9A" w:rsidRDefault="00517148" w:rsidP="002845C8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B54CD0"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Экспертно-</w:t>
      </w:r>
      <w:r w:rsidR="00955FD9"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деятельность в рамках</w:t>
      </w:r>
    </w:p>
    <w:p w14:paraId="5DA0A6D1" w14:textId="77777777" w:rsidR="00517148" w:rsidRPr="00AD7F9A" w:rsidRDefault="00955FD9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аудита в сфере закупок</w:t>
      </w:r>
    </w:p>
    <w:p w14:paraId="5DA0A6D2" w14:textId="77777777" w:rsidR="00A60CB7" w:rsidRPr="00AD7F9A" w:rsidRDefault="00A60CB7" w:rsidP="002845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A0A6D3" w14:textId="77777777" w:rsidR="00032AEE" w:rsidRPr="00AD7F9A" w:rsidRDefault="00274484" w:rsidP="002845C8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</w:t>
      </w:r>
      <w:r w:rsidR="00032AEE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</w:t>
      </w:r>
      <w:r w:rsidR="00032AEE" w:rsidRPr="00AD7F9A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экспертно-аналитического</w:t>
      </w:r>
      <w:r w:rsidR="00032AEE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 в рамках аудита в сфере закупок осуществляется методами анализа и мониторинга в форме оперативног</w:t>
      </w:r>
      <w:r w:rsidR="00FF563D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о анализа и последующего аудита, при этом:</w:t>
      </w:r>
    </w:p>
    <w:p w14:paraId="5DA0A6D4" w14:textId="77777777" w:rsidR="002B32A2" w:rsidRPr="00AD7F9A" w:rsidRDefault="002B32A2" w:rsidP="002845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</w:t>
      </w:r>
      <w:r w:rsidR="00517148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диной информационной системе в сфере закупок;</w:t>
      </w:r>
    </w:p>
    <w:p w14:paraId="5DA0A6D5" w14:textId="77777777" w:rsidR="002B32A2" w:rsidRPr="00AD7F9A" w:rsidRDefault="002B32A2" w:rsidP="002845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</w:t>
      </w:r>
      <w:r w:rsidR="00D1185A" w:rsidRPr="00AD7F9A">
        <w:rPr>
          <w:sz w:val="24"/>
          <w:szCs w:val="24"/>
        </w:rPr>
        <w:t xml:space="preserve"> </w:t>
      </w:r>
      <w:r w:rsidR="00D1185A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о контрактной системе в сфере закупок, систематизации выявленных отклонений, недостатков и нарушений.</w:t>
      </w:r>
    </w:p>
    <w:p w14:paraId="5DA0A6D6" w14:textId="4674672A" w:rsidR="00032AEE" w:rsidRPr="00AD7F9A" w:rsidRDefault="00032AEE" w:rsidP="002845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</w:r>
      <w:r w:rsidR="00D42219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финансового 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</w:t>
      </w:r>
      <w:r w:rsidR="00274484" w:rsidRPr="00AD7F9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D42219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ВМФК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42508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роведени</w:t>
      </w:r>
      <w:r w:rsidR="0042508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экспертно-аналитическ</w:t>
      </w:r>
      <w:r w:rsidR="00425080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</w:t>
      </w:r>
      <w:r w:rsidR="00425080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5DA0A6D7" w14:textId="77777777" w:rsidR="00032AEE" w:rsidRPr="00AD7F9A" w:rsidRDefault="00274484" w:rsidP="00284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F9A">
        <w:rPr>
          <w:rFonts w:ascii="Times New Roman" w:eastAsia="Calibri" w:hAnsi="Times New Roman" w:cs="Times New Roman"/>
          <w:sz w:val="24"/>
          <w:szCs w:val="24"/>
        </w:rPr>
        <w:t>5</w:t>
      </w:r>
      <w:r w:rsidR="00032AEE" w:rsidRPr="00AD7F9A">
        <w:rPr>
          <w:rFonts w:ascii="Times New Roman" w:eastAsia="Calibri" w:hAnsi="Times New Roman" w:cs="Times New Roman"/>
          <w:sz w:val="24"/>
          <w:szCs w:val="24"/>
        </w:rPr>
        <w:t xml:space="preserve">.2.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</w:t>
      </w:r>
      <w:r w:rsidR="00AA452C" w:rsidRPr="00AD7F9A">
        <w:rPr>
          <w:rFonts w:ascii="Times New Roman" w:eastAsia="Calibri" w:hAnsi="Times New Roman" w:cs="Times New Roman"/>
          <w:sz w:val="24"/>
          <w:szCs w:val="24"/>
        </w:rPr>
        <w:t>проводимых ими</w:t>
      </w:r>
      <w:r w:rsidR="00032AEE" w:rsidRPr="00AD7F9A">
        <w:rPr>
          <w:rFonts w:ascii="Times New Roman" w:eastAsia="Calibri" w:hAnsi="Times New Roman" w:cs="Times New Roman"/>
          <w:sz w:val="24"/>
          <w:szCs w:val="24"/>
        </w:rPr>
        <w:t xml:space="preserve"> закупок, а также результатов ранее проведенных мероприятий (выявленных рисков, установленных нарушений и недостатков).</w:t>
      </w:r>
    </w:p>
    <w:p w14:paraId="5DA0A6D8" w14:textId="4C615065" w:rsidR="00032AEE" w:rsidRPr="00AD7F9A" w:rsidRDefault="00274484" w:rsidP="00284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032AEE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.3. 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</w:t>
      </w:r>
      <w:r w:rsidR="00032AEE" w:rsidRPr="00AD7F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направлениями деятельности </w:t>
      </w:r>
      <w:r w:rsidR="00D42219" w:rsidRPr="00AD7F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КРК</w:t>
      </w:r>
      <w:r w:rsidR="00032AEE" w:rsidRPr="00AD7F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DA0A6D9" w14:textId="5ACFD48D" w:rsidR="00032AEE" w:rsidRPr="00AD7F9A" w:rsidRDefault="00274484" w:rsidP="00284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90D2D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.4</w:t>
      </w:r>
      <w:r w:rsidR="00032AEE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рамках экспертно-аналитического мероприятия в отношении отдельных групп товаров, работ, услуг </w:t>
      </w:r>
      <w:r w:rsidR="00725D71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сотрудники КРК</w:t>
      </w:r>
      <w:r w:rsidR="00032AEE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анализируют:</w:t>
      </w:r>
    </w:p>
    <w:p w14:paraId="5DA0A6DA" w14:textId="77777777" w:rsidR="00032AEE" w:rsidRPr="00AD7F9A" w:rsidRDefault="00032AEE" w:rsidP="00284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законодательство Российской Федерации, регулирующ</w:t>
      </w:r>
      <w:r w:rsidR="009F5EF8" w:rsidRPr="00AD7F9A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D7F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рынок 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отдельных групп товаров, работ и услуг, включая особенности осуществления закупок данных товаров, работ, услуг;</w:t>
      </w:r>
    </w:p>
    <w:p w14:paraId="5DA0A6DB" w14:textId="48FE9A39" w:rsidR="00032AEE" w:rsidRPr="00AD7F9A" w:rsidRDefault="00032AEE" w:rsidP="00284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и структуру закупок отдельных групп товаров, работ и услуг для обеспечения </w:t>
      </w:r>
      <w:r w:rsidR="00725D71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муниципальных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нужд, их эффективность в части достижения экономии по результатам осуществления закупок, уровень развития конкурентной среды при осуществлении </w:t>
      </w:r>
      <w:r w:rsidR="00AA452C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анализируемых 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закупок товаров, работ, услуг;</w:t>
      </w:r>
    </w:p>
    <w:p w14:paraId="5DA0A6DC" w14:textId="77777777" w:rsidR="00032AEE" w:rsidRPr="00AD7F9A" w:rsidRDefault="00032AEE" w:rsidP="00284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заказчиков, осуществляющих закупки отдельных групп товаров, работ и услуг</w:t>
      </w:r>
      <w:r w:rsidRPr="00AD7F9A">
        <w:rPr>
          <w:rFonts w:ascii="Times New Roman" w:eastAsia="Calibri" w:hAnsi="Times New Roman" w:cs="Times New Roman"/>
          <w:color w:val="1F497D"/>
          <w:sz w:val="24"/>
          <w:szCs w:val="24"/>
          <w:lang w:eastAsia="ru-RU"/>
        </w:rPr>
        <w:t xml:space="preserve">, 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включая </w:t>
      </w:r>
      <w:r w:rsidRPr="00AD7F9A">
        <w:rPr>
          <w:rFonts w:ascii="Times New Roman" w:eastAsia="Calibri" w:hAnsi="Times New Roman" w:cs="Times New Roman"/>
          <w:sz w:val="24"/>
          <w:szCs w:val="24"/>
        </w:rPr>
        <w:t xml:space="preserve">документы, </w:t>
      </w:r>
      <w:r w:rsidR="00AA452C" w:rsidRPr="00AD7F9A">
        <w:rPr>
          <w:rFonts w:ascii="Times New Roman" w:eastAsia="Calibri" w:hAnsi="Times New Roman" w:cs="Times New Roman"/>
          <w:sz w:val="24"/>
          <w:szCs w:val="24"/>
        </w:rPr>
        <w:t>составленные</w:t>
      </w:r>
      <w:r w:rsidRPr="00AD7F9A">
        <w:rPr>
          <w:rFonts w:ascii="Times New Roman" w:eastAsia="Calibri" w:hAnsi="Times New Roman" w:cs="Times New Roman"/>
          <w:sz w:val="24"/>
          <w:szCs w:val="24"/>
        </w:rPr>
        <w:t xml:space="preserve"> при осуществлении закупочной деятельности (приказы, протоколы, контракты, договор</w:t>
      </w:r>
      <w:r w:rsidR="00F8199D" w:rsidRPr="00AD7F9A">
        <w:rPr>
          <w:rFonts w:ascii="Times New Roman" w:eastAsia="Calibri" w:hAnsi="Times New Roman" w:cs="Times New Roman"/>
          <w:sz w:val="24"/>
          <w:szCs w:val="24"/>
        </w:rPr>
        <w:t>ы</w:t>
      </w:r>
      <w:r w:rsidRPr="00AD7F9A">
        <w:rPr>
          <w:rFonts w:ascii="Times New Roman" w:eastAsia="Calibri" w:hAnsi="Times New Roman" w:cs="Times New Roman"/>
          <w:sz w:val="24"/>
          <w:szCs w:val="24"/>
        </w:rPr>
        <w:t>, отчеты и др.);</w:t>
      </w:r>
    </w:p>
    <w:p w14:paraId="5DA0A6DD" w14:textId="77777777" w:rsidR="00AD2707" w:rsidRPr="00AD7F9A" w:rsidRDefault="00032AEE" w:rsidP="00284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результаты контрольных мероприятий, в рамках которых рассматривались вопросы закупок отдельных групп товаров, работ, услуг (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выявленные отклонения, недостатки и нарушения законодательства </w:t>
      </w:r>
      <w:r w:rsidR="00D1185A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о контрактной системе в сфере закупок).</w:t>
      </w:r>
    </w:p>
    <w:p w14:paraId="5DA0A6E5" w14:textId="72A5E97D" w:rsidR="00032AEE" w:rsidRPr="00AD7F9A" w:rsidRDefault="00274484" w:rsidP="002845C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F9A">
        <w:rPr>
          <w:rFonts w:ascii="Times New Roman" w:eastAsia="Calibri" w:hAnsi="Times New Roman" w:cs="Times New Roman"/>
          <w:sz w:val="24"/>
          <w:szCs w:val="24"/>
        </w:rPr>
        <w:t>5</w:t>
      </w:r>
      <w:r w:rsidR="00390D2D" w:rsidRPr="00AD7F9A">
        <w:rPr>
          <w:rFonts w:ascii="Times New Roman" w:eastAsia="Calibri" w:hAnsi="Times New Roman" w:cs="Times New Roman"/>
          <w:sz w:val="24"/>
          <w:szCs w:val="24"/>
        </w:rPr>
        <w:t>.</w:t>
      </w:r>
      <w:r w:rsidR="00725D71" w:rsidRPr="00AD7F9A">
        <w:rPr>
          <w:rFonts w:ascii="Times New Roman" w:eastAsia="Calibri" w:hAnsi="Times New Roman" w:cs="Times New Roman"/>
          <w:sz w:val="24"/>
          <w:szCs w:val="24"/>
        </w:rPr>
        <w:t>5</w:t>
      </w:r>
      <w:r w:rsidR="00032AEE" w:rsidRPr="00AD7F9A">
        <w:rPr>
          <w:rFonts w:ascii="Times New Roman" w:eastAsia="Calibri" w:hAnsi="Times New Roman" w:cs="Times New Roman"/>
          <w:sz w:val="24"/>
          <w:szCs w:val="24"/>
        </w:rPr>
        <w:t>. К участию в экспертно-аналитическом мероприятии могут привлекаться при необходимости  органы, учреждения, организации и их представители, аудиторские и специализированные организации, отдельные специалисты (далее – внешние эксперты) в порядке, установленном  Регламент</w:t>
      </w:r>
      <w:r w:rsidR="0008336C">
        <w:rPr>
          <w:rFonts w:ascii="Times New Roman" w:eastAsia="Calibri" w:hAnsi="Times New Roman" w:cs="Times New Roman"/>
          <w:sz w:val="24"/>
          <w:szCs w:val="24"/>
        </w:rPr>
        <w:t>ом Контрольно-ревизионной комиссии Курчатовского района Курской области</w:t>
      </w:r>
      <w:r w:rsidR="00032AEE" w:rsidRPr="00AD7F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A0A6E6" w14:textId="77777777" w:rsidR="00032AEE" w:rsidRPr="00AD7F9A" w:rsidRDefault="00274484" w:rsidP="002845C8">
      <w:pPr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90D2D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.7</w:t>
      </w:r>
      <w:r w:rsidR="00032AEE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32AEE" w:rsidRPr="00AD7F9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032AEE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Отчет о результатах экспертно-аналитического мероприятия должен содержать</w:t>
      </w:r>
      <w:r w:rsidR="00032AEE" w:rsidRPr="00AD7F9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032AEE" w:rsidRPr="00AD7F9A">
        <w:rPr>
          <w:rFonts w:ascii="Times New Roman" w:eastAsia="Calibri" w:hAnsi="Times New Roman" w:cs="Times New Roman"/>
          <w:sz w:val="24"/>
          <w:szCs w:val="24"/>
        </w:rPr>
        <w:t xml:space="preserve">предложения </w:t>
      </w:r>
      <w:r w:rsidR="00F8199D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="00032AEE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устранени</w:t>
      </w:r>
      <w:r w:rsidR="00F8199D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032AEE" w:rsidRPr="00AD7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нарушений и недостатков, выявленных в результате проведения аудита в сфере закупок, и предложения</w:t>
      </w:r>
      <w:r w:rsidR="00032AEE" w:rsidRPr="00AD7F9A">
        <w:rPr>
          <w:rFonts w:ascii="Times New Roman" w:eastAsia="Calibri" w:hAnsi="Times New Roman" w:cs="Times New Roman"/>
          <w:sz w:val="24"/>
          <w:szCs w:val="24"/>
        </w:rPr>
        <w:t>, направленные на совершенствование контрактной системы.</w:t>
      </w:r>
    </w:p>
    <w:p w14:paraId="5DA0A6E7" w14:textId="77777777" w:rsidR="00955FD9" w:rsidRPr="00AD7F9A" w:rsidRDefault="00955FD9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A0A6E8" w14:textId="77777777" w:rsidR="00955FD9" w:rsidRPr="00AD7F9A" w:rsidRDefault="00517148" w:rsidP="002845C8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955FD9" w:rsidRPr="00AD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деятельность в рамках аудита в сфере закупок</w:t>
      </w:r>
    </w:p>
    <w:p w14:paraId="5DA0A6E9" w14:textId="77777777" w:rsidR="00955FD9" w:rsidRPr="00AD7F9A" w:rsidRDefault="00955FD9" w:rsidP="002845C8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0A6EA" w14:textId="1F6D97AC" w:rsidR="00955FD9" w:rsidRPr="00AD7F9A" w:rsidRDefault="00274484" w:rsidP="002845C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A5E86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 деятельность </w:t>
      </w:r>
      <w:r w:rsidR="00DE798B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аудита в сфере закупок осуществляется в соответствии с положениями об информационной деятельности, определенными статье</w:t>
      </w:r>
      <w:r w:rsidR="00F8199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 Закона № 44-ФЗ</w:t>
      </w:r>
      <w:r w:rsidR="00DE798B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статьей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DA0A6EB" w14:textId="6DE169F6" w:rsidR="00955FD9" w:rsidRDefault="00274484" w:rsidP="002845C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1A5E86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результата</w:t>
      </w:r>
      <w:r w:rsidR="00F8199D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в сфере закупок в соответствии со статьей 1</w:t>
      </w:r>
      <w:r w:rsidR="00652534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534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Контрольно-ревизионной комиссии Курчатовского района Курской области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3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Представительному Собранию Курчатовского района Курской области</w:t>
      </w:r>
      <w:r w:rsidR="00955FD9"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9B254E" w14:textId="77777777" w:rsidR="00D80794" w:rsidRDefault="00D80794" w:rsidP="002845C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соответствии со статьей 98 Закона № 44-ФЗ КРК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</w:t>
      </w:r>
    </w:p>
    <w:p w14:paraId="7BAAEEC9" w14:textId="738DD6BD" w:rsidR="00D80794" w:rsidRPr="00AD7F9A" w:rsidRDefault="00D80794" w:rsidP="002845C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A0A6F0" w14:textId="77777777" w:rsidR="00390D2D" w:rsidRPr="00AD7F9A" w:rsidRDefault="00390D2D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0A6F6" w14:textId="77777777" w:rsidR="00985A5F" w:rsidRPr="00AD7F9A" w:rsidRDefault="00985A5F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0A6F7" w14:textId="77777777" w:rsidR="004278D7" w:rsidRPr="00AD7F9A" w:rsidRDefault="004278D7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0A6F8" w14:textId="77777777" w:rsidR="00775E81" w:rsidRPr="00AD7F9A" w:rsidRDefault="00775E81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0A6F9" w14:textId="77777777" w:rsidR="00775E81" w:rsidRPr="00AD7F9A" w:rsidRDefault="00775E81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0A6FA" w14:textId="77777777" w:rsidR="009D35B0" w:rsidRPr="00AD7F9A" w:rsidRDefault="00BE096E" w:rsidP="004278D7">
      <w:pPr>
        <w:rPr>
          <w:rFonts w:ascii="Times New Roman" w:hAnsi="Times New Roman" w:cs="Times New Roman"/>
          <w:sz w:val="24"/>
          <w:szCs w:val="24"/>
        </w:rPr>
      </w:pPr>
      <w:r w:rsidRPr="00AD7F9A">
        <w:rPr>
          <w:rFonts w:ascii="Times New Roman" w:hAnsi="Times New Roman" w:cs="Times New Roman"/>
          <w:sz w:val="24"/>
          <w:szCs w:val="24"/>
        </w:rPr>
        <w:br w:type="page"/>
      </w:r>
    </w:p>
    <w:sectPr w:rsidR="009D35B0" w:rsidRPr="00AD7F9A" w:rsidSect="00C86715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E29C9" w14:textId="77777777" w:rsidR="00BC2EAD" w:rsidRDefault="00BC2EAD">
      <w:pPr>
        <w:spacing w:after="0" w:line="240" w:lineRule="auto"/>
      </w:pPr>
      <w:r>
        <w:separator/>
      </w:r>
    </w:p>
  </w:endnote>
  <w:endnote w:type="continuationSeparator" w:id="0">
    <w:p w14:paraId="60A830A7" w14:textId="77777777" w:rsidR="00BC2EAD" w:rsidRDefault="00BC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0A718" w14:textId="77777777" w:rsidR="00FF6803" w:rsidRDefault="00FF6803" w:rsidP="00DB281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A0A719" w14:textId="77777777" w:rsidR="00FF6803" w:rsidRDefault="00FF68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0A71A" w14:textId="77777777" w:rsidR="00FF6803" w:rsidRDefault="00FF6803" w:rsidP="00DB281E">
    <w:pPr>
      <w:pStyle w:val="a3"/>
      <w:framePr w:wrap="around" w:vAnchor="text" w:hAnchor="margin" w:xAlign="center" w:y="1"/>
      <w:rPr>
        <w:rStyle w:val="a7"/>
      </w:rPr>
    </w:pPr>
  </w:p>
  <w:p w14:paraId="5DA0A71B" w14:textId="77777777" w:rsidR="00FF6803" w:rsidRDefault="00FF6803" w:rsidP="00DB28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C30EC" w14:textId="77777777" w:rsidR="00BC2EAD" w:rsidRDefault="00BC2EAD">
      <w:pPr>
        <w:spacing w:after="0" w:line="240" w:lineRule="auto"/>
      </w:pPr>
      <w:r>
        <w:separator/>
      </w:r>
    </w:p>
  </w:footnote>
  <w:footnote w:type="continuationSeparator" w:id="0">
    <w:p w14:paraId="2A27E6A5" w14:textId="77777777" w:rsidR="00BC2EAD" w:rsidRDefault="00BC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5275025"/>
      <w:docPartObj>
        <w:docPartGallery w:val="Page Numbers (Top of Page)"/>
        <w:docPartUnique/>
      </w:docPartObj>
    </w:sdtPr>
    <w:sdtEndPr/>
    <w:sdtContent>
      <w:p w14:paraId="5DA0A716" w14:textId="77777777" w:rsidR="00FF6803" w:rsidRDefault="00FF68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787">
          <w:rPr>
            <w:noProof/>
          </w:rPr>
          <w:t>2</w:t>
        </w:r>
        <w:r>
          <w:fldChar w:fldCharType="end"/>
        </w:r>
      </w:p>
    </w:sdtContent>
  </w:sdt>
  <w:p w14:paraId="5DA0A717" w14:textId="77777777" w:rsidR="00FF6803" w:rsidRDefault="00FF68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0A71C" w14:textId="77777777" w:rsidR="00FF6803" w:rsidRPr="00305C25" w:rsidRDefault="00FF6803">
    <w:pPr>
      <w:pStyle w:val="a5"/>
      <w:jc w:val="center"/>
      <w:rPr>
        <w:color w:val="FFFFFF"/>
      </w:rPr>
    </w:pPr>
    <w:r w:rsidRPr="00305C25">
      <w:rPr>
        <w:color w:val="FFFFFF"/>
      </w:rPr>
      <w:fldChar w:fldCharType="begin"/>
    </w:r>
    <w:r w:rsidRPr="00305C25">
      <w:rPr>
        <w:color w:val="FFFFFF"/>
      </w:rPr>
      <w:instrText>PAGE   \* MERGEFORMAT</w:instrText>
    </w:r>
    <w:r w:rsidRPr="00305C25">
      <w:rPr>
        <w:color w:val="FFFFFF"/>
      </w:rPr>
      <w:fldChar w:fldCharType="separate"/>
    </w:r>
    <w:r w:rsidR="006A7787">
      <w:rPr>
        <w:noProof/>
        <w:color w:val="FFFFFF"/>
      </w:rPr>
      <w:t>1</w:t>
    </w:r>
    <w:r w:rsidRPr="00305C25">
      <w:rPr>
        <w:color w:val="FFFFFF"/>
      </w:rPr>
      <w:fldChar w:fldCharType="end"/>
    </w:r>
  </w:p>
  <w:p w14:paraId="5DA0A71D" w14:textId="77777777" w:rsidR="00FF6803" w:rsidRDefault="00FF68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847"/>
    <w:multiLevelType w:val="multilevel"/>
    <w:tmpl w:val="58ECA79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FA3420"/>
    <w:multiLevelType w:val="hybridMultilevel"/>
    <w:tmpl w:val="953A7D6A"/>
    <w:lvl w:ilvl="0" w:tplc="D5B64CB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DD5A4D"/>
    <w:multiLevelType w:val="multilevel"/>
    <w:tmpl w:val="9E8E3A46"/>
    <w:lvl w:ilvl="0">
      <w:start w:val="5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 w15:restartNumberingAfterBreak="0">
    <w:nsid w:val="19994551"/>
    <w:multiLevelType w:val="multilevel"/>
    <w:tmpl w:val="F1C81A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F30002"/>
    <w:multiLevelType w:val="multilevel"/>
    <w:tmpl w:val="F51A84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5" w15:restartNumberingAfterBreak="0">
    <w:nsid w:val="1F023D96"/>
    <w:multiLevelType w:val="multilevel"/>
    <w:tmpl w:val="090AFF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6" w15:restartNumberingAfterBreak="0">
    <w:nsid w:val="26D919FE"/>
    <w:multiLevelType w:val="multilevel"/>
    <w:tmpl w:val="CF1E37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C242941"/>
    <w:multiLevelType w:val="multilevel"/>
    <w:tmpl w:val="D45ECFB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8301D8"/>
    <w:multiLevelType w:val="multilevel"/>
    <w:tmpl w:val="BC8CFF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4286C75"/>
    <w:multiLevelType w:val="multilevel"/>
    <w:tmpl w:val="0BDA0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4A335226"/>
    <w:multiLevelType w:val="multilevel"/>
    <w:tmpl w:val="6452029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2" w15:restartNumberingAfterBreak="0">
    <w:nsid w:val="4A5F55DC"/>
    <w:multiLevelType w:val="multilevel"/>
    <w:tmpl w:val="40A430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3511108"/>
    <w:multiLevelType w:val="hybridMultilevel"/>
    <w:tmpl w:val="CA0815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86BF1"/>
    <w:multiLevelType w:val="multilevel"/>
    <w:tmpl w:val="3E1E7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6A46C4"/>
    <w:multiLevelType w:val="multilevel"/>
    <w:tmpl w:val="0AFCD6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7" w15:restartNumberingAfterBreak="0">
    <w:nsid w:val="69982DE2"/>
    <w:multiLevelType w:val="hybridMultilevel"/>
    <w:tmpl w:val="5442DD8A"/>
    <w:lvl w:ilvl="0" w:tplc="14543D7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DCF7B7C"/>
    <w:multiLevelType w:val="multilevel"/>
    <w:tmpl w:val="277E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9" w15:restartNumberingAfterBreak="0">
    <w:nsid w:val="74B931D5"/>
    <w:multiLevelType w:val="multilevel"/>
    <w:tmpl w:val="D96CC2F0"/>
    <w:lvl w:ilvl="0">
      <w:start w:val="4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380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eastAsiaTheme="minorHAnsi" w:hint="default"/>
      </w:rPr>
    </w:lvl>
  </w:abstractNum>
  <w:abstractNum w:abstractNumId="20" w15:restartNumberingAfterBreak="0">
    <w:nsid w:val="75871E66"/>
    <w:multiLevelType w:val="hybridMultilevel"/>
    <w:tmpl w:val="6FFEBC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9"/>
  </w:num>
  <w:num w:numId="5">
    <w:abstractNumId w:val="0"/>
  </w:num>
  <w:num w:numId="6">
    <w:abstractNumId w:val="16"/>
  </w:num>
  <w:num w:numId="7">
    <w:abstractNumId w:val="17"/>
  </w:num>
  <w:num w:numId="8">
    <w:abstractNumId w:val="15"/>
  </w:num>
  <w:num w:numId="9">
    <w:abstractNumId w:val="6"/>
  </w:num>
  <w:num w:numId="10">
    <w:abstractNumId w:val="7"/>
  </w:num>
  <w:num w:numId="11">
    <w:abstractNumId w:val="2"/>
  </w:num>
  <w:num w:numId="12">
    <w:abstractNumId w:val="13"/>
  </w:num>
  <w:num w:numId="13">
    <w:abstractNumId w:val="20"/>
  </w:num>
  <w:num w:numId="14">
    <w:abstractNumId w:val="11"/>
  </w:num>
  <w:num w:numId="15">
    <w:abstractNumId w:val="4"/>
  </w:num>
  <w:num w:numId="16">
    <w:abstractNumId w:val="10"/>
  </w:num>
  <w:num w:numId="17">
    <w:abstractNumId w:val="8"/>
  </w:num>
  <w:num w:numId="18">
    <w:abstractNumId w:val="12"/>
  </w:num>
  <w:num w:numId="19">
    <w:abstractNumId w:val="3"/>
  </w:num>
  <w:num w:numId="20">
    <w:abstractNumId w:val="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E2"/>
    <w:rsid w:val="00001D08"/>
    <w:rsid w:val="000124F1"/>
    <w:rsid w:val="000175DD"/>
    <w:rsid w:val="00017E08"/>
    <w:rsid w:val="00020D0F"/>
    <w:rsid w:val="00025351"/>
    <w:rsid w:val="00026C9D"/>
    <w:rsid w:val="0003230E"/>
    <w:rsid w:val="00032AEE"/>
    <w:rsid w:val="00045CA3"/>
    <w:rsid w:val="00045CF8"/>
    <w:rsid w:val="00047D83"/>
    <w:rsid w:val="00052A9A"/>
    <w:rsid w:val="00055C84"/>
    <w:rsid w:val="00055E1D"/>
    <w:rsid w:val="00056665"/>
    <w:rsid w:val="000603F5"/>
    <w:rsid w:val="00076CFD"/>
    <w:rsid w:val="0008336C"/>
    <w:rsid w:val="00090C8E"/>
    <w:rsid w:val="00094F69"/>
    <w:rsid w:val="000977ED"/>
    <w:rsid w:val="00097823"/>
    <w:rsid w:val="000A0549"/>
    <w:rsid w:val="000A7C23"/>
    <w:rsid w:val="000B4664"/>
    <w:rsid w:val="000B55D8"/>
    <w:rsid w:val="000C1554"/>
    <w:rsid w:val="000C2918"/>
    <w:rsid w:val="000C7A9C"/>
    <w:rsid w:val="000D0D3B"/>
    <w:rsid w:val="000D3268"/>
    <w:rsid w:val="000D55B6"/>
    <w:rsid w:val="000E5EA5"/>
    <w:rsid w:val="000E66E5"/>
    <w:rsid w:val="000F2017"/>
    <w:rsid w:val="000F2A18"/>
    <w:rsid w:val="000F2C83"/>
    <w:rsid w:val="000F750B"/>
    <w:rsid w:val="0010072C"/>
    <w:rsid w:val="00101240"/>
    <w:rsid w:val="001104D2"/>
    <w:rsid w:val="00123C94"/>
    <w:rsid w:val="0013129D"/>
    <w:rsid w:val="00134512"/>
    <w:rsid w:val="0015066A"/>
    <w:rsid w:val="001612BC"/>
    <w:rsid w:val="00162B70"/>
    <w:rsid w:val="0016407C"/>
    <w:rsid w:val="00164EC4"/>
    <w:rsid w:val="00174DD0"/>
    <w:rsid w:val="001826C3"/>
    <w:rsid w:val="0019233A"/>
    <w:rsid w:val="001945B2"/>
    <w:rsid w:val="00194FB3"/>
    <w:rsid w:val="00197F9B"/>
    <w:rsid w:val="001A5E86"/>
    <w:rsid w:val="001A6BCE"/>
    <w:rsid w:val="001A73A3"/>
    <w:rsid w:val="001A7E7F"/>
    <w:rsid w:val="001B29A7"/>
    <w:rsid w:val="001B6C58"/>
    <w:rsid w:val="001C302D"/>
    <w:rsid w:val="001C7B53"/>
    <w:rsid w:val="001D3EF7"/>
    <w:rsid w:val="001D4778"/>
    <w:rsid w:val="001D58C3"/>
    <w:rsid w:val="001E093B"/>
    <w:rsid w:val="001E3710"/>
    <w:rsid w:val="001E56AF"/>
    <w:rsid w:val="001E67D9"/>
    <w:rsid w:val="001E6A17"/>
    <w:rsid w:val="001F30C3"/>
    <w:rsid w:val="001F5970"/>
    <w:rsid w:val="001F7205"/>
    <w:rsid w:val="00203F7E"/>
    <w:rsid w:val="00210655"/>
    <w:rsid w:val="0021605D"/>
    <w:rsid w:val="0022211A"/>
    <w:rsid w:val="00222C8C"/>
    <w:rsid w:val="002272C3"/>
    <w:rsid w:val="002357E7"/>
    <w:rsid w:val="00241044"/>
    <w:rsid w:val="00246568"/>
    <w:rsid w:val="0025235D"/>
    <w:rsid w:val="00253E76"/>
    <w:rsid w:val="00256153"/>
    <w:rsid w:val="002604E7"/>
    <w:rsid w:val="00262DDF"/>
    <w:rsid w:val="00266C9E"/>
    <w:rsid w:val="00274484"/>
    <w:rsid w:val="002747D5"/>
    <w:rsid w:val="00275106"/>
    <w:rsid w:val="0028283F"/>
    <w:rsid w:val="00283800"/>
    <w:rsid w:val="002845C8"/>
    <w:rsid w:val="002A3E5C"/>
    <w:rsid w:val="002A574F"/>
    <w:rsid w:val="002B32A2"/>
    <w:rsid w:val="002B63DB"/>
    <w:rsid w:val="002C4548"/>
    <w:rsid w:val="002C62DB"/>
    <w:rsid w:val="002D03A2"/>
    <w:rsid w:val="002D1C9A"/>
    <w:rsid w:val="002D3B1E"/>
    <w:rsid w:val="002E3A30"/>
    <w:rsid w:val="002E5F70"/>
    <w:rsid w:val="002F00B0"/>
    <w:rsid w:val="002F08D0"/>
    <w:rsid w:val="00300A4E"/>
    <w:rsid w:val="00301262"/>
    <w:rsid w:val="00301D29"/>
    <w:rsid w:val="00304117"/>
    <w:rsid w:val="0031034B"/>
    <w:rsid w:val="00311511"/>
    <w:rsid w:val="00316A99"/>
    <w:rsid w:val="003247EE"/>
    <w:rsid w:val="00326E5C"/>
    <w:rsid w:val="00330602"/>
    <w:rsid w:val="0033257A"/>
    <w:rsid w:val="003358AF"/>
    <w:rsid w:val="00335A4E"/>
    <w:rsid w:val="0033632D"/>
    <w:rsid w:val="00346049"/>
    <w:rsid w:val="003471AA"/>
    <w:rsid w:val="0035682C"/>
    <w:rsid w:val="0035736D"/>
    <w:rsid w:val="003620CA"/>
    <w:rsid w:val="00362C22"/>
    <w:rsid w:val="00362FE8"/>
    <w:rsid w:val="00364023"/>
    <w:rsid w:val="00364752"/>
    <w:rsid w:val="00364978"/>
    <w:rsid w:val="00367F01"/>
    <w:rsid w:val="0037107D"/>
    <w:rsid w:val="00373914"/>
    <w:rsid w:val="0037406E"/>
    <w:rsid w:val="003765C5"/>
    <w:rsid w:val="00386D5E"/>
    <w:rsid w:val="00390D2D"/>
    <w:rsid w:val="00392F35"/>
    <w:rsid w:val="00397245"/>
    <w:rsid w:val="003A0856"/>
    <w:rsid w:val="003A544E"/>
    <w:rsid w:val="003B366D"/>
    <w:rsid w:val="003B59B8"/>
    <w:rsid w:val="003C2E13"/>
    <w:rsid w:val="003C352F"/>
    <w:rsid w:val="003C707B"/>
    <w:rsid w:val="003D2FE7"/>
    <w:rsid w:val="003D7291"/>
    <w:rsid w:val="003E0FDD"/>
    <w:rsid w:val="003E35BD"/>
    <w:rsid w:val="003E483A"/>
    <w:rsid w:val="003E5D5F"/>
    <w:rsid w:val="003E6176"/>
    <w:rsid w:val="00401302"/>
    <w:rsid w:val="0040384D"/>
    <w:rsid w:val="00404FF7"/>
    <w:rsid w:val="00406FBD"/>
    <w:rsid w:val="00411F50"/>
    <w:rsid w:val="00414A2A"/>
    <w:rsid w:val="00420F0C"/>
    <w:rsid w:val="0042377B"/>
    <w:rsid w:val="00425080"/>
    <w:rsid w:val="004278D7"/>
    <w:rsid w:val="00433AFD"/>
    <w:rsid w:val="004346FE"/>
    <w:rsid w:val="0045222D"/>
    <w:rsid w:val="00452B4B"/>
    <w:rsid w:val="004612C7"/>
    <w:rsid w:val="00462094"/>
    <w:rsid w:val="00470593"/>
    <w:rsid w:val="00470F73"/>
    <w:rsid w:val="0047462C"/>
    <w:rsid w:val="004765BA"/>
    <w:rsid w:val="00481106"/>
    <w:rsid w:val="0048190D"/>
    <w:rsid w:val="004A1AB1"/>
    <w:rsid w:val="004B06A4"/>
    <w:rsid w:val="004B150D"/>
    <w:rsid w:val="004B2DEC"/>
    <w:rsid w:val="004C5AE7"/>
    <w:rsid w:val="004C7F97"/>
    <w:rsid w:val="004E5FF4"/>
    <w:rsid w:val="004F2386"/>
    <w:rsid w:val="004F2AE4"/>
    <w:rsid w:val="004F5B2D"/>
    <w:rsid w:val="004F6C0C"/>
    <w:rsid w:val="005030C8"/>
    <w:rsid w:val="00503FBE"/>
    <w:rsid w:val="00507D6C"/>
    <w:rsid w:val="00507F2B"/>
    <w:rsid w:val="00512E2C"/>
    <w:rsid w:val="00515D8C"/>
    <w:rsid w:val="00517148"/>
    <w:rsid w:val="005225DE"/>
    <w:rsid w:val="005261BE"/>
    <w:rsid w:val="00550269"/>
    <w:rsid w:val="00552466"/>
    <w:rsid w:val="0055624E"/>
    <w:rsid w:val="00560F98"/>
    <w:rsid w:val="005648EE"/>
    <w:rsid w:val="0056599B"/>
    <w:rsid w:val="00571F6B"/>
    <w:rsid w:val="005804C4"/>
    <w:rsid w:val="00584A91"/>
    <w:rsid w:val="00587F35"/>
    <w:rsid w:val="00593F63"/>
    <w:rsid w:val="005C252A"/>
    <w:rsid w:val="005C5E74"/>
    <w:rsid w:val="005D3F3B"/>
    <w:rsid w:val="005E0E59"/>
    <w:rsid w:val="005E15D1"/>
    <w:rsid w:val="005E6232"/>
    <w:rsid w:val="005F10C0"/>
    <w:rsid w:val="005F4B30"/>
    <w:rsid w:val="005F5121"/>
    <w:rsid w:val="005F64B6"/>
    <w:rsid w:val="00604395"/>
    <w:rsid w:val="006053DD"/>
    <w:rsid w:val="00614A50"/>
    <w:rsid w:val="00621D71"/>
    <w:rsid w:val="00622DBE"/>
    <w:rsid w:val="00623196"/>
    <w:rsid w:val="00627EA5"/>
    <w:rsid w:val="00637803"/>
    <w:rsid w:val="00640A8E"/>
    <w:rsid w:val="0064423A"/>
    <w:rsid w:val="006448BD"/>
    <w:rsid w:val="00650F3B"/>
    <w:rsid w:val="00652534"/>
    <w:rsid w:val="00652EFE"/>
    <w:rsid w:val="0065690A"/>
    <w:rsid w:val="00670CF6"/>
    <w:rsid w:val="00681DAA"/>
    <w:rsid w:val="00682761"/>
    <w:rsid w:val="006852CC"/>
    <w:rsid w:val="00685E34"/>
    <w:rsid w:val="006864EF"/>
    <w:rsid w:val="00692D7D"/>
    <w:rsid w:val="006970F9"/>
    <w:rsid w:val="0069738D"/>
    <w:rsid w:val="00697693"/>
    <w:rsid w:val="006A346E"/>
    <w:rsid w:val="006A7787"/>
    <w:rsid w:val="006B6F71"/>
    <w:rsid w:val="006C0BF0"/>
    <w:rsid w:val="006C3018"/>
    <w:rsid w:val="006C4349"/>
    <w:rsid w:val="006D63C5"/>
    <w:rsid w:val="006E7443"/>
    <w:rsid w:val="006F1F17"/>
    <w:rsid w:val="00700EFA"/>
    <w:rsid w:val="00701378"/>
    <w:rsid w:val="007019ED"/>
    <w:rsid w:val="00703F1B"/>
    <w:rsid w:val="007170FF"/>
    <w:rsid w:val="0072406E"/>
    <w:rsid w:val="00725D71"/>
    <w:rsid w:val="00727370"/>
    <w:rsid w:val="007273A6"/>
    <w:rsid w:val="00735BCE"/>
    <w:rsid w:val="00737A4A"/>
    <w:rsid w:val="00737C04"/>
    <w:rsid w:val="00742E4E"/>
    <w:rsid w:val="0074437A"/>
    <w:rsid w:val="00745868"/>
    <w:rsid w:val="00750CEE"/>
    <w:rsid w:val="00751F4E"/>
    <w:rsid w:val="00752BF0"/>
    <w:rsid w:val="00755B40"/>
    <w:rsid w:val="00756618"/>
    <w:rsid w:val="00764A2E"/>
    <w:rsid w:val="00765F9C"/>
    <w:rsid w:val="00766884"/>
    <w:rsid w:val="00770F6F"/>
    <w:rsid w:val="0077248E"/>
    <w:rsid w:val="00773167"/>
    <w:rsid w:val="00775E81"/>
    <w:rsid w:val="00781D8D"/>
    <w:rsid w:val="0078456D"/>
    <w:rsid w:val="007903DD"/>
    <w:rsid w:val="007910A9"/>
    <w:rsid w:val="00793A77"/>
    <w:rsid w:val="007A6704"/>
    <w:rsid w:val="007A79AC"/>
    <w:rsid w:val="007B6DAD"/>
    <w:rsid w:val="007B7C75"/>
    <w:rsid w:val="007C3B3D"/>
    <w:rsid w:val="007C6AA4"/>
    <w:rsid w:val="007E1D98"/>
    <w:rsid w:val="007E29A9"/>
    <w:rsid w:val="007F0CCB"/>
    <w:rsid w:val="007F4A3A"/>
    <w:rsid w:val="008003A9"/>
    <w:rsid w:val="008016B5"/>
    <w:rsid w:val="00805079"/>
    <w:rsid w:val="00805C53"/>
    <w:rsid w:val="0081628D"/>
    <w:rsid w:val="00822434"/>
    <w:rsid w:val="008243FF"/>
    <w:rsid w:val="008344D0"/>
    <w:rsid w:val="00834AE1"/>
    <w:rsid w:val="00834B9B"/>
    <w:rsid w:val="0083766E"/>
    <w:rsid w:val="00841924"/>
    <w:rsid w:val="00851A66"/>
    <w:rsid w:val="00852783"/>
    <w:rsid w:val="00861BE2"/>
    <w:rsid w:val="00875B49"/>
    <w:rsid w:val="00897851"/>
    <w:rsid w:val="008A3277"/>
    <w:rsid w:val="008B008D"/>
    <w:rsid w:val="008B0545"/>
    <w:rsid w:val="008B61A8"/>
    <w:rsid w:val="008B61B0"/>
    <w:rsid w:val="008C5834"/>
    <w:rsid w:val="008D09A6"/>
    <w:rsid w:val="008D1F53"/>
    <w:rsid w:val="008D3937"/>
    <w:rsid w:val="008D6C7B"/>
    <w:rsid w:val="008E1D50"/>
    <w:rsid w:val="008E3E5F"/>
    <w:rsid w:val="008F13B9"/>
    <w:rsid w:val="008F22AA"/>
    <w:rsid w:val="0090744F"/>
    <w:rsid w:val="009074C5"/>
    <w:rsid w:val="00916D94"/>
    <w:rsid w:val="009209E6"/>
    <w:rsid w:val="009222D0"/>
    <w:rsid w:val="00927E28"/>
    <w:rsid w:val="00932FBF"/>
    <w:rsid w:val="00933663"/>
    <w:rsid w:val="00934B37"/>
    <w:rsid w:val="009451B0"/>
    <w:rsid w:val="00952467"/>
    <w:rsid w:val="00955FD9"/>
    <w:rsid w:val="009620D8"/>
    <w:rsid w:val="009629F3"/>
    <w:rsid w:val="00972D42"/>
    <w:rsid w:val="00974E7E"/>
    <w:rsid w:val="00974FF5"/>
    <w:rsid w:val="00977894"/>
    <w:rsid w:val="009808DD"/>
    <w:rsid w:val="009817C7"/>
    <w:rsid w:val="00981FF6"/>
    <w:rsid w:val="00985A5F"/>
    <w:rsid w:val="00990401"/>
    <w:rsid w:val="009904AD"/>
    <w:rsid w:val="009911C4"/>
    <w:rsid w:val="00993335"/>
    <w:rsid w:val="009A7214"/>
    <w:rsid w:val="009C1EC6"/>
    <w:rsid w:val="009D27A4"/>
    <w:rsid w:val="009D35B0"/>
    <w:rsid w:val="009D3CD7"/>
    <w:rsid w:val="009E158E"/>
    <w:rsid w:val="009E5D29"/>
    <w:rsid w:val="009E6400"/>
    <w:rsid w:val="009F5EF8"/>
    <w:rsid w:val="00A06A06"/>
    <w:rsid w:val="00A07E79"/>
    <w:rsid w:val="00A156C5"/>
    <w:rsid w:val="00A20159"/>
    <w:rsid w:val="00A202EA"/>
    <w:rsid w:val="00A212DB"/>
    <w:rsid w:val="00A25AC0"/>
    <w:rsid w:val="00A279B8"/>
    <w:rsid w:val="00A5211F"/>
    <w:rsid w:val="00A573D8"/>
    <w:rsid w:val="00A60CB7"/>
    <w:rsid w:val="00A72DA0"/>
    <w:rsid w:val="00A72E25"/>
    <w:rsid w:val="00A76118"/>
    <w:rsid w:val="00A84B9B"/>
    <w:rsid w:val="00A868C5"/>
    <w:rsid w:val="00A90FE7"/>
    <w:rsid w:val="00A97AF3"/>
    <w:rsid w:val="00AA452C"/>
    <w:rsid w:val="00AC3CDB"/>
    <w:rsid w:val="00AD2707"/>
    <w:rsid w:val="00AD423E"/>
    <w:rsid w:val="00AD656A"/>
    <w:rsid w:val="00AD7F9A"/>
    <w:rsid w:val="00AE5FD7"/>
    <w:rsid w:val="00AF6398"/>
    <w:rsid w:val="00B002BE"/>
    <w:rsid w:val="00B00BCA"/>
    <w:rsid w:val="00B064C8"/>
    <w:rsid w:val="00B069A6"/>
    <w:rsid w:val="00B11F33"/>
    <w:rsid w:val="00B21552"/>
    <w:rsid w:val="00B216F9"/>
    <w:rsid w:val="00B222D7"/>
    <w:rsid w:val="00B2471F"/>
    <w:rsid w:val="00B30102"/>
    <w:rsid w:val="00B301F9"/>
    <w:rsid w:val="00B305FE"/>
    <w:rsid w:val="00B43624"/>
    <w:rsid w:val="00B46A71"/>
    <w:rsid w:val="00B54CD0"/>
    <w:rsid w:val="00B603FB"/>
    <w:rsid w:val="00B634CF"/>
    <w:rsid w:val="00B64D99"/>
    <w:rsid w:val="00B655A7"/>
    <w:rsid w:val="00B75107"/>
    <w:rsid w:val="00B779CC"/>
    <w:rsid w:val="00B936FF"/>
    <w:rsid w:val="00B96986"/>
    <w:rsid w:val="00BA20E4"/>
    <w:rsid w:val="00BB2766"/>
    <w:rsid w:val="00BB4B21"/>
    <w:rsid w:val="00BC1FAD"/>
    <w:rsid w:val="00BC2EAD"/>
    <w:rsid w:val="00BC63C0"/>
    <w:rsid w:val="00BC7869"/>
    <w:rsid w:val="00BD19AD"/>
    <w:rsid w:val="00BD6BDD"/>
    <w:rsid w:val="00BE096E"/>
    <w:rsid w:val="00BE5667"/>
    <w:rsid w:val="00BE751A"/>
    <w:rsid w:val="00BF1D1B"/>
    <w:rsid w:val="00BF413E"/>
    <w:rsid w:val="00C0277C"/>
    <w:rsid w:val="00C05016"/>
    <w:rsid w:val="00C067EC"/>
    <w:rsid w:val="00C06A63"/>
    <w:rsid w:val="00C10AF0"/>
    <w:rsid w:val="00C1322C"/>
    <w:rsid w:val="00C209F0"/>
    <w:rsid w:val="00C20D77"/>
    <w:rsid w:val="00C26E69"/>
    <w:rsid w:val="00C277FD"/>
    <w:rsid w:val="00C3452E"/>
    <w:rsid w:val="00C345DC"/>
    <w:rsid w:val="00C35533"/>
    <w:rsid w:val="00C35B6D"/>
    <w:rsid w:val="00C362E6"/>
    <w:rsid w:val="00C36CA9"/>
    <w:rsid w:val="00C43F7C"/>
    <w:rsid w:val="00C47136"/>
    <w:rsid w:val="00C47208"/>
    <w:rsid w:val="00C55076"/>
    <w:rsid w:val="00C70505"/>
    <w:rsid w:val="00C743E5"/>
    <w:rsid w:val="00C82053"/>
    <w:rsid w:val="00C83341"/>
    <w:rsid w:val="00C852FE"/>
    <w:rsid w:val="00C86715"/>
    <w:rsid w:val="00C91DA3"/>
    <w:rsid w:val="00C96BEE"/>
    <w:rsid w:val="00C96C27"/>
    <w:rsid w:val="00CA4287"/>
    <w:rsid w:val="00CA5D41"/>
    <w:rsid w:val="00CB5569"/>
    <w:rsid w:val="00CB76CE"/>
    <w:rsid w:val="00CC0B2D"/>
    <w:rsid w:val="00CC27CF"/>
    <w:rsid w:val="00CD2FF7"/>
    <w:rsid w:val="00CD5204"/>
    <w:rsid w:val="00CD6FA4"/>
    <w:rsid w:val="00CE2FA6"/>
    <w:rsid w:val="00CE7146"/>
    <w:rsid w:val="00CF4440"/>
    <w:rsid w:val="00CF6047"/>
    <w:rsid w:val="00D00AD4"/>
    <w:rsid w:val="00D01A56"/>
    <w:rsid w:val="00D030E9"/>
    <w:rsid w:val="00D111E1"/>
    <w:rsid w:val="00D1185A"/>
    <w:rsid w:val="00D25765"/>
    <w:rsid w:val="00D27E7A"/>
    <w:rsid w:val="00D40E4C"/>
    <w:rsid w:val="00D41838"/>
    <w:rsid w:val="00D42219"/>
    <w:rsid w:val="00D45008"/>
    <w:rsid w:val="00D47224"/>
    <w:rsid w:val="00D474E3"/>
    <w:rsid w:val="00D540C1"/>
    <w:rsid w:val="00D57C1B"/>
    <w:rsid w:val="00D61356"/>
    <w:rsid w:val="00D659C6"/>
    <w:rsid w:val="00D714B4"/>
    <w:rsid w:val="00D73B65"/>
    <w:rsid w:val="00D80794"/>
    <w:rsid w:val="00D922FB"/>
    <w:rsid w:val="00D92C4E"/>
    <w:rsid w:val="00D94009"/>
    <w:rsid w:val="00DA180A"/>
    <w:rsid w:val="00DB281E"/>
    <w:rsid w:val="00DB6562"/>
    <w:rsid w:val="00DB7B15"/>
    <w:rsid w:val="00DC104D"/>
    <w:rsid w:val="00DC76F4"/>
    <w:rsid w:val="00DC7AD7"/>
    <w:rsid w:val="00DD16C7"/>
    <w:rsid w:val="00DD60D4"/>
    <w:rsid w:val="00DE0130"/>
    <w:rsid w:val="00DE01C1"/>
    <w:rsid w:val="00DE07EA"/>
    <w:rsid w:val="00DE3820"/>
    <w:rsid w:val="00DE4066"/>
    <w:rsid w:val="00DE798B"/>
    <w:rsid w:val="00DE7C86"/>
    <w:rsid w:val="00DF0934"/>
    <w:rsid w:val="00DF6A78"/>
    <w:rsid w:val="00E039F9"/>
    <w:rsid w:val="00E14C22"/>
    <w:rsid w:val="00E15F8F"/>
    <w:rsid w:val="00E17BFC"/>
    <w:rsid w:val="00E20247"/>
    <w:rsid w:val="00E21004"/>
    <w:rsid w:val="00E30BE6"/>
    <w:rsid w:val="00E40EAC"/>
    <w:rsid w:val="00E4250C"/>
    <w:rsid w:val="00E464A6"/>
    <w:rsid w:val="00E5048A"/>
    <w:rsid w:val="00E52938"/>
    <w:rsid w:val="00E61C19"/>
    <w:rsid w:val="00E62808"/>
    <w:rsid w:val="00E66AEB"/>
    <w:rsid w:val="00E70956"/>
    <w:rsid w:val="00E74352"/>
    <w:rsid w:val="00E747AF"/>
    <w:rsid w:val="00E74AEA"/>
    <w:rsid w:val="00E74F63"/>
    <w:rsid w:val="00E777C5"/>
    <w:rsid w:val="00E83DA3"/>
    <w:rsid w:val="00E84AE8"/>
    <w:rsid w:val="00E86A9D"/>
    <w:rsid w:val="00E8771B"/>
    <w:rsid w:val="00E91C47"/>
    <w:rsid w:val="00E9477E"/>
    <w:rsid w:val="00EA270A"/>
    <w:rsid w:val="00EA3536"/>
    <w:rsid w:val="00EA6767"/>
    <w:rsid w:val="00EA700E"/>
    <w:rsid w:val="00EA76B8"/>
    <w:rsid w:val="00EB20C2"/>
    <w:rsid w:val="00EC3144"/>
    <w:rsid w:val="00EC45DC"/>
    <w:rsid w:val="00EC5CDE"/>
    <w:rsid w:val="00EC7EAF"/>
    <w:rsid w:val="00EE0549"/>
    <w:rsid w:val="00EE4E1E"/>
    <w:rsid w:val="00EF1816"/>
    <w:rsid w:val="00EF6399"/>
    <w:rsid w:val="00EF66A6"/>
    <w:rsid w:val="00F00986"/>
    <w:rsid w:val="00F03648"/>
    <w:rsid w:val="00F130E5"/>
    <w:rsid w:val="00F15D3E"/>
    <w:rsid w:val="00F21087"/>
    <w:rsid w:val="00F25882"/>
    <w:rsid w:val="00F35560"/>
    <w:rsid w:val="00F4131A"/>
    <w:rsid w:val="00F41616"/>
    <w:rsid w:val="00F43D82"/>
    <w:rsid w:val="00F546FB"/>
    <w:rsid w:val="00F55698"/>
    <w:rsid w:val="00F63460"/>
    <w:rsid w:val="00F648FF"/>
    <w:rsid w:val="00F71352"/>
    <w:rsid w:val="00F718CB"/>
    <w:rsid w:val="00F72E35"/>
    <w:rsid w:val="00F75198"/>
    <w:rsid w:val="00F805DF"/>
    <w:rsid w:val="00F8199D"/>
    <w:rsid w:val="00F82E70"/>
    <w:rsid w:val="00F9391C"/>
    <w:rsid w:val="00F9411E"/>
    <w:rsid w:val="00FA0014"/>
    <w:rsid w:val="00FA29E1"/>
    <w:rsid w:val="00FB28FD"/>
    <w:rsid w:val="00FB3C72"/>
    <w:rsid w:val="00FB3FF1"/>
    <w:rsid w:val="00FB4ABF"/>
    <w:rsid w:val="00FB5DB1"/>
    <w:rsid w:val="00FC30E5"/>
    <w:rsid w:val="00FC3AEA"/>
    <w:rsid w:val="00FC724C"/>
    <w:rsid w:val="00FE798F"/>
    <w:rsid w:val="00FF563D"/>
    <w:rsid w:val="00FF5CB0"/>
    <w:rsid w:val="00FF680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A5AD"/>
  <w15:docId w15:val="{58EBF5AD-D9D3-4C43-AA7F-30D8B7FB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252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61C19"/>
    <w:pPr>
      <w:keepNext/>
      <w:spacing w:after="0" w:line="240" w:lineRule="auto"/>
      <w:jc w:val="right"/>
      <w:outlineLvl w:val="2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5FD9"/>
  </w:style>
  <w:style w:type="paragraph" w:styleId="a5">
    <w:name w:val="header"/>
    <w:basedOn w:val="a"/>
    <w:link w:val="a6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FD9"/>
  </w:style>
  <w:style w:type="character" w:styleId="a7">
    <w:name w:val="page number"/>
    <w:basedOn w:val="a0"/>
    <w:rsid w:val="00955FD9"/>
  </w:style>
  <w:style w:type="paragraph" w:styleId="a8">
    <w:name w:val="List Paragraph"/>
    <w:basedOn w:val="a"/>
    <w:uiPriority w:val="34"/>
    <w:qFormat/>
    <w:rsid w:val="000C1554"/>
    <w:pPr>
      <w:ind w:left="720"/>
      <w:contextualSpacing/>
    </w:pPr>
  </w:style>
  <w:style w:type="paragraph" w:customStyle="1" w:styleId="ConsPlusNormal">
    <w:name w:val="ConsPlusNormal"/>
    <w:rsid w:val="00262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C9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E5D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5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3115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31151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E61C19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52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2016-04-20T21:00:00+00:00</AproveDate>
    <FullName xmlns="BD5D7F97-43DC-4B9B-BA58-7AFF08FDADA5">&lt;div&gt;&lt;font color="#0000ff"&gt;&lt;strong&gt;СГА 302 &lt;/strong&gt;&lt;/font&gt;&lt;font color="#000000"&gt;&amp;quot;&lt;/font&gt;Аудит в сфере закупок товаров, работ и услуг, осуществляемых объектами аудита (контроля)&amp;quot; &lt;strong&gt;(с изменениями)&lt;/strong&gt; &lt;strong&gt;&lt;em&gt;&lt;font color="#800080"&gt;(в редакции от 20.01.2017)&lt;/font&gt;&lt;/em&gt;&lt;/strong&gt;&lt;/div&gt;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2017-02-08T21:00:00+00:00</PublishDate>
    <DoPublic xmlns="BD5D7F97-43DC-4B9B-BA58-7AFF08FDADA5">true</DoPublic>
    <_dlc_DocId xmlns="c36334b5-d259-44e6-bd9b-b4f02e616251">AUUPZJ3A7SR7-18-1092</_dlc_DocId>
    <_dlc_DocIdUrl xmlns="c36334b5-d259-44e6-bd9b-b4f02e616251">
      <Url>http://portal/activity_ach/_layouts/15/DocIdRedir.aspx?ID=AUUPZJ3A7SR7-18-1092</Url>
      <Description>AUUPZJ3A7SR7-18-1092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8D6E-91E9-4940-AE48-E0D7B79690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78E28C-442D-413B-8CFE-7E68948C4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EAE74-6B3D-4C31-B044-F6E6BD87FA9A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4.xml><?xml version="1.0" encoding="utf-8"?>
<ds:datastoreItem xmlns:ds="http://schemas.openxmlformats.org/officeDocument/2006/customXml" ds:itemID="{96A6390E-5DD3-41F9-8DB2-1B38F33C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62AED8-4EBB-4399-8F00-6345262F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18</Pages>
  <Words>5068</Words>
  <Characters>28890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16</cp:revision>
  <cp:lastPrinted>2022-07-29T07:11:00Z</cp:lastPrinted>
  <dcterms:created xsi:type="dcterms:W3CDTF">2022-07-28T05:42:00Z</dcterms:created>
  <dcterms:modified xsi:type="dcterms:W3CDTF">2022-08-01T11:58:00Z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39455abe-38e0-443b-a022-29b8cadd50de</vt:lpwstr>
  </property>
</Properties>
</file>