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Исполнение муниципальной функции осуществляется в соответствии с: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Гражданским </w:t>
      </w:r>
      <w:hyperlink r:id="rId5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кодексом</w:t>
        </w:r>
      </w:hyperlink>
      <w:r>
        <w:rPr>
          <w:rFonts w:ascii="Helvetica" w:hAnsi="Helvetica" w:cs="Helvetica"/>
          <w:color w:val="555555"/>
          <w:sz w:val="17"/>
          <w:szCs w:val="17"/>
        </w:rPr>
        <w:t> Российской Федерации от 30.11.1994 N 51-ФЗ  (Собрание законодательства Российской Федерации, 1994, N 32, ст. 3301);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-Жилищным </w:t>
      </w:r>
      <w:hyperlink r:id="rId6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кодексом</w:t>
        </w:r>
      </w:hyperlink>
      <w:r>
        <w:rPr>
          <w:rFonts w:ascii="Helvetica" w:hAnsi="Helvetica" w:cs="Helvetica"/>
          <w:color w:val="555555"/>
          <w:sz w:val="17"/>
          <w:szCs w:val="17"/>
        </w:rPr>
        <w:t> Российской Федерации от 29.12.2004 N 188-ФЗ (Собрание законодательства Российской Федерации, 2005, N 1 (ч. I));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</w:t>
      </w:r>
      <w:hyperlink r:id="rId7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Кодексом</w:t>
        </w:r>
      </w:hyperlink>
      <w:r>
        <w:rPr>
          <w:rFonts w:ascii="Helvetica" w:hAnsi="Helvetica" w:cs="Helvetica"/>
          <w:color w:val="555555"/>
          <w:sz w:val="17"/>
          <w:szCs w:val="17"/>
        </w:rPr>
        <w:t> Российской Федерации об административных правонарушениях от 30.12.2001 N 195-ФЗ (Собрание законодательства Российской Федерации, 2002, N 1 (ч. I), ст. 1);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Федеральным </w:t>
      </w:r>
      <w:hyperlink r:id="rId8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законом</w:t>
        </w:r>
      </w:hyperlink>
      <w:r>
        <w:rPr>
          <w:rFonts w:ascii="Helvetica" w:hAnsi="Helvetica" w:cs="Helvetica"/>
          <w:color w:val="555555"/>
          <w:sz w:val="17"/>
          <w:szCs w:val="17"/>
        </w:rPr>
        <w:t>от 02.05.2006 N 59-ФЗ «О порядке рассмотрения обращений граждан Российской Федерации» (Собрание законодательства Российской Федерации, 2006, N 19, ст. 2060);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Федеральным </w:t>
      </w:r>
      <w:hyperlink r:id="rId9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законом</w:t>
        </w:r>
      </w:hyperlink>
      <w:r>
        <w:rPr>
          <w:rFonts w:ascii="Helvetica" w:hAnsi="Helvetica" w:cs="Helvetica"/>
          <w:color w:val="555555"/>
          <w:sz w:val="17"/>
          <w:szCs w:val="17"/>
        </w:rPr>
        <w:t>от 26.12.2008 N 294-ФЗ «О защите прав юридических лиц и индивидуальных предпринимателей при проведении государственного контроля (надзора) и муниципального контроля» (Собрание законодательства Российской Федерации, 2008, N 52 (ч. I), ст. 6249);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0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Законом</w:t>
        </w:r>
      </w:hyperlink>
      <w:r>
        <w:rPr>
          <w:rFonts w:ascii="Helvetica" w:hAnsi="Helvetica" w:cs="Helvetica"/>
          <w:color w:val="555555"/>
          <w:sz w:val="17"/>
          <w:szCs w:val="17"/>
        </w:rPr>
        <w:t>Российской Федерации от 07.02.1992 N 2300-1 «О защите прав потребителей» (Собрание законодательства Российской Федерации, 1996, N 3, ст. 140);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1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Постановлением</w:t>
        </w:r>
      </w:hyperlink>
      <w:r>
        <w:rPr>
          <w:rFonts w:ascii="Helvetica" w:hAnsi="Helvetica" w:cs="Helvetica"/>
          <w:color w:val="555555"/>
          <w:sz w:val="17"/>
          <w:szCs w:val="17"/>
        </w:rPr>
        <w:t>Правительства Российской Федерации от 21.01.2006 N 25 «Правила пользования жилыми помещениями» (Собрание законодательства Российской Федерации, 2006, N 5, ст. 546);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2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Постановлением</w:t>
        </w:r>
      </w:hyperlink>
      <w:r>
        <w:rPr>
          <w:rFonts w:ascii="Helvetica" w:hAnsi="Helvetica" w:cs="Helvetica"/>
          <w:color w:val="555555"/>
          <w:sz w:val="17"/>
          <w:szCs w:val="17"/>
        </w:rPr>
        <w:t>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2006, N 6, ст. 702);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3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Постановлением</w:t>
        </w:r>
      </w:hyperlink>
      <w:r>
        <w:rPr>
          <w:rFonts w:ascii="Helvetica" w:hAnsi="Helvetica" w:cs="Helvetica"/>
          <w:color w:val="555555"/>
          <w:sz w:val="17"/>
          <w:szCs w:val="17"/>
        </w:rPr>
        <w:t>Правительства Российской Федерации от 13.08.2006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(Собрание законодательства Российской Федерации, 2006, N 34, ст. 3680);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Постановлением Правительства РФ от 18.04.2016 N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 («Собрание законодательства РФ», 25.04.2016, N 17, ст. 2418);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 - Распоряжением Правительства РФ от 19.04.2016 N 724-р (ред. от 07.10.2016)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    («Собрание законодательства РФ», 02.05.2016, N 18, ст. 2647);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4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Приказом</w:t>
        </w:r>
      </w:hyperlink>
      <w:r>
        <w:rPr>
          <w:rFonts w:ascii="Helvetica" w:hAnsi="Helvetica" w:cs="Helvetica"/>
          <w:color w:val="555555"/>
          <w:sz w:val="17"/>
          <w:szCs w:val="17"/>
        </w:rPr>
        <w:t>Генеральной прокуратуры Российской Федерации от 27.03.2009 N 93 «О реализации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5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Приказом</w:t>
        </w:r>
      </w:hyperlink>
      <w:r>
        <w:rPr>
          <w:rFonts w:ascii="Helvetica" w:hAnsi="Helvetica" w:cs="Helvetica"/>
          <w:color w:val="555555"/>
          <w:sz w:val="17"/>
          <w:szCs w:val="17"/>
        </w:rPr>
        <w:t>Министерства экономического развития Российской Федерации от 30.04.2009 N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14.05.2009, N 85);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5"/>
          <w:rFonts w:ascii="Helvetica" w:hAnsi="Helvetica" w:cs="Helvetica"/>
          <w:color w:val="555555"/>
          <w:sz w:val="17"/>
          <w:szCs w:val="17"/>
        </w:rPr>
        <w:t>        - Законом Курской области от 04.01.2003г. № 1-ЗКО «Об административных правонарушениях в Курской области» (в ред. Закона Курской области от 25.11.2013 года №110-ЗКО) («Курская правда» от 30.11.2013г. №143);   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6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Законом</w:t>
        </w:r>
      </w:hyperlink>
      <w:r>
        <w:rPr>
          <w:rFonts w:ascii="Helvetica" w:hAnsi="Helvetica" w:cs="Helvetica"/>
          <w:color w:val="555555"/>
          <w:sz w:val="17"/>
          <w:szCs w:val="17"/>
        </w:rPr>
        <w:t>Курской области от 02.10.2012 N 89-ЗКО «О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контроля»;</w:t>
      </w:r>
    </w:p>
    <w:p w:rsidR="00850C1D" w:rsidRDefault="00850C1D" w:rsidP="00850C1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         -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№ 120, 08.10.2011);</w:t>
      </w:r>
    </w:p>
    <w:p w:rsidR="00850C1D" w:rsidRDefault="00850C1D" w:rsidP="00850C1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 - Уставом муниципального района «Курчатовский район» Курской области (утвержден решением Представительного собрания Курчатовского района Курской области от 06.12.2005г. № 6). Первоначальный текст документа опубликован в издании «Слово» № 103, 21.12.2005г.).</w:t>
      </w:r>
    </w:p>
    <w:p w:rsidR="00D60EDC" w:rsidRPr="00850C1D" w:rsidRDefault="00D60EDC" w:rsidP="00850C1D">
      <w:pPr>
        <w:rPr>
          <w:szCs w:val="28"/>
        </w:rPr>
      </w:pPr>
    </w:p>
    <w:sectPr w:rsidR="00D60EDC" w:rsidRPr="00850C1D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9B5"/>
    <w:multiLevelType w:val="multilevel"/>
    <w:tmpl w:val="2894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01823"/>
    <w:multiLevelType w:val="multilevel"/>
    <w:tmpl w:val="4A0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28B0"/>
    <w:rsid w:val="00122C5E"/>
    <w:rsid w:val="0043598E"/>
    <w:rsid w:val="00451BA8"/>
    <w:rsid w:val="00525E93"/>
    <w:rsid w:val="005E34B5"/>
    <w:rsid w:val="00601A68"/>
    <w:rsid w:val="006270D5"/>
    <w:rsid w:val="00724F8D"/>
    <w:rsid w:val="00767595"/>
    <w:rsid w:val="00782E1C"/>
    <w:rsid w:val="0083403A"/>
    <w:rsid w:val="008350F5"/>
    <w:rsid w:val="00850C1D"/>
    <w:rsid w:val="008C3BE7"/>
    <w:rsid w:val="008D2B62"/>
    <w:rsid w:val="009C78FD"/>
    <w:rsid w:val="00B8408F"/>
    <w:rsid w:val="00D30FB5"/>
    <w:rsid w:val="00D60EDC"/>
    <w:rsid w:val="00DB28B0"/>
    <w:rsid w:val="00EF7522"/>
    <w:rsid w:val="00F0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FB5"/>
    <w:rPr>
      <w:color w:val="0000FF"/>
      <w:u w:val="single"/>
    </w:rPr>
  </w:style>
  <w:style w:type="character" w:styleId="a5">
    <w:name w:val="Strong"/>
    <w:basedOn w:val="a0"/>
    <w:uiPriority w:val="22"/>
    <w:qFormat/>
    <w:rsid w:val="00850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6099C0574E4C40BCEF8EC1B7EB71E546DF1C73E282D9B19D084E3AFI4d3I" TargetMode="External"/><Relationship Id="rId13" Type="http://schemas.openxmlformats.org/officeDocument/2006/relationships/hyperlink" Target="consultantplus://offline/ref=3936099C0574E4C40BCEF8EC1B7EB71E5764FAC33E262D9B19D084E3AFI4d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6099C0574E4C40BCEF8EC1B7EB71E5764FAC333292D9B19D084E3AFI4d3I" TargetMode="External"/><Relationship Id="rId12" Type="http://schemas.openxmlformats.org/officeDocument/2006/relationships/hyperlink" Target="consultantplus://offline/ref=3936099C0574E4C40BCEF8EC1B7EB71E5765FBCC32282D9B19D084E3AFI4d3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36099C0574E4C40BCEE6E10D12ED12526EA7C93F2921C5478FDFBEF84A40A136893F8F7232ABE8DDBEE8I4dE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36099C0574E4C40BCEF8EC1B7EB71E5765F9CD32232D9B19D084E3AF434AF671C666CD363EABEEIDd4I" TargetMode="External"/><Relationship Id="rId11" Type="http://schemas.openxmlformats.org/officeDocument/2006/relationships/hyperlink" Target="consultantplus://offline/ref=3936099C0574E4C40BCEF8EC1B7EB71E5062F0C13D2B7091118988E1IAd8I" TargetMode="External"/><Relationship Id="rId5" Type="http://schemas.openxmlformats.org/officeDocument/2006/relationships/hyperlink" Target="consultantplus://offline/ref=3936099C0574E4C40BCEF8EC1B7EB71E5764FBC03A262D9B19D084E3AFI4d3I" TargetMode="External"/><Relationship Id="rId15" Type="http://schemas.openxmlformats.org/officeDocument/2006/relationships/hyperlink" Target="consultantplus://offline/ref=3936099C0574E4C40BCEF8EC1B7EB71E5765FFC739232D9B19D084E3AFI4d3I" TargetMode="External"/><Relationship Id="rId10" Type="http://schemas.openxmlformats.org/officeDocument/2006/relationships/hyperlink" Target="consultantplus://offline/ref=3936099C0574E4C40BCEF8EC1B7EB71E5765F9CD3F252D9B19D084E3AFI4d3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36099C0574E4C40BCEF8EC1B7EB71E5764FAC532222D9B19D084E3AF434AF671C666CBI3d1I" TargetMode="External"/><Relationship Id="rId14" Type="http://schemas.openxmlformats.org/officeDocument/2006/relationships/hyperlink" Target="consultantplus://offline/ref=3936099C0574E4C40BCEF8EC1B7EB71E546DFACC3B262D9B19D084E3AFI4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2021-12-20T06:05:00Z</dcterms:created>
  <dcterms:modified xsi:type="dcterms:W3CDTF">2023-12-25T09:05:00Z</dcterms:modified>
</cp:coreProperties>
</file>