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27" w:rsidRPr="00A469A5" w:rsidRDefault="00B636C4" w:rsidP="00A469A5">
      <w:pPr>
        <w:pStyle w:val="msonormalbullet2gi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AA5AA8" w:rsidRPr="00A469A5">
        <w:rPr>
          <w:b/>
          <w:sz w:val="28"/>
          <w:szCs w:val="28"/>
        </w:rPr>
        <w:t xml:space="preserve">                                                           </w:t>
      </w:r>
      <w:r w:rsidR="00717E79" w:rsidRPr="00A469A5">
        <w:rPr>
          <w:b/>
          <w:sz w:val="28"/>
          <w:szCs w:val="28"/>
        </w:rPr>
        <w:t xml:space="preserve">  </w:t>
      </w:r>
      <w:r w:rsidR="00AA5AA8" w:rsidRPr="00A469A5">
        <w:rPr>
          <w:b/>
          <w:sz w:val="28"/>
          <w:szCs w:val="28"/>
        </w:rPr>
        <w:t xml:space="preserve">       </w:t>
      </w:r>
    </w:p>
    <w:p w:rsidR="00130527" w:rsidRPr="00A469A5" w:rsidRDefault="00B636C4" w:rsidP="00A469A5">
      <w:pPr>
        <w:pStyle w:val="msonormalbullet2gi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A469A5" w:rsidRPr="00A469A5">
        <w:rPr>
          <w:b/>
          <w:sz w:val="28"/>
          <w:szCs w:val="28"/>
        </w:rPr>
        <w:t>ыполнени</w:t>
      </w:r>
      <w:r>
        <w:rPr>
          <w:b/>
          <w:sz w:val="28"/>
          <w:szCs w:val="28"/>
        </w:rPr>
        <w:t>и</w:t>
      </w:r>
      <w:bookmarkStart w:id="0" w:name="_GoBack"/>
      <w:bookmarkEnd w:id="0"/>
      <w:r w:rsidR="00A469A5" w:rsidRPr="00A469A5">
        <w:rPr>
          <w:b/>
          <w:sz w:val="28"/>
          <w:szCs w:val="28"/>
        </w:rPr>
        <w:t xml:space="preserve"> мероприятий по содействию развитию конкуренции в </w:t>
      </w:r>
      <w:r w:rsidR="00F37723">
        <w:rPr>
          <w:b/>
          <w:sz w:val="28"/>
          <w:szCs w:val="28"/>
        </w:rPr>
        <w:t>Курчатовском</w:t>
      </w:r>
      <w:r w:rsidR="00A469A5" w:rsidRPr="00A469A5">
        <w:rPr>
          <w:b/>
          <w:sz w:val="28"/>
          <w:szCs w:val="28"/>
        </w:rPr>
        <w:t xml:space="preserve"> районе Курской области в 2018 году</w:t>
      </w:r>
    </w:p>
    <w:p w:rsidR="00130527" w:rsidRPr="00A469A5" w:rsidRDefault="00130527" w:rsidP="00A469A5">
      <w:pPr>
        <w:pStyle w:val="msonormalbullet2gi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2586E" w:rsidRPr="00E2586E" w:rsidRDefault="00E2586E" w:rsidP="00A531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86E">
        <w:rPr>
          <w:rFonts w:ascii="Times New Roman" w:hAnsi="Times New Roman" w:cs="Times New Roman"/>
          <w:sz w:val="28"/>
          <w:szCs w:val="28"/>
        </w:rPr>
        <w:t xml:space="preserve">Во исполнение Соглашения между комитетом по экономике и развитию Курской области и Администрацией Курчатовского района Курской области о внедрении Стандарта развития конкуренции в Курской области от 03.11.2016 года,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586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586E">
        <w:rPr>
          <w:rFonts w:ascii="Times New Roman" w:hAnsi="Times New Roman" w:cs="Times New Roman"/>
          <w:sz w:val="28"/>
          <w:szCs w:val="28"/>
        </w:rPr>
        <w:t xml:space="preserve"> Курчатовского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следующие мероприятия:</w:t>
      </w:r>
    </w:p>
    <w:p w:rsidR="00A531F0" w:rsidRPr="00243D55" w:rsidRDefault="00A531F0" w:rsidP="00E25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системных мероприятий по развитию конкурентной среды в Курской области в части касающейся в Администрацией Курчатовского района принято </w:t>
      </w:r>
      <w:r w:rsidRPr="00AE78A0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8A0">
        <w:rPr>
          <w:rFonts w:ascii="Times New Roman" w:hAnsi="Times New Roman" w:cs="Times New Roman"/>
          <w:sz w:val="28"/>
          <w:szCs w:val="28"/>
        </w:rPr>
        <w:t xml:space="preserve"> от 25.01.2017 года № 9-р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D55">
        <w:rPr>
          <w:rFonts w:ascii="Times New Roman" w:hAnsi="Times New Roman" w:cs="Times New Roman"/>
          <w:sz w:val="28"/>
          <w:szCs w:val="28"/>
        </w:rPr>
        <w:t>«Об утверждении плана по реализации мероприятий «дорожной карты» по содействию развитию конкуренции в Курской области по Курчатовскому району»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B94" w:rsidRPr="00093EBE" w:rsidRDefault="00AB0B94" w:rsidP="00E2586E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3EBE">
        <w:rPr>
          <w:sz w:val="28"/>
          <w:szCs w:val="28"/>
        </w:rPr>
        <w:t xml:space="preserve">- принято распоряжение Администрации Курчатовского района Курской области «О назначении ответственного лица за взаимодействие с комитетом по экономике и развитию Курской области по вопросам содействия развитию конкуренции в Курской области». </w:t>
      </w:r>
    </w:p>
    <w:p w:rsidR="00A531F0" w:rsidRPr="00A531F0" w:rsidRDefault="00A531F0" w:rsidP="00E25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1F0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района «Курчатовский район» Курской области </w:t>
      </w:r>
      <w:hyperlink r:id="rId6" w:history="1">
        <w:r w:rsidRPr="00A531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http://www.курчатовский-район.рф/</w:t>
        </w:r>
      </w:hyperlink>
      <w:r w:rsidRPr="00A531F0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A531F0">
        <w:rPr>
          <w:rFonts w:ascii="Times New Roman" w:hAnsi="Times New Roman" w:cs="Times New Roman"/>
          <w:sz w:val="28"/>
          <w:szCs w:val="28"/>
        </w:rPr>
        <w:t xml:space="preserve">» создан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Pr="00A531F0">
        <w:rPr>
          <w:rFonts w:ascii="Times New Roman" w:hAnsi="Times New Roman" w:cs="Times New Roman"/>
          <w:sz w:val="28"/>
          <w:szCs w:val="28"/>
        </w:rPr>
        <w:t xml:space="preserve"> «Содействие развитию конкуренции» </w:t>
      </w:r>
      <w:hyperlink r:id="rId7" w:history="1">
        <w:r w:rsidRPr="004F39B9">
          <w:rPr>
            <w:rStyle w:val="a4"/>
            <w:sz w:val="28"/>
            <w:szCs w:val="28"/>
          </w:rPr>
          <w:t>http://www.курчатовский-район.рф/articles/ekonomika/sodeistvie-razvitiyu-konkurencii</w:t>
        </w:r>
      </w:hyperlink>
      <w:r>
        <w:rPr>
          <w:sz w:val="28"/>
          <w:szCs w:val="28"/>
        </w:rPr>
        <w:t xml:space="preserve"> </w:t>
      </w:r>
      <w:r w:rsidRPr="00A5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A531F0">
        <w:rPr>
          <w:rFonts w:ascii="Times New Roman" w:hAnsi="Times New Roman" w:cs="Times New Roman"/>
          <w:sz w:val="28"/>
          <w:szCs w:val="28"/>
        </w:rPr>
        <w:t>размещены и постоянно актуализируются следующие материалы,</w:t>
      </w:r>
      <w:r w:rsidRPr="00A531F0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способствующие развитию конкуренции в районе</w:t>
      </w:r>
      <w:r w:rsidRPr="00A531F0">
        <w:rPr>
          <w:rFonts w:ascii="Times New Roman" w:hAnsi="Times New Roman" w:cs="Times New Roman"/>
          <w:sz w:val="28"/>
          <w:szCs w:val="28"/>
        </w:rPr>
        <w:t>:</w:t>
      </w:r>
    </w:p>
    <w:p w:rsidR="004A1B9D" w:rsidRPr="00A469A5" w:rsidRDefault="00F37723" w:rsidP="00E2586E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B9D" w:rsidRPr="00A469A5">
        <w:rPr>
          <w:sz w:val="28"/>
          <w:szCs w:val="28"/>
        </w:rPr>
        <w:t xml:space="preserve">За 2018 год в данном разделе размещено </w:t>
      </w:r>
      <w:r w:rsidR="00093EBE">
        <w:rPr>
          <w:sz w:val="28"/>
          <w:szCs w:val="28"/>
        </w:rPr>
        <w:t>4</w:t>
      </w:r>
      <w:r w:rsidR="004A1B9D" w:rsidRPr="00A469A5">
        <w:rPr>
          <w:sz w:val="28"/>
          <w:szCs w:val="28"/>
        </w:rPr>
        <w:t xml:space="preserve"> информационных материала:</w:t>
      </w:r>
    </w:p>
    <w:p w:rsidR="00A531F0" w:rsidRPr="00461A8C" w:rsidRDefault="00A531F0" w:rsidP="00AB0B9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w:history="1">
        <w:r w:rsidRPr="00461A8C">
          <w:rPr>
            <w:rFonts w:ascii="Times New Roman" w:hAnsi="Times New Roman" w:cs="Times New Roman"/>
            <w:sz w:val="28"/>
            <w:szCs w:val="28"/>
          </w:rPr>
          <w:t>Распоряжение по содействию развитию конкуренции от 25.01.2017г. 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61A8C">
          <w:rPr>
            <w:rFonts w:ascii="Times New Roman" w:hAnsi="Times New Roman" w:cs="Times New Roman"/>
            <w:sz w:val="28"/>
            <w:szCs w:val="28"/>
          </w:rPr>
          <w:t>9-р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531F0" w:rsidRDefault="00A531F0" w:rsidP="00AB0B9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w:history="1">
        <w:r w:rsidRPr="00461A8C">
          <w:rPr>
            <w:rFonts w:ascii="Times New Roman" w:hAnsi="Times New Roman" w:cs="Times New Roman"/>
            <w:sz w:val="28"/>
            <w:szCs w:val="28"/>
          </w:rPr>
          <w:t>Реестр муниципального имущества муниципального района "Курчатовский район" Курской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531F0" w:rsidRPr="00461A8C" w:rsidRDefault="00A531F0" w:rsidP="00AB0B9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w:history="1">
        <w:r w:rsidRPr="00461A8C">
          <w:rPr>
            <w:rFonts w:ascii="Times New Roman" w:hAnsi="Times New Roman" w:cs="Times New Roman"/>
            <w:sz w:val="28"/>
            <w:szCs w:val="28"/>
          </w:rPr>
          <w:t>Отчет о развитии конкуренции в Курчатовском районе за 2017 год</w:t>
        </w:r>
      </w:hyperlink>
      <w:r w:rsidRPr="00461A8C">
        <w:rPr>
          <w:rFonts w:ascii="Times New Roman" w:hAnsi="Times New Roman" w:cs="Times New Roman"/>
          <w:sz w:val="28"/>
          <w:szCs w:val="28"/>
        </w:rPr>
        <w:t>;</w:t>
      </w:r>
    </w:p>
    <w:p w:rsidR="00A531F0" w:rsidRDefault="00A531F0" w:rsidP="00AB0B9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w:history="1">
        <w:r w:rsidRPr="00A531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Отчет по целевым показателям содействия развитию конкуренции в Курской области по Курчатовскому району по итогам 2017 года</w:t>
        </w:r>
      </w:hyperlink>
      <w:r w:rsidRPr="00A531F0">
        <w:rPr>
          <w:rFonts w:ascii="Times New Roman" w:hAnsi="Times New Roman" w:cs="Times New Roman"/>
          <w:sz w:val="28"/>
          <w:szCs w:val="28"/>
        </w:rPr>
        <w:t>;</w:t>
      </w:r>
    </w:p>
    <w:p w:rsidR="00D935D2" w:rsidRPr="00A469A5" w:rsidRDefault="00D935D2" w:rsidP="00D93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выполнением мероприятий «дорожной карты» в</w:t>
      </w:r>
      <w:r w:rsidRPr="00A469A5">
        <w:rPr>
          <w:rFonts w:ascii="Times New Roman" w:hAnsi="Times New Roman" w:cs="Times New Roman"/>
          <w:sz w:val="28"/>
          <w:szCs w:val="28"/>
        </w:rPr>
        <w:t xml:space="preserve"> 2018 году проведен опрос жителей района и субъектов предпринимательской деятельности,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Курчатовского</w:t>
      </w:r>
      <w:r w:rsidRPr="00A469A5">
        <w:rPr>
          <w:rFonts w:ascii="Times New Roman" w:hAnsi="Times New Roman" w:cs="Times New Roman"/>
          <w:sz w:val="28"/>
          <w:szCs w:val="28"/>
        </w:rPr>
        <w:t xml:space="preserve"> района об оценке состояния и развития конкурентной среды  на региональном рынке товаров и услуг в соответствии с квотной выборкой и анкетой комитета по экономике и развитию Курской области (выполнение раздела  </w:t>
      </w:r>
      <w:r w:rsidRPr="00A469A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469A5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РФ, подпункта </w:t>
      </w:r>
      <w:r w:rsidRPr="00A469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69A5">
        <w:rPr>
          <w:rFonts w:ascii="Times New Roman" w:hAnsi="Times New Roman" w:cs="Times New Roman"/>
          <w:sz w:val="28"/>
          <w:szCs w:val="28"/>
        </w:rPr>
        <w:t xml:space="preserve"> пункта 6 раздела </w:t>
      </w:r>
      <w:r w:rsidRPr="00A469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69A5">
        <w:rPr>
          <w:rFonts w:ascii="Times New Roman" w:hAnsi="Times New Roman" w:cs="Times New Roman"/>
          <w:sz w:val="28"/>
          <w:szCs w:val="28"/>
        </w:rPr>
        <w:t xml:space="preserve"> плана мероприятий («дорожной карты») по содействию развитию конкуренции в Курской области. В ходе исследования было опрошено 25 человек, из них: 13 потребителей товаров и услуг (4 работающие, 2 студенты, 7 пенсионеры) и 12 человек субъектов предпринимательской деятельности, работающих на региональном рынке товаров и услуг (2 обрабатывающие производства, 1 операции с недвижимым имуществом, 2 сельское хозяйство, 1 строительство, 3 торговля, 3 транспорт и связь).</w:t>
      </w:r>
    </w:p>
    <w:p w:rsidR="0035742B" w:rsidRPr="00A469A5" w:rsidRDefault="00093EBE" w:rsidP="00A469A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</w:t>
      </w:r>
      <w:r w:rsidR="00AB0B9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35742B" w:rsidRPr="00A469A5">
        <w:rPr>
          <w:rFonts w:ascii="Times New Roman" w:hAnsi="Times New Roman"/>
          <w:sz w:val="28"/>
          <w:szCs w:val="28"/>
        </w:rPr>
        <w:t xml:space="preserve">Заказчиками </w:t>
      </w:r>
      <w:r w:rsidR="00F37723">
        <w:rPr>
          <w:rFonts w:ascii="Times New Roman" w:hAnsi="Times New Roman"/>
          <w:sz w:val="28"/>
          <w:szCs w:val="28"/>
        </w:rPr>
        <w:t>Курчатовского</w:t>
      </w:r>
      <w:r w:rsidR="0035742B" w:rsidRPr="00A469A5">
        <w:rPr>
          <w:rFonts w:ascii="Times New Roman" w:hAnsi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/>
          <w:sz w:val="28"/>
          <w:szCs w:val="28"/>
        </w:rPr>
        <w:t xml:space="preserve">при проведении закупок товаров, работ, услуг </w:t>
      </w:r>
      <w:r w:rsidR="0035742B" w:rsidRPr="00A469A5">
        <w:rPr>
          <w:rFonts w:ascii="Times New Roman" w:hAnsi="Times New Roman"/>
          <w:sz w:val="28"/>
          <w:szCs w:val="28"/>
        </w:rPr>
        <w:t>конкурентным способом определения поставщик</w:t>
      </w:r>
      <w:r>
        <w:rPr>
          <w:rFonts w:ascii="Times New Roman" w:hAnsi="Times New Roman"/>
          <w:sz w:val="28"/>
          <w:szCs w:val="28"/>
        </w:rPr>
        <w:t>ов</w:t>
      </w:r>
      <w:r w:rsidR="00AB0B94">
        <w:rPr>
          <w:rFonts w:ascii="Times New Roman" w:hAnsi="Times New Roman"/>
          <w:sz w:val="28"/>
          <w:szCs w:val="28"/>
        </w:rPr>
        <w:t>,</w:t>
      </w:r>
      <w:r w:rsidR="0035742B" w:rsidRPr="00A469A5">
        <w:rPr>
          <w:rFonts w:ascii="Times New Roman" w:hAnsi="Times New Roman"/>
          <w:sz w:val="28"/>
          <w:szCs w:val="28"/>
        </w:rPr>
        <w:t xml:space="preserve"> с субъектами малого предпринимательства заключено контрактов на сумму </w:t>
      </w:r>
      <w:r w:rsidR="00AB0B94">
        <w:rPr>
          <w:rFonts w:ascii="Times New Roman" w:hAnsi="Times New Roman"/>
          <w:sz w:val="28"/>
          <w:szCs w:val="28"/>
        </w:rPr>
        <w:t>1 729,1</w:t>
      </w:r>
      <w:r w:rsidR="0035742B" w:rsidRPr="00A469A5">
        <w:rPr>
          <w:rFonts w:ascii="Times New Roman" w:hAnsi="Times New Roman"/>
          <w:sz w:val="28"/>
          <w:szCs w:val="28"/>
        </w:rPr>
        <w:t xml:space="preserve"> тыс. руб., </w:t>
      </w:r>
    </w:p>
    <w:p w:rsidR="0035742B" w:rsidRPr="00A469A5" w:rsidRDefault="0035742B" w:rsidP="00A46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A5">
        <w:rPr>
          <w:rFonts w:ascii="Times New Roman" w:hAnsi="Times New Roman"/>
          <w:sz w:val="28"/>
          <w:szCs w:val="28"/>
        </w:rPr>
        <w:t xml:space="preserve"> </w:t>
      </w:r>
      <w:r w:rsidR="00093EBE">
        <w:rPr>
          <w:rFonts w:ascii="Times New Roman" w:hAnsi="Times New Roman"/>
          <w:sz w:val="28"/>
          <w:szCs w:val="28"/>
        </w:rPr>
        <w:t>В целом, э</w:t>
      </w:r>
      <w:r w:rsidRPr="00A469A5">
        <w:rPr>
          <w:rFonts w:ascii="Times New Roman" w:hAnsi="Times New Roman"/>
          <w:sz w:val="28"/>
          <w:szCs w:val="28"/>
        </w:rPr>
        <w:t xml:space="preserve">кономия бюджетных средств </w:t>
      </w:r>
      <w:r w:rsidR="00093EBE">
        <w:rPr>
          <w:rFonts w:ascii="Times New Roman" w:hAnsi="Times New Roman"/>
          <w:sz w:val="28"/>
          <w:szCs w:val="28"/>
        </w:rPr>
        <w:t>по итог</w:t>
      </w:r>
      <w:r w:rsidR="00AB0B94">
        <w:rPr>
          <w:rFonts w:ascii="Times New Roman" w:hAnsi="Times New Roman"/>
          <w:sz w:val="28"/>
          <w:szCs w:val="28"/>
        </w:rPr>
        <w:t xml:space="preserve">ам </w:t>
      </w:r>
      <w:r w:rsidR="00AB0B94">
        <w:rPr>
          <w:rFonts w:ascii="Times New Roman" w:hAnsi="Times New Roman"/>
          <w:sz w:val="28"/>
          <w:szCs w:val="28"/>
        </w:rPr>
        <w:t>2018 года</w:t>
      </w:r>
      <w:r w:rsidR="00AB0B94">
        <w:rPr>
          <w:rFonts w:ascii="Times New Roman" w:hAnsi="Times New Roman"/>
          <w:sz w:val="28"/>
          <w:szCs w:val="28"/>
        </w:rPr>
        <w:t xml:space="preserve"> составила 8 159,0 </w:t>
      </w:r>
      <w:proofErr w:type="spellStart"/>
      <w:proofErr w:type="gramStart"/>
      <w:r w:rsidR="00AB0B94">
        <w:rPr>
          <w:rFonts w:ascii="Times New Roman" w:hAnsi="Times New Roman"/>
          <w:sz w:val="28"/>
          <w:szCs w:val="28"/>
        </w:rPr>
        <w:t>тыс.руб</w:t>
      </w:r>
      <w:proofErr w:type="spellEnd"/>
      <w:r w:rsidRPr="00A469A5">
        <w:rPr>
          <w:rFonts w:ascii="Times New Roman" w:hAnsi="Times New Roman"/>
          <w:sz w:val="28"/>
          <w:szCs w:val="28"/>
        </w:rPr>
        <w:t xml:space="preserve"> </w:t>
      </w:r>
      <w:r w:rsidR="00AB0B94">
        <w:rPr>
          <w:rFonts w:ascii="Times New Roman" w:hAnsi="Times New Roman"/>
          <w:sz w:val="28"/>
          <w:szCs w:val="28"/>
        </w:rPr>
        <w:t xml:space="preserve"> </w:t>
      </w:r>
      <w:r w:rsidRPr="00A469A5">
        <w:rPr>
          <w:rFonts w:ascii="Times New Roman" w:hAnsi="Times New Roman"/>
          <w:sz w:val="28"/>
          <w:szCs w:val="28"/>
        </w:rPr>
        <w:t>от</w:t>
      </w:r>
      <w:proofErr w:type="gramEnd"/>
      <w:r w:rsidRPr="00A469A5">
        <w:rPr>
          <w:rFonts w:ascii="Times New Roman" w:hAnsi="Times New Roman"/>
          <w:sz w:val="28"/>
          <w:szCs w:val="28"/>
        </w:rPr>
        <w:t xml:space="preserve"> начал</w:t>
      </w:r>
      <w:r w:rsidR="00AB0B94">
        <w:rPr>
          <w:rFonts w:ascii="Times New Roman" w:hAnsi="Times New Roman"/>
          <w:sz w:val="28"/>
          <w:szCs w:val="28"/>
        </w:rPr>
        <w:t>ьной максимальной цены закупок.</w:t>
      </w:r>
    </w:p>
    <w:p w:rsidR="0035742B" w:rsidRPr="00A469A5" w:rsidRDefault="00F55063" w:rsidP="00A46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A5">
        <w:rPr>
          <w:rFonts w:ascii="Times New Roman" w:hAnsi="Times New Roman" w:cs="Times New Roman"/>
          <w:sz w:val="28"/>
          <w:szCs w:val="28"/>
        </w:rPr>
        <w:t>С</w:t>
      </w:r>
      <w:r w:rsidR="0035742B" w:rsidRPr="00A469A5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Pr="00A469A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B77FD0">
        <w:rPr>
          <w:rFonts w:ascii="Times New Roman" w:hAnsi="Times New Roman" w:cs="Times New Roman"/>
          <w:sz w:val="28"/>
          <w:szCs w:val="28"/>
        </w:rPr>
        <w:t>,</w:t>
      </w:r>
      <w:r w:rsidRPr="00A469A5">
        <w:rPr>
          <w:rFonts w:ascii="Times New Roman" w:hAnsi="Times New Roman" w:cs="Times New Roman"/>
          <w:sz w:val="28"/>
          <w:szCs w:val="28"/>
        </w:rPr>
        <w:t xml:space="preserve"> ответственный за взаимодействие с комитетом по экономике и развитию Курской области по вопросам содействия развитию конкуренции в Курской области </w:t>
      </w:r>
      <w:r w:rsidR="0035742B" w:rsidRPr="00A469A5">
        <w:rPr>
          <w:rFonts w:ascii="Times New Roman" w:hAnsi="Times New Roman" w:cs="Times New Roman"/>
          <w:sz w:val="28"/>
          <w:szCs w:val="28"/>
        </w:rPr>
        <w:t xml:space="preserve">принимал участие в обучающих семинарах в формате видеоконференцсвязи: «О результатах внедрения стандарта развития конкуренции на территории муниципальных образований </w:t>
      </w:r>
      <w:r w:rsidR="0035742B" w:rsidRPr="00A469A5">
        <w:rPr>
          <w:rFonts w:ascii="Times New Roman" w:hAnsi="Times New Roman" w:cs="Times New Roman"/>
          <w:sz w:val="28"/>
          <w:szCs w:val="28"/>
        </w:rPr>
        <w:lastRenderedPageBreak/>
        <w:t>Курской области по итогам 2017 года и задачи на 2018 год» и «</w:t>
      </w:r>
      <w:r w:rsidRPr="00A469A5">
        <w:rPr>
          <w:rFonts w:ascii="Times New Roman" w:hAnsi="Times New Roman" w:cs="Times New Roman"/>
          <w:sz w:val="28"/>
          <w:szCs w:val="28"/>
        </w:rPr>
        <w:t>Об участии муниципальных образований (городских округов) Курской области в реализации Указа Президента Российской Федерации от 21.12.2017 №618 «Об основных направлениях государственной политики по развитию конкуренции» и Перечне поручений Президента Российской Федерации по итогам заседания Государственного совета Российской Федерации по вопросу развития конкуренции, состоявшегося 5 апреля 2018 года</w:t>
      </w:r>
      <w:r w:rsidR="0035742B" w:rsidRPr="00A469A5">
        <w:rPr>
          <w:rFonts w:ascii="Times New Roman" w:hAnsi="Times New Roman" w:cs="Times New Roman"/>
          <w:sz w:val="28"/>
          <w:szCs w:val="28"/>
        </w:rPr>
        <w:t>»</w:t>
      </w:r>
      <w:r w:rsidRPr="00A469A5">
        <w:rPr>
          <w:rFonts w:ascii="Times New Roman" w:hAnsi="Times New Roman" w:cs="Times New Roman"/>
          <w:sz w:val="28"/>
          <w:szCs w:val="28"/>
        </w:rPr>
        <w:t>.</w:t>
      </w:r>
    </w:p>
    <w:p w:rsidR="00E2586E" w:rsidRPr="006A5E73" w:rsidRDefault="00E2586E" w:rsidP="00E258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E7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2586E" w:rsidRPr="006A5E73" w:rsidRDefault="00E2586E" w:rsidP="00E258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E73">
        <w:rPr>
          <w:rFonts w:ascii="Times New Roman" w:hAnsi="Times New Roman" w:cs="Times New Roman"/>
          <w:b/>
          <w:sz w:val="24"/>
          <w:szCs w:val="24"/>
        </w:rPr>
        <w:t xml:space="preserve"> хозяйствующих субъектов, доля участия муниципального образования в которых, составляет 50 и более процентов </w:t>
      </w:r>
    </w:p>
    <w:p w:rsidR="00E2586E" w:rsidRPr="006A5E73" w:rsidRDefault="00E2586E" w:rsidP="00E258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E73">
        <w:rPr>
          <w:rFonts w:ascii="Times New Roman" w:hAnsi="Times New Roman" w:cs="Times New Roman"/>
          <w:b/>
          <w:sz w:val="24"/>
          <w:szCs w:val="24"/>
        </w:rPr>
        <w:t>по Курчатовскому району</w:t>
      </w:r>
    </w:p>
    <w:p w:rsidR="00E2586E" w:rsidRPr="006A5E73" w:rsidRDefault="00E2586E" w:rsidP="00E258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2656"/>
        <w:gridCol w:w="1397"/>
        <w:gridCol w:w="4840"/>
      </w:tblGrid>
      <w:tr w:rsidR="00E2586E" w:rsidRPr="006A5E73" w:rsidTr="009D621A">
        <w:tc>
          <w:tcPr>
            <w:tcW w:w="605" w:type="dxa"/>
          </w:tcPr>
          <w:p w:rsidR="00E2586E" w:rsidRPr="006A5E73" w:rsidRDefault="00E2586E" w:rsidP="009D62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6" w:type="dxa"/>
          </w:tcPr>
          <w:p w:rsidR="00E2586E" w:rsidRPr="006A5E73" w:rsidRDefault="00E2586E" w:rsidP="009D62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1397" w:type="dxa"/>
          </w:tcPr>
          <w:p w:rsidR="00E2586E" w:rsidRPr="006A5E73" w:rsidRDefault="00E2586E" w:rsidP="009D62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Доля участия муниципального образования, %</w:t>
            </w:r>
          </w:p>
        </w:tc>
        <w:tc>
          <w:tcPr>
            <w:tcW w:w="4840" w:type="dxa"/>
          </w:tcPr>
          <w:p w:rsidR="00E2586E" w:rsidRPr="006A5E73" w:rsidRDefault="00E2586E" w:rsidP="009D62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  <w:p w:rsidR="00E2586E" w:rsidRPr="006A5E73" w:rsidRDefault="00E2586E" w:rsidP="009D62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присутствия</w:t>
            </w:r>
          </w:p>
        </w:tc>
      </w:tr>
      <w:tr w:rsidR="00E2586E" w:rsidRPr="006A5E73" w:rsidTr="009D621A">
        <w:tc>
          <w:tcPr>
            <w:tcW w:w="605" w:type="dxa"/>
          </w:tcPr>
          <w:p w:rsidR="00E2586E" w:rsidRPr="006A5E73" w:rsidRDefault="00E2586E" w:rsidP="009D62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</w:tcPr>
          <w:p w:rsidR="00E2586E" w:rsidRPr="006A5E73" w:rsidRDefault="00E2586E" w:rsidP="009D62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gramStart"/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« Курчатовское</w:t>
            </w:r>
            <w:proofErr w:type="gramEnd"/>
            <w:r w:rsidRPr="006A5E7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ЖКХ»</w:t>
            </w:r>
          </w:p>
        </w:tc>
        <w:tc>
          <w:tcPr>
            <w:tcW w:w="1397" w:type="dxa"/>
          </w:tcPr>
          <w:p w:rsidR="00E2586E" w:rsidRPr="006A5E73" w:rsidRDefault="00E2586E" w:rsidP="009D62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40" w:type="dxa"/>
          </w:tcPr>
          <w:p w:rsidR="00E2586E" w:rsidRPr="006A5E73" w:rsidRDefault="00E2586E" w:rsidP="009D62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68.32.1 Управление эксплуатацией жилого фонда за вознаграждение или на договорной основе</w:t>
            </w:r>
          </w:p>
        </w:tc>
      </w:tr>
      <w:tr w:rsidR="00E2586E" w:rsidRPr="006A5E73" w:rsidTr="009D621A">
        <w:tc>
          <w:tcPr>
            <w:tcW w:w="605" w:type="dxa"/>
          </w:tcPr>
          <w:p w:rsidR="00E2586E" w:rsidRPr="006A5E73" w:rsidRDefault="00E2586E" w:rsidP="009D62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6" w:type="dxa"/>
          </w:tcPr>
          <w:p w:rsidR="00E2586E" w:rsidRPr="006A5E73" w:rsidRDefault="00E2586E" w:rsidP="009D62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Дружненское</w:t>
            </w:r>
            <w:proofErr w:type="spellEnd"/>
            <w:r w:rsidRPr="006A5E73"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  <w:tc>
          <w:tcPr>
            <w:tcW w:w="1397" w:type="dxa"/>
          </w:tcPr>
          <w:p w:rsidR="00E2586E" w:rsidRPr="006A5E73" w:rsidRDefault="00E2586E" w:rsidP="009D62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40" w:type="dxa"/>
          </w:tcPr>
          <w:p w:rsidR="00E2586E" w:rsidRPr="006A5E73" w:rsidRDefault="00E2586E" w:rsidP="009D621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3">
              <w:rPr>
                <w:rFonts w:ascii="Times New Roman" w:hAnsi="Times New Roman" w:cs="Times New Roman"/>
                <w:sz w:val="24"/>
                <w:szCs w:val="24"/>
              </w:rPr>
              <w:t>68.32.1 Управление эксплуатацией жилого фонда за вознаграждение или на договорной основе</w:t>
            </w:r>
          </w:p>
        </w:tc>
      </w:tr>
    </w:tbl>
    <w:p w:rsidR="00E2586E" w:rsidRPr="00AE78A0" w:rsidRDefault="00E2586E" w:rsidP="00E2586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586E" w:rsidRPr="00AE78A0" w:rsidRDefault="00E2586E" w:rsidP="00E2586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586E" w:rsidRPr="00AE78A0" w:rsidRDefault="00E2586E" w:rsidP="00E258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E2586E" w:rsidRPr="00AE78A0" w:rsidRDefault="00E2586E" w:rsidP="00E258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E78A0">
        <w:rPr>
          <w:rFonts w:ascii="Times New Roman" w:hAnsi="Times New Roman" w:cs="Times New Roman"/>
          <w:sz w:val="28"/>
          <w:szCs w:val="28"/>
        </w:rPr>
        <w:t>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A0">
        <w:rPr>
          <w:rFonts w:ascii="Times New Roman" w:hAnsi="Times New Roman" w:cs="Times New Roman"/>
          <w:sz w:val="28"/>
          <w:szCs w:val="28"/>
        </w:rPr>
        <w:t>развития                                                            С.А. Талдыкина</w:t>
      </w:r>
    </w:p>
    <w:p w:rsidR="00D8622E" w:rsidRPr="00A469A5" w:rsidRDefault="00D8622E" w:rsidP="00A46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2E" w:rsidRPr="00A469A5" w:rsidRDefault="00D8622E" w:rsidP="00A46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527" w:rsidRPr="00A469A5" w:rsidRDefault="00130527" w:rsidP="00A46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9A5" w:rsidRPr="00A469A5" w:rsidRDefault="00A46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69A5" w:rsidRPr="00A469A5" w:rsidSect="004A1B9D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B7C4F"/>
    <w:multiLevelType w:val="hybridMultilevel"/>
    <w:tmpl w:val="58789012"/>
    <w:lvl w:ilvl="0" w:tplc="A224B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A8"/>
    <w:rsid w:val="000201E0"/>
    <w:rsid w:val="0003774B"/>
    <w:rsid w:val="00093EBE"/>
    <w:rsid w:val="000D37B0"/>
    <w:rsid w:val="00130527"/>
    <w:rsid w:val="001D24E0"/>
    <w:rsid w:val="002438B1"/>
    <w:rsid w:val="00256B71"/>
    <w:rsid w:val="002704A2"/>
    <w:rsid w:val="0035742B"/>
    <w:rsid w:val="003E610C"/>
    <w:rsid w:val="00455D2B"/>
    <w:rsid w:val="004A1B9D"/>
    <w:rsid w:val="004C20C5"/>
    <w:rsid w:val="00592209"/>
    <w:rsid w:val="00664FAD"/>
    <w:rsid w:val="006E762D"/>
    <w:rsid w:val="00717E79"/>
    <w:rsid w:val="00736371"/>
    <w:rsid w:val="008D5601"/>
    <w:rsid w:val="00981428"/>
    <w:rsid w:val="009C42A3"/>
    <w:rsid w:val="009D243A"/>
    <w:rsid w:val="009D79DB"/>
    <w:rsid w:val="009F3718"/>
    <w:rsid w:val="00A469A5"/>
    <w:rsid w:val="00A531F0"/>
    <w:rsid w:val="00AA5AA8"/>
    <w:rsid w:val="00AB0B94"/>
    <w:rsid w:val="00B0184C"/>
    <w:rsid w:val="00B23747"/>
    <w:rsid w:val="00B636C4"/>
    <w:rsid w:val="00B77FD0"/>
    <w:rsid w:val="00BB427A"/>
    <w:rsid w:val="00BB4FBB"/>
    <w:rsid w:val="00CD6466"/>
    <w:rsid w:val="00D07476"/>
    <w:rsid w:val="00D130EB"/>
    <w:rsid w:val="00D8622E"/>
    <w:rsid w:val="00D935D2"/>
    <w:rsid w:val="00DA20E9"/>
    <w:rsid w:val="00E14C45"/>
    <w:rsid w:val="00E235C0"/>
    <w:rsid w:val="00E2586E"/>
    <w:rsid w:val="00E37674"/>
    <w:rsid w:val="00E67747"/>
    <w:rsid w:val="00F37723"/>
    <w:rsid w:val="00F53942"/>
    <w:rsid w:val="00F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CEF28-B9DA-4B24-8422-073A1DA4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A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A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AA5AA8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A5AA8"/>
    <w:pPr>
      <w:widowControl w:val="0"/>
      <w:shd w:val="clear" w:color="auto" w:fill="FFFFFF"/>
      <w:spacing w:before="240" w:after="60" w:line="240" w:lineRule="atLeast"/>
      <w:ind w:firstLine="720"/>
      <w:jc w:val="center"/>
    </w:pPr>
    <w:rPr>
      <w:b/>
      <w:bCs/>
      <w:sz w:val="23"/>
      <w:szCs w:val="23"/>
    </w:rPr>
  </w:style>
  <w:style w:type="table" w:styleId="a3">
    <w:name w:val="Table Grid"/>
    <w:basedOn w:val="a1"/>
    <w:uiPriority w:val="39"/>
    <w:rsid w:val="006E7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6E7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4A1B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91;&#1088;&#1095;&#1072;&#1090;&#1086;&#1074;&#1089;&#1082;&#1080;&#1081;-&#1088;&#1072;&#1081;&#1086;&#1085;.&#1088;&#1092;/articles/ekonomika/sodeistvie-razvitiyu-konkurenc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91;&#1088;&#1095;&#1072;&#1090;&#1086;&#1074;&#1089;&#1082;&#1080;&#1081;-&#1088;&#1072;&#1081;&#1086;&#1085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BAF4-1E42-47D0-9DC4-752A81D5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8</cp:revision>
  <cp:lastPrinted>2019-02-07T05:19:00Z</cp:lastPrinted>
  <dcterms:created xsi:type="dcterms:W3CDTF">2019-04-09T06:20:00Z</dcterms:created>
  <dcterms:modified xsi:type="dcterms:W3CDTF">2019-10-16T06:54:00Z</dcterms:modified>
</cp:coreProperties>
</file>