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D44A2" w14:textId="77777777" w:rsidR="00E34AD0" w:rsidRDefault="00E34AD0" w:rsidP="00E34A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-Astra-Sans-Regular" w:hAnsi="PT-Astra-Sans-Regular"/>
          <w:color w:val="252525"/>
        </w:rPr>
      </w:pPr>
      <w:bookmarkStart w:id="0" w:name="_GoBack"/>
      <w:bookmarkEnd w:id="0"/>
      <w:r>
        <w:rPr>
          <w:rFonts w:ascii="PT-Astra-Sans-Regular" w:hAnsi="PT-Astra-Sans-Regular"/>
          <w:color w:val="333333"/>
          <w:sz w:val="28"/>
          <w:szCs w:val="28"/>
        </w:rPr>
        <w:t>С 1 марта 2023 года вступили в силу изменения, внесенные Федеральным законом от 06.02.2023 № 12-ФЗ в Федеральный закон «О противодействии коррупции» от 25.12.2008 № 273-ФЗ (далее - Федеральный закон «О противодействии коррупции»).</w:t>
      </w:r>
    </w:p>
    <w:p w14:paraId="68BEBAEA" w14:textId="77777777" w:rsidR="00E34AD0" w:rsidRDefault="00E34AD0" w:rsidP="00E34A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333333"/>
          <w:sz w:val="28"/>
          <w:szCs w:val="28"/>
        </w:rPr>
        <w:t>Так, статья 12.1 Федерального закона «О противодействии коррупции» дополнена частью 4.1-2, согласно которой предусмотрен упрощенный порядок предоставления своих доходов, имущества и обязательств имущественного характера депутатами законодательных органов субъектов Российской Федерации, осуществляющих свои полномочия без отрыва от основной деятельности и депутатами муниципальных образований, осуществляющих свои полномочия на не постоянной основе.</w:t>
      </w:r>
    </w:p>
    <w:p w14:paraId="78158875" w14:textId="77777777" w:rsidR="00E34AD0" w:rsidRDefault="00E34AD0" w:rsidP="00E34A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333333"/>
          <w:sz w:val="28"/>
          <w:szCs w:val="28"/>
        </w:rPr>
        <w:t>Так, определено, что депутаты предоставляют сведения в течении 4-х месяцев со дня избрания и получения статуса депутата, а в случае, если в течении года они не совершали крупных покупок, то законом они освобождаются от обязанности предоставлять сведения о своих доходах, имуществе и обязательствах имущественного характера, а также сведений на своих супруг(супругов) и несовершеннолетних детей, о чем депутату законодательного органа субъекта Российской Федерации необходимо сообщить об этом в соответствующую комиссию законодательного органа, а депутату муниципального образования руководителю высшего исполнительного органа государственной власти субъекта Российской Федерации.</w:t>
      </w:r>
    </w:p>
    <w:p w14:paraId="4D50B529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996"/>
    <w:rsid w:val="00421996"/>
    <w:rsid w:val="006C0B77"/>
    <w:rsid w:val="008242FF"/>
    <w:rsid w:val="00870751"/>
    <w:rsid w:val="00922C48"/>
    <w:rsid w:val="00AE108B"/>
    <w:rsid w:val="00B915B7"/>
    <w:rsid w:val="00E34AD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87390-4E7D-465F-9EB6-A9CC568DE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4AD0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2023-06-19T08:35:00Z</dcterms:created>
  <dcterms:modified xsi:type="dcterms:W3CDTF">2023-06-19T08:37:00Z</dcterms:modified>
</cp:coreProperties>
</file>