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Default="00A10312" w:rsidP="00A10312">
      <w:pPr>
        <w:pStyle w:val="1"/>
        <w:spacing w:before="1500" w:beforeAutospacing="0" w:after="300" w:afterAutospacing="0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>Субсидии предприятиям, организациям и индивидуальным предпринимателям на финансовое обеспечение затрат на оплату труда при организации общественных работ</w:t>
      </w:r>
    </w:p>
    <w:p w:rsidR="00A10312" w:rsidRDefault="00A10312" w:rsidP="00A10312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proofErr w:type="gramStart"/>
      <w:r>
        <w:rPr>
          <w:rFonts w:ascii="Helvetica" w:hAnsi="Helvetica" w:cs="Helvetica"/>
          <w:color w:val="555555"/>
          <w:sz w:val="42"/>
          <w:szCs w:val="42"/>
        </w:rPr>
        <w:t>В целях дополнительных мер поддержки работодателей и граждан, постановлением Правительства Российской Федерации от 18 марта 2022 г. № 409 "О реализации в 2022 году отдельных мероприятий, направленных на снижение напряженности на рынке труда" предусмотрено финансовое обеспечение (авансирование)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 работы, включая безработных</w:t>
      </w:r>
      <w:proofErr w:type="gramEnd"/>
      <w:r>
        <w:rPr>
          <w:rFonts w:ascii="Helvetica" w:hAnsi="Helvetica" w:cs="Helvetica"/>
          <w:color w:val="555555"/>
          <w:sz w:val="42"/>
          <w:szCs w:val="42"/>
        </w:rPr>
        <w:t xml:space="preserve"> граждан, при этом в период участии безработных граждан в общественных работах за ними сохраняется право на получение пособия по безработице.</w:t>
      </w:r>
    </w:p>
    <w:p w:rsidR="00A10312" w:rsidRDefault="00A10312" w:rsidP="00A10312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lastRenderedPageBreak/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A10312" w:rsidRDefault="00A10312" w:rsidP="00A10312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</w:t>
      </w:r>
      <w:r>
        <w:rPr>
          <w:rFonts w:ascii="Helvetica" w:hAnsi="Helvetica" w:cs="Helvetica"/>
          <w:color w:val="555555"/>
          <w:sz w:val="42"/>
          <w:szCs w:val="42"/>
        </w:rPr>
        <w:br/>
        <w:t>ответственных действий в кратчайшие сроки.</w:t>
      </w:r>
    </w:p>
    <w:p w:rsidR="00A10312" w:rsidRDefault="00A10312" w:rsidP="00A10312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Субсидирование предусмотрено юридическим лицам (за исключением государственных (муниципальных) учреждений), индивидуальным предпринимателям, принявшим работника на общественные работы по направлению центра занятости. Возмещаемый период занятости на</w:t>
      </w:r>
      <w:r>
        <w:rPr>
          <w:rFonts w:ascii="Helvetica" w:hAnsi="Helvetica" w:cs="Helvetica"/>
          <w:color w:val="555555"/>
          <w:sz w:val="42"/>
          <w:szCs w:val="42"/>
        </w:rPr>
        <w:br/>
        <w:t xml:space="preserve">общественных работах не более 3 месяцев. Размер возмещения на заработную плату равен величине минимального </w:t>
      </w:r>
      <w:proofErr w:type="gramStart"/>
      <w:r>
        <w:rPr>
          <w:rFonts w:ascii="Helvetica" w:hAnsi="Helvetica" w:cs="Helvetica"/>
          <w:color w:val="555555"/>
          <w:sz w:val="42"/>
          <w:szCs w:val="42"/>
        </w:rPr>
        <w:t xml:space="preserve">размера </w:t>
      </w:r>
      <w:r>
        <w:rPr>
          <w:rFonts w:ascii="Helvetica" w:hAnsi="Helvetica" w:cs="Helvetica"/>
          <w:color w:val="555555"/>
          <w:sz w:val="42"/>
          <w:szCs w:val="42"/>
        </w:rPr>
        <w:lastRenderedPageBreak/>
        <w:t>оплаты труда</w:t>
      </w:r>
      <w:proofErr w:type="gramEnd"/>
      <w:r>
        <w:rPr>
          <w:rFonts w:ascii="Helvetica" w:hAnsi="Helvetica" w:cs="Helvetica"/>
          <w:color w:val="555555"/>
          <w:sz w:val="42"/>
          <w:szCs w:val="42"/>
        </w:rPr>
        <w:t>, установленного Федеральным законом "О минимальном размере оплаты труда", увеличенного на сумму страховых взносов в государственные внебюджетные фонды.</w:t>
      </w:r>
    </w:p>
    <w:p w:rsidR="00A10312" w:rsidRDefault="00A10312" w:rsidP="00A10312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 xml:space="preserve">Условием предоставления является отсутствие в организациях, планирующих проведение общественных работ,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Helvetica" w:hAnsi="Helvetica" w:cs="Helvetica"/>
          <w:color w:val="555555"/>
          <w:sz w:val="42"/>
          <w:szCs w:val="42"/>
        </w:rPr>
        <w:t>коронавирусной</w:t>
      </w:r>
      <w:proofErr w:type="spellEnd"/>
      <w:r>
        <w:rPr>
          <w:rFonts w:ascii="Helvetica" w:hAnsi="Helvetica" w:cs="Helvetica"/>
          <w:color w:val="555555"/>
          <w:sz w:val="42"/>
          <w:szCs w:val="42"/>
        </w:rPr>
        <w:t xml:space="preserve"> инфекции, а также отсутствие задолженности по налоговым платежам.</w:t>
      </w:r>
    </w:p>
    <w:p w:rsidR="00A10312" w:rsidRDefault="00A10312" w:rsidP="00A10312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С лицами, желающими участвовать в общественных работах, заключается срочный трудовой договор.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A10312" w:rsidRDefault="00A10312" w:rsidP="00A10312">
      <w:pPr>
        <w:pStyle w:val="a3"/>
        <w:shd w:val="clear" w:color="auto" w:fill="FFFFFF"/>
        <w:spacing w:before="0" w:beforeAutospacing="0" w:after="30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t> </w:t>
      </w:r>
    </w:p>
    <w:p w:rsidR="00A10312" w:rsidRDefault="00A10312" w:rsidP="00A10312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2"/>
          <w:szCs w:val="42"/>
        </w:rPr>
        <w:lastRenderedPageBreak/>
        <w:t>Подробную информацию о порядке получения субсидии можно получить в ОКУ «Центр занятости населения города Курчатова и Курчатовского района» по адресу: г</w:t>
      </w:r>
      <w:proofErr w:type="gramStart"/>
      <w:r>
        <w:rPr>
          <w:rFonts w:ascii="Helvetica" w:hAnsi="Helvetica" w:cs="Helvetica"/>
          <w:color w:val="555555"/>
          <w:sz w:val="42"/>
          <w:szCs w:val="42"/>
        </w:rPr>
        <w:t>.К</w:t>
      </w:r>
      <w:proofErr w:type="gramEnd"/>
      <w:r>
        <w:rPr>
          <w:rFonts w:ascii="Helvetica" w:hAnsi="Helvetica" w:cs="Helvetica"/>
          <w:color w:val="555555"/>
          <w:sz w:val="42"/>
          <w:szCs w:val="42"/>
        </w:rPr>
        <w:t>урчатов, ул. Набережная, 4 или по телефону:  8(47131) 4-35-20.</w:t>
      </w:r>
    </w:p>
    <w:p w:rsidR="00D54D52" w:rsidRPr="00A10312" w:rsidRDefault="00D54D52" w:rsidP="00A10312"/>
    <w:sectPr w:rsidR="00D54D52" w:rsidRPr="00A1031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1E5E54"/>
    <w:rsid w:val="003617E1"/>
    <w:rsid w:val="003F3EED"/>
    <w:rsid w:val="006759E2"/>
    <w:rsid w:val="007876AE"/>
    <w:rsid w:val="00952F97"/>
    <w:rsid w:val="00967E7E"/>
    <w:rsid w:val="00A10312"/>
    <w:rsid w:val="00AF0CE1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2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2023-12-22T09:35:00Z</dcterms:created>
  <dcterms:modified xsi:type="dcterms:W3CDTF">2023-12-22T09:38:00Z</dcterms:modified>
</cp:coreProperties>
</file>