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F2" w:rsidRPr="00743177" w:rsidRDefault="002177F2" w:rsidP="002177F2">
      <w:pPr>
        <w:jc w:val="center"/>
      </w:pPr>
      <w:r>
        <w:rPr>
          <w:noProof/>
        </w:rPr>
        <w:drawing>
          <wp:inline distT="0" distB="0" distL="0" distR="0">
            <wp:extent cx="1325880" cy="13792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7F2" w:rsidRPr="00743177" w:rsidRDefault="002177F2" w:rsidP="002177F2">
      <w:pPr>
        <w:jc w:val="center"/>
        <w:rPr>
          <w:b/>
          <w:sz w:val="36"/>
          <w:szCs w:val="36"/>
        </w:rPr>
      </w:pPr>
      <w:r w:rsidRPr="00743177">
        <w:rPr>
          <w:b/>
          <w:sz w:val="36"/>
          <w:szCs w:val="36"/>
        </w:rPr>
        <w:t>АДМИНИСТРАЦИЯ</w:t>
      </w:r>
    </w:p>
    <w:p w:rsidR="002177F2" w:rsidRPr="00743177" w:rsidRDefault="002177F2" w:rsidP="002177F2">
      <w:pPr>
        <w:jc w:val="center"/>
        <w:rPr>
          <w:sz w:val="36"/>
          <w:szCs w:val="36"/>
        </w:rPr>
      </w:pPr>
      <w:r w:rsidRPr="00743177">
        <w:rPr>
          <w:b/>
          <w:sz w:val="36"/>
          <w:szCs w:val="36"/>
        </w:rPr>
        <w:t>КУРЧАТОВСКОГО РАЙОНА КУРСКОЙ ОБЛАСТИ</w:t>
      </w:r>
    </w:p>
    <w:p w:rsidR="002177F2" w:rsidRPr="00743177" w:rsidRDefault="002177F2" w:rsidP="002177F2">
      <w:pPr>
        <w:jc w:val="center"/>
      </w:pPr>
    </w:p>
    <w:p w:rsidR="002177F2" w:rsidRPr="00743177" w:rsidRDefault="002177F2" w:rsidP="002177F2">
      <w:pPr>
        <w:ind w:right="-1" w:hanging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177F2" w:rsidRDefault="002177F2" w:rsidP="002177F2"/>
    <w:p w:rsidR="002177F2" w:rsidRDefault="002177F2" w:rsidP="002177F2"/>
    <w:p w:rsidR="002177F2" w:rsidRPr="00743177" w:rsidRDefault="002177F2" w:rsidP="002177F2"/>
    <w:p w:rsidR="002177F2" w:rsidRPr="00EB6824" w:rsidRDefault="002177F2" w:rsidP="002177F2">
      <w:pPr>
        <w:rPr>
          <w:bCs/>
          <w:u w:val="single"/>
        </w:rPr>
      </w:pPr>
      <w:r w:rsidRPr="00743177">
        <w:rPr>
          <w:bCs/>
        </w:rPr>
        <w:t>от</w:t>
      </w:r>
      <w:r w:rsidRPr="00D879DC">
        <w:rPr>
          <w:bCs/>
        </w:rPr>
        <w:t xml:space="preserve"> </w:t>
      </w:r>
      <w:r w:rsidR="00E96341">
        <w:t>20.07.2021</w:t>
      </w:r>
      <w:r>
        <w:t xml:space="preserve"> № </w:t>
      </w:r>
      <w:r w:rsidR="00E96341">
        <w:t>566</w:t>
      </w:r>
      <w:bookmarkStart w:id="0" w:name="_GoBack"/>
      <w:bookmarkEnd w:id="0"/>
    </w:p>
    <w:p w:rsidR="007B74E9" w:rsidRDefault="009A1CB9" w:rsidP="007573C2">
      <w:pPr>
        <w:shd w:val="clear" w:color="auto" w:fill="FFFFFF"/>
        <w:spacing w:before="281" w:line="382" w:lineRule="exact"/>
        <w:jc w:val="both"/>
      </w:pPr>
      <w:r>
        <w:rPr>
          <w:rFonts w:eastAsia="Times New Roman"/>
          <w:spacing w:val="-1"/>
          <w:sz w:val="24"/>
          <w:szCs w:val="24"/>
        </w:rPr>
        <w:t>Об утверждении реестра</w:t>
      </w:r>
    </w:p>
    <w:p w:rsidR="007B74E9" w:rsidRDefault="009A1CB9">
      <w:pPr>
        <w:shd w:val="clear" w:color="auto" w:fill="FFFFFF"/>
        <w:spacing w:line="274" w:lineRule="exact"/>
        <w:ind w:right="4320"/>
      </w:pPr>
      <w:r>
        <w:rPr>
          <w:rFonts w:eastAsia="Times New Roman"/>
          <w:spacing w:val="-1"/>
          <w:sz w:val="24"/>
          <w:szCs w:val="24"/>
        </w:rPr>
        <w:t xml:space="preserve">информационных систем, не обрабатывающих сведения, содержащие государственную тайну, </w:t>
      </w:r>
      <w:r>
        <w:rPr>
          <w:rFonts w:eastAsia="Times New Roman"/>
          <w:spacing w:val="-3"/>
          <w:sz w:val="24"/>
          <w:szCs w:val="24"/>
        </w:rPr>
        <w:t xml:space="preserve">органов местного самоуправления муниципального </w:t>
      </w:r>
      <w:r>
        <w:rPr>
          <w:rFonts w:eastAsia="Times New Roman"/>
          <w:spacing w:val="-1"/>
          <w:sz w:val="24"/>
          <w:szCs w:val="24"/>
        </w:rPr>
        <w:t>района «Курчатовский район» Курской области</w:t>
      </w:r>
    </w:p>
    <w:p w:rsidR="007B74E9" w:rsidRDefault="009A1CB9">
      <w:pPr>
        <w:shd w:val="clear" w:color="auto" w:fill="FFFFFF"/>
        <w:spacing w:before="547" w:line="274" w:lineRule="exact"/>
        <w:ind w:right="7" w:firstLine="698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соответствии с Федеральным законом от 27 июля 2006г. №149-ФЗ «Об информации, информационных технологиях и о защите информации», Приказом </w:t>
      </w:r>
      <w:r>
        <w:rPr>
          <w:rFonts w:eastAsia="Times New Roman"/>
          <w:spacing w:val="-1"/>
          <w:sz w:val="24"/>
          <w:szCs w:val="24"/>
        </w:rPr>
        <w:t xml:space="preserve">Министерства связи и массовых коммуникаций Российской Федерации от 22 августа 2013г. </w:t>
      </w:r>
      <w:r>
        <w:rPr>
          <w:rFonts w:eastAsia="Times New Roman"/>
          <w:sz w:val="24"/>
          <w:szCs w:val="24"/>
        </w:rPr>
        <w:t>№220 «Об утверждении методических рекомендаций для исполнительных органов государственной власти субъектов Российской Федерации по осуществлению учета и классификации</w:t>
      </w:r>
      <w:r w:rsidR="007573C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систем и компонентов информационно-телекоммуникационной инфраструктуры, создаваемых и приобретаемых за счет средств</w:t>
      </w:r>
      <w:proofErr w:type="gramEnd"/>
      <w:r>
        <w:rPr>
          <w:rFonts w:eastAsia="Times New Roman"/>
          <w:sz w:val="24"/>
          <w:szCs w:val="24"/>
        </w:rPr>
        <w:t xml:space="preserve"> бюджетов субъектов Российской Федерации, а также по составу сведений, размещаемых в системе учета информационных систем», Постановлением Губернатора Курской области от 05.08.2009г. №252 (ред. от 04.07.2011) «О </w:t>
      </w:r>
      <w:proofErr w:type="gramStart"/>
      <w:r>
        <w:rPr>
          <w:rFonts w:eastAsia="Times New Roman"/>
          <w:sz w:val="24"/>
          <w:szCs w:val="24"/>
        </w:rPr>
        <w:t>Положении</w:t>
      </w:r>
      <w:proofErr w:type="gramEnd"/>
      <w:r>
        <w:rPr>
          <w:rFonts w:eastAsia="Times New Roman"/>
          <w:sz w:val="24"/>
          <w:szCs w:val="24"/>
        </w:rPr>
        <w:t xml:space="preserve"> о реестре и паспортах </w:t>
      </w:r>
      <w:r>
        <w:rPr>
          <w:rFonts w:eastAsia="Times New Roman"/>
          <w:spacing w:val="-1"/>
          <w:sz w:val="24"/>
          <w:szCs w:val="24"/>
        </w:rPr>
        <w:t xml:space="preserve">информационных систем Курской области», Администрация Курчатовского района Курской </w:t>
      </w:r>
      <w:r>
        <w:rPr>
          <w:rFonts w:eastAsia="Times New Roman"/>
          <w:sz w:val="24"/>
          <w:szCs w:val="24"/>
        </w:rPr>
        <w:t>области</w:t>
      </w:r>
    </w:p>
    <w:p w:rsidR="007B74E9" w:rsidRDefault="009A1CB9" w:rsidP="007573C2">
      <w:pPr>
        <w:shd w:val="clear" w:color="auto" w:fill="FFFFFF"/>
        <w:spacing w:before="266"/>
        <w:ind w:left="706"/>
        <w:jc w:val="center"/>
      </w:pPr>
      <w:r>
        <w:rPr>
          <w:rFonts w:eastAsia="Times New Roman"/>
          <w:spacing w:val="-2"/>
          <w:sz w:val="24"/>
          <w:szCs w:val="24"/>
        </w:rPr>
        <w:t>ПОСТАНОВЛЯЕТ:</w:t>
      </w:r>
    </w:p>
    <w:p w:rsidR="007B74E9" w:rsidRDefault="009A1CB9" w:rsidP="007573C2">
      <w:pPr>
        <w:numPr>
          <w:ilvl w:val="0"/>
          <w:numId w:val="1"/>
        </w:numPr>
        <w:shd w:val="clear" w:color="auto" w:fill="FFFFFF"/>
        <w:tabs>
          <w:tab w:val="left" w:pos="1123"/>
        </w:tabs>
        <w:spacing w:before="274" w:line="274" w:lineRule="exact"/>
        <w:ind w:left="7" w:right="14" w:firstLine="698"/>
        <w:jc w:val="both"/>
        <w:rPr>
          <w:spacing w:val="-29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Реестр информационных систем, не обрабатывающих сведения, содержащие государственную тайну органов местного самоуправления муниципального района «Курчатовский район» Курской области (Приложение).</w:t>
      </w:r>
    </w:p>
    <w:p w:rsidR="007B74E9" w:rsidRDefault="009A1CB9" w:rsidP="007573C2">
      <w:pPr>
        <w:numPr>
          <w:ilvl w:val="0"/>
          <w:numId w:val="1"/>
        </w:numPr>
        <w:shd w:val="clear" w:color="auto" w:fill="FFFFFF"/>
        <w:tabs>
          <w:tab w:val="left" w:pos="1123"/>
        </w:tabs>
        <w:spacing w:line="274" w:lineRule="exact"/>
        <w:ind w:left="7" w:right="7" w:firstLine="698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7573C2">
        <w:rPr>
          <w:rFonts w:eastAsia="Times New Roman"/>
          <w:spacing w:val="-1"/>
          <w:sz w:val="24"/>
          <w:szCs w:val="24"/>
        </w:rPr>
        <w:t>13.04.2020 №259</w:t>
      </w:r>
      <w:r>
        <w:rPr>
          <w:rFonts w:eastAsia="Times New Roman"/>
          <w:spacing w:val="-1"/>
          <w:sz w:val="24"/>
          <w:szCs w:val="24"/>
        </w:rPr>
        <w:t xml:space="preserve"> «Об утверждении реестра информационных систем, не обрабатывающих </w:t>
      </w:r>
      <w:r>
        <w:rPr>
          <w:rFonts w:eastAsia="Times New Roman"/>
          <w:sz w:val="24"/>
          <w:szCs w:val="24"/>
        </w:rPr>
        <w:t xml:space="preserve">сведения, содержащие государственную тайну, органов местного самоуправления </w:t>
      </w:r>
      <w:r>
        <w:rPr>
          <w:rFonts w:eastAsia="Times New Roman"/>
          <w:spacing w:val="-1"/>
          <w:sz w:val="24"/>
          <w:szCs w:val="24"/>
        </w:rPr>
        <w:t>муниципального района «Курчатовский район» считать утратившим силу.</w:t>
      </w:r>
    </w:p>
    <w:p w:rsidR="007B74E9" w:rsidRDefault="002177F2" w:rsidP="007573C2">
      <w:pPr>
        <w:numPr>
          <w:ilvl w:val="0"/>
          <w:numId w:val="1"/>
        </w:numPr>
        <w:shd w:val="clear" w:color="auto" w:fill="FFFFFF"/>
        <w:tabs>
          <w:tab w:val="left" w:pos="1123"/>
        </w:tabs>
        <w:spacing w:line="274" w:lineRule="exact"/>
        <w:ind w:left="7" w:firstLine="698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Управлению</w:t>
      </w:r>
      <w:r w:rsidR="009A1CB9">
        <w:rPr>
          <w:rFonts w:eastAsia="Times New Roman"/>
          <w:sz w:val="24"/>
          <w:szCs w:val="24"/>
        </w:rPr>
        <w:t xml:space="preserve"> делами Администрации Курчатовского района Курской области обеспечить опубликование Реестра информационных систем, не обрабатывающих сведения, содержащие государственную тайну органов местного самоуправления муниципального района «Курчатовский район» Курской области на </w:t>
      </w:r>
      <w:r w:rsidR="009A1CB9">
        <w:rPr>
          <w:rFonts w:eastAsia="Times New Roman"/>
          <w:spacing w:val="-1"/>
          <w:sz w:val="24"/>
          <w:szCs w:val="24"/>
        </w:rPr>
        <w:t>официальном сайте муниципального района «Курчатовский район» Курской области.</w:t>
      </w:r>
    </w:p>
    <w:p w:rsidR="007B74E9" w:rsidRDefault="009A1CB9" w:rsidP="007573C2">
      <w:pPr>
        <w:numPr>
          <w:ilvl w:val="0"/>
          <w:numId w:val="2"/>
        </w:numPr>
        <w:shd w:val="clear" w:color="auto" w:fill="FFFFFF"/>
        <w:tabs>
          <w:tab w:val="left" w:pos="1123"/>
        </w:tabs>
        <w:spacing w:line="274" w:lineRule="exact"/>
        <w:ind w:left="706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вступает в силу со дня его подписания.</w:t>
      </w:r>
    </w:p>
    <w:p w:rsidR="007573C2" w:rsidRDefault="009A1CB9">
      <w:pPr>
        <w:shd w:val="clear" w:color="auto" w:fill="FFFFFF"/>
        <w:tabs>
          <w:tab w:val="left" w:pos="6869"/>
          <w:tab w:val="left" w:pos="8302"/>
        </w:tabs>
        <w:spacing w:before="821"/>
        <w:ind w:left="7"/>
      </w:pPr>
      <w:r>
        <w:rPr>
          <w:rFonts w:eastAsia="Times New Roman"/>
          <w:spacing w:val="-4"/>
          <w:sz w:val="24"/>
          <w:szCs w:val="24"/>
        </w:rPr>
        <w:t>Глава района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5B723F" w:rsidRPr="005B723F">
        <w:rPr>
          <w:rFonts w:ascii="Arial" w:eastAsia="Times New Roman" w:hAnsi="Arial" w:cs="Arial"/>
          <w:iCs/>
          <w:sz w:val="24"/>
          <w:szCs w:val="24"/>
        </w:rPr>
        <w:t xml:space="preserve">                        </w:t>
      </w:r>
      <w:r w:rsidR="005B723F">
        <w:rPr>
          <w:rFonts w:ascii="Arial" w:eastAsia="Times New Roman" w:hAnsi="Arial" w:cs="Arial"/>
          <w:iCs/>
          <w:sz w:val="24"/>
          <w:szCs w:val="24"/>
        </w:rPr>
        <w:t xml:space="preserve">                         </w:t>
      </w:r>
      <w:r w:rsidR="005B723F" w:rsidRPr="005B723F">
        <w:rPr>
          <w:rFonts w:ascii="Arial" w:eastAsia="Times New Roman" w:hAnsi="Arial" w:cs="Arial"/>
          <w:iCs/>
          <w:sz w:val="24"/>
          <w:szCs w:val="24"/>
        </w:rPr>
        <w:t xml:space="preserve">    </w:t>
      </w:r>
      <w:r w:rsidRPr="005B723F">
        <w:rPr>
          <w:rFonts w:ascii="Arial" w:eastAsia="Times New Roman" w:hAnsi="Arial" w:cs="Arial"/>
          <w:iCs/>
          <w:sz w:val="24"/>
          <w:szCs w:val="24"/>
        </w:rPr>
        <w:t xml:space="preserve">   </w:t>
      </w:r>
      <w:r w:rsidRPr="009A1CB9">
        <w:rPr>
          <w:rFonts w:ascii="Arial" w:eastAsia="Times New Roman" w:hAnsi="Arial" w:cs="Arial"/>
          <w:iCs/>
          <w:sz w:val="24"/>
          <w:szCs w:val="24"/>
        </w:rPr>
        <w:t xml:space="preserve">    </w:t>
      </w:r>
      <w:r>
        <w:rPr>
          <w:rFonts w:eastAsia="Times New Roman"/>
          <w:spacing w:val="-3"/>
          <w:sz w:val="24"/>
          <w:szCs w:val="24"/>
        </w:rPr>
        <w:t>А.В. Ярыгин</w:t>
      </w:r>
    </w:p>
    <w:sectPr w:rsidR="007573C2" w:rsidSect="007573C2">
      <w:type w:val="continuous"/>
      <w:pgSz w:w="11909" w:h="16834"/>
      <w:pgMar w:top="360" w:right="710" w:bottom="56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1B39"/>
    <w:multiLevelType w:val="singleLevel"/>
    <w:tmpl w:val="020E34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C2"/>
    <w:rsid w:val="002177F2"/>
    <w:rsid w:val="005B723F"/>
    <w:rsid w:val="007573C2"/>
    <w:rsid w:val="007B74E9"/>
    <w:rsid w:val="009A1CB9"/>
    <w:rsid w:val="00E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Shinakov</dc:creator>
  <cp:lastModifiedBy>Shinakov</cp:lastModifiedBy>
  <cp:revision>3</cp:revision>
  <cp:lastPrinted>2021-07-20T13:51:00Z</cp:lastPrinted>
  <dcterms:created xsi:type="dcterms:W3CDTF">2021-05-25T12:12:00Z</dcterms:created>
  <dcterms:modified xsi:type="dcterms:W3CDTF">2021-08-09T12:01:00Z</dcterms:modified>
</cp:coreProperties>
</file>