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9B5" w:rsidRPr="000759B5" w:rsidRDefault="000759B5" w:rsidP="000759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0759B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Курчатовский район образован в марте 1977 года. Занимает территорию 621,48 кв.км.</w:t>
      </w:r>
    </w:p>
    <w:p w:rsidR="000759B5" w:rsidRPr="000759B5" w:rsidRDefault="000759B5" w:rsidP="000759B5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0759B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 На территории находятся две железнодорожные станции — ст. Лукашевка и ст. Блохино, две остановочные платформы.</w:t>
      </w:r>
    </w:p>
    <w:p w:rsidR="000759B5" w:rsidRPr="000759B5" w:rsidRDefault="000759B5" w:rsidP="000759B5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0759B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Район граничит с северо-запада – с Фатежским, Конышевским, Льговским районами, с юга – с Большесолдатским районом, с востока – с Октябрьским районом. С областным центром район связан железной и автомобильной дорогами.</w:t>
      </w:r>
    </w:p>
    <w:p w:rsidR="000759B5" w:rsidRPr="000759B5" w:rsidRDefault="000759B5" w:rsidP="000759B5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0759B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Территориальный состав включает 2 поселка городского типа – п.Иванино, п.имени Карла Либкнехта и 55 сельских населенных пунктов.</w:t>
      </w:r>
    </w:p>
    <w:p w:rsidR="000759B5" w:rsidRPr="000759B5" w:rsidRDefault="000759B5" w:rsidP="000759B5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0759B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В 57 населенных пунктах района проживает 17,408 тыс. человек, из которых 10,026 тыс.чел городское и 7,382 тыс.чел. сельское население.</w:t>
      </w:r>
    </w:p>
    <w:p w:rsidR="000759B5" w:rsidRPr="000759B5" w:rsidRDefault="000759B5" w:rsidP="000759B5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0759B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На территории района зарегистрировано 133 организации и предприятия различной формы собственности, в том числе 57 муниципальных учреждений.</w:t>
      </w:r>
    </w:p>
    <w:p w:rsidR="000759B5" w:rsidRPr="000759B5" w:rsidRDefault="000759B5" w:rsidP="000759B5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0759B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Социальная сфера района представлена 9-ю школами, 3-мя детскими садами, 2-мя учреждениями дополнительного образования, 14-ю клубными учреждениями, 15-ю библиотеками, спортивной школой.</w:t>
      </w:r>
    </w:p>
    <w:p w:rsidR="000759B5" w:rsidRPr="000759B5" w:rsidRDefault="000759B5" w:rsidP="000759B5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0759B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В образовательных организациях обучаются 1413 школьников, детские сады посещают 450 воспитанников, 1154 ребенка охвачено дополнительным образованием.</w:t>
      </w:r>
    </w:p>
    <w:p w:rsidR="000759B5" w:rsidRPr="000759B5" w:rsidRDefault="000759B5" w:rsidP="000759B5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0759B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Инфраструктура района представлена:</w:t>
      </w:r>
    </w:p>
    <w:p w:rsidR="000759B5" w:rsidRPr="000759B5" w:rsidRDefault="000759B5" w:rsidP="000759B5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0759B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автомобильными дорогами, общей протяженностью 372 км., в т.ч. - 285,7 км. с твердым покрытием;</w:t>
      </w:r>
    </w:p>
    <w:p w:rsidR="000759B5" w:rsidRPr="000759B5" w:rsidRDefault="000759B5" w:rsidP="000759B5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0759B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191 км. водопроводов и 89 водозаборных сооружений;</w:t>
      </w:r>
    </w:p>
    <w:p w:rsidR="000759B5" w:rsidRPr="000759B5" w:rsidRDefault="000759B5" w:rsidP="000759B5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0759B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58,3 км. сетей теплоснабжения;</w:t>
      </w:r>
    </w:p>
    <w:p w:rsidR="000759B5" w:rsidRPr="000759B5" w:rsidRDefault="000759B5" w:rsidP="000759B5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0759B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437 км. газопроводов;</w:t>
      </w:r>
    </w:p>
    <w:p w:rsidR="000759B5" w:rsidRPr="000759B5" w:rsidRDefault="000759B5" w:rsidP="000759B5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0759B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Ведущими предприятиями промышленности в районе являются: АО «Энерготекс» и ООО «БрянскАгрострой», ОАО «Лукашевское ХПП» и АО «Элокс-пром». Также в п.им. К.Либкнехта осуществляет деятельность ООО «Диада», ООО «Синтетические индустриальные материалы», ООО «Курчатовский литейный завод», дочернее предприятие ООО «Вагонмаш» - ООО "ВГМ Композит».</w:t>
      </w:r>
    </w:p>
    <w:p w:rsidR="000759B5" w:rsidRPr="000759B5" w:rsidRDefault="000759B5" w:rsidP="000759B5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0759B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Ведущую позицию в промышленной структуре занимает обрабатывающее производство. Удельный вес которой в общем объеме произведенной промышленной продукции составляет 97,3%.</w:t>
      </w:r>
    </w:p>
    <w:p w:rsidR="000759B5" w:rsidRPr="000759B5" w:rsidRDefault="000759B5" w:rsidP="000759B5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0759B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Наибольший объем промышленной продукции производит АО «Энерготекс», который является постоянным поставщиком оборудования для нужд судостроительной промышленности, в частности изготовления: реакторного оборудования для судов и других плавсредств с ядерными реакторами; перегрузочного оборудования для транспортных атомных реакторных установок, оборудования для судостроения.</w:t>
      </w:r>
    </w:p>
    <w:p w:rsidR="000759B5" w:rsidRPr="000759B5" w:rsidRDefault="000759B5" w:rsidP="000759B5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0759B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Агропромышленный комплекс является важным сектором экономики</w:t>
      </w:r>
    </w:p>
    <w:p w:rsidR="000759B5" w:rsidRPr="000759B5" w:rsidRDefault="000759B5" w:rsidP="000759B5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0759B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Курчатовского района, оказывающим существенное влияние на его</w:t>
      </w:r>
    </w:p>
    <w:p w:rsidR="000759B5" w:rsidRPr="000759B5" w:rsidRDefault="000759B5" w:rsidP="000759B5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0759B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социальное и экономическое развитие.</w:t>
      </w:r>
    </w:p>
    <w:p w:rsidR="000759B5" w:rsidRPr="000759B5" w:rsidRDefault="000759B5" w:rsidP="000759B5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0759B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В агропромышленном комплексе Курчатовского района производственно-хозяйственную деятельность осуществляют - 7 хозяйств (3 из которых: ООО «Пристенская зерновая компания», ООО «Агрокомплекс «Глушковский», филиал «Курчатовский свекловод» ООО «Курск-Агро» являются дочерними предприятиями крупных инвестиционных компаний: ООО «Мираторг», ПАО «Мостнефтегазстройкомплект» и ГК «Продимекс»), а также 14 крестьянских фермерских хозяйств, включая индивидуальных предпринимателей.</w:t>
      </w:r>
    </w:p>
    <w:p w:rsidR="000759B5" w:rsidRPr="000759B5" w:rsidRDefault="000759B5" w:rsidP="000759B5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0759B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Общая площадь земель сельскохозяйственного назначения по району составляет 43,0 тыс. га, в том числе сельскохозяйственных угодий 37,6 тыс. га, из них пашни – 31,6 тыс. га.</w:t>
      </w:r>
    </w:p>
    <w:p w:rsidR="000759B5" w:rsidRPr="000759B5" w:rsidRDefault="000759B5" w:rsidP="000759B5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0759B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В 2021 году посевная площадь составила 28,1 тыс. га. </w:t>
      </w:r>
    </w:p>
    <w:p w:rsidR="000759B5" w:rsidRPr="000759B5" w:rsidRDefault="000759B5" w:rsidP="000759B5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0759B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Важнейшей составляющей стабильного развития Курчатовского района является газификация населенных пунктов, которая стимулирует строительство, в том числе объектов промышленности, соцкультбыта, жилья.</w:t>
      </w:r>
    </w:p>
    <w:p w:rsidR="000759B5" w:rsidRPr="000759B5" w:rsidRDefault="000759B5" w:rsidP="000759B5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0759B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По состоянию на 01.01.2022г. уровень газификации городских поселений Курчатовского района составляет 100%, сельских – 91%. Количество абонентов, подключенных к газораспределительным сетям, составляет более 4500.</w:t>
      </w:r>
    </w:p>
    <w:p w:rsidR="000759B5" w:rsidRPr="000759B5" w:rsidRDefault="000759B5" w:rsidP="000759B5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0759B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Особое место в жизни каждого жителя района занимают условия обеспечения продовольствием, товарами первой необходимости и услугами. Поэтому в сфере потребительского рынка в отчетном году особое внимание было направлено на повышение качества обслуживания населения.</w:t>
      </w:r>
    </w:p>
    <w:p w:rsidR="000759B5" w:rsidRPr="000759B5" w:rsidRDefault="000759B5" w:rsidP="000759B5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0759B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Потребительский рынок Курчатовского района представлен частными предприятиями и организациями. На территории района функционируют 190 предприятий торговли, общественного питания и бытового обслуживания.</w:t>
      </w:r>
    </w:p>
    <w:p w:rsidR="000759B5" w:rsidRPr="000759B5" w:rsidRDefault="000759B5" w:rsidP="000759B5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0759B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В структуре потребительского рынка основную долю составляет розничная торговля - 87,4%, на сферу платных услуг населению приходится 8,7 %, общественное питание – 3,9%.</w:t>
      </w:r>
    </w:p>
    <w:p w:rsidR="000759B5" w:rsidRPr="000759B5" w:rsidRDefault="000759B5" w:rsidP="000759B5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0759B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Неотъемлемой частью экономики района является малое предпринимательство. Малые предприятия сконцентрированы, в основном, в торговле. Оборот малых предприятий в общем экономическом обороте составляет более 10 %.</w:t>
      </w:r>
    </w:p>
    <w:p w:rsidR="000759B5" w:rsidRPr="000759B5" w:rsidRDefault="000759B5" w:rsidP="000759B5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0759B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История Курчатовского района нераздельно связана с замечательными людьми, которые оставили яркий след в жизни района.</w:t>
      </w:r>
    </w:p>
    <w:p w:rsidR="000759B5" w:rsidRPr="000759B5" w:rsidRDefault="000759B5" w:rsidP="000759B5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0759B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Четыре наших земляка были удостоены звания Героя Советского Союза — Павел Петрович Артемов, Вячеслав Филиппович Башкирев, Савелий Андреевич Лобусов, Иван Сидорович Холодов.</w:t>
      </w:r>
    </w:p>
    <w:p w:rsidR="000759B5" w:rsidRPr="000759B5" w:rsidRDefault="000759B5" w:rsidP="000759B5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0759B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Два Героя Социалистического Труда – Захар Хрисанович Суворов и Михаил Иванович Мосолов.</w:t>
      </w:r>
    </w:p>
    <w:p w:rsidR="000759B5" w:rsidRPr="000759B5" w:rsidRDefault="000759B5" w:rsidP="000759B5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0759B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На Курчатовской земле родились: член Союза художников России, ветеран Великой Отечественной войны, участник Курской битвы В.П.Серебренни¬ков, народный мастер, член Союза художников России, лауреат всероссийской премии «Душа России - 2002» - Валентина Венедиктовна Ковкина.</w:t>
      </w:r>
    </w:p>
    <w:p w:rsidR="000759B5" w:rsidRPr="000759B5" w:rsidRDefault="000759B5" w:rsidP="000759B5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0759B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lastRenderedPageBreak/>
        <w:t>Среди жемчужин Курского края числятся деревня Кожля и село Дроняево.  Кожля - родина Кожлянской игрушки, Дроняево – другого уникального промысла – Дроняевского гончарства. Эти промыслы известны с 17 века. Изделия здешних мастеров продавались на ярмарках по всей России. Традиции кожлянских и дроняевских мастеров продолжают жить в наше время. </w:t>
      </w:r>
    </w:p>
    <w:p w:rsidR="000759B5" w:rsidRPr="000759B5" w:rsidRDefault="000759B5" w:rsidP="000759B5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0759B5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В 2008 году в районе открыто муниципальное автономное учреждение культуры «Центр народных традиционных промыслов», которое сохраняет и развивает уникальные промыслы Курского края. Кожлянская игрушка, ставшая символом района, несет в себе удивительную информацию о наших предках, их представлении об окружающем мире, о красоте.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0759B5"/>
    <w:rsid w:val="000759B5"/>
    <w:rsid w:val="00560C54"/>
    <w:rsid w:val="00962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5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7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852</Words>
  <Characters>4860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2023-11-21T07:49:00Z</dcterms:created>
  <dcterms:modified xsi:type="dcterms:W3CDTF">2023-11-21T07:49:00Z</dcterms:modified>
</cp:coreProperties>
</file>