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EC" w:rsidRDefault="00572EEC" w:rsidP="0091668D">
      <w:r>
        <w:rPr>
          <w:b/>
        </w:rPr>
        <w:t xml:space="preserve">                                                                             </w:t>
      </w:r>
      <w:r w:rsidR="00DE234F">
        <w:rPr>
          <w:noProof/>
          <w:lang w:eastAsia="ru-RU"/>
        </w:rPr>
        <w:drawing>
          <wp:inline distT="0" distB="0" distL="0" distR="0">
            <wp:extent cx="131445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371600"/>
                    </a:xfrm>
                    <a:prstGeom prst="rect">
                      <a:avLst/>
                    </a:prstGeom>
                    <a:noFill/>
                    <a:ln>
                      <a:noFill/>
                    </a:ln>
                  </pic:spPr>
                </pic:pic>
              </a:graphicData>
            </a:graphic>
          </wp:inline>
        </w:drawing>
      </w:r>
      <w:r>
        <w:rPr>
          <w:b/>
        </w:rPr>
        <w:t xml:space="preserve">                                                                                                                               </w:t>
      </w:r>
    </w:p>
    <w:p w:rsidR="00572EEC" w:rsidRPr="0091668D" w:rsidRDefault="00572EEC" w:rsidP="00E31E13">
      <w:pPr>
        <w:spacing w:after="0"/>
        <w:jc w:val="center"/>
        <w:rPr>
          <w:rFonts w:ascii="Times New Roman" w:hAnsi="Times New Roman"/>
          <w:b/>
          <w:sz w:val="28"/>
          <w:szCs w:val="28"/>
        </w:rPr>
      </w:pPr>
      <w:r w:rsidRPr="0091668D">
        <w:rPr>
          <w:rFonts w:ascii="Times New Roman" w:hAnsi="Times New Roman"/>
          <w:b/>
          <w:sz w:val="28"/>
          <w:szCs w:val="28"/>
        </w:rPr>
        <w:t>ПРЕДСТАВИТЕЛЬНОЕ СОБРАНИЕ</w:t>
      </w:r>
    </w:p>
    <w:p w:rsidR="00572EEC" w:rsidRPr="0091668D" w:rsidRDefault="00572EEC" w:rsidP="00E31E13">
      <w:pPr>
        <w:spacing w:after="0"/>
        <w:jc w:val="center"/>
        <w:rPr>
          <w:rFonts w:ascii="Times New Roman" w:hAnsi="Times New Roman"/>
          <w:b/>
          <w:sz w:val="28"/>
          <w:szCs w:val="28"/>
        </w:rPr>
      </w:pPr>
      <w:r w:rsidRPr="0091668D">
        <w:rPr>
          <w:rFonts w:ascii="Times New Roman" w:hAnsi="Times New Roman"/>
          <w:b/>
          <w:sz w:val="28"/>
          <w:szCs w:val="28"/>
        </w:rPr>
        <w:t>КУРЧАТОВСКОГО РАЙОНА</w:t>
      </w:r>
    </w:p>
    <w:p w:rsidR="00572EEC" w:rsidRPr="0091668D" w:rsidRDefault="00572EEC" w:rsidP="00E31E13">
      <w:pPr>
        <w:spacing w:after="0"/>
        <w:jc w:val="center"/>
        <w:rPr>
          <w:rFonts w:ascii="Times New Roman" w:hAnsi="Times New Roman"/>
          <w:b/>
          <w:sz w:val="28"/>
          <w:szCs w:val="28"/>
        </w:rPr>
      </w:pPr>
      <w:r w:rsidRPr="0091668D">
        <w:rPr>
          <w:rFonts w:ascii="Times New Roman" w:hAnsi="Times New Roman"/>
          <w:b/>
          <w:sz w:val="28"/>
          <w:szCs w:val="28"/>
        </w:rPr>
        <w:t>КУРСКОЙ ОБЛАСТИ</w:t>
      </w:r>
    </w:p>
    <w:p w:rsidR="00572EEC" w:rsidRPr="0091668D" w:rsidRDefault="00572EEC" w:rsidP="00E31E13">
      <w:pPr>
        <w:spacing w:after="0"/>
        <w:jc w:val="center"/>
        <w:rPr>
          <w:rFonts w:ascii="Times New Roman" w:hAnsi="Times New Roman"/>
          <w:b/>
          <w:sz w:val="28"/>
          <w:szCs w:val="28"/>
        </w:rPr>
      </w:pPr>
    </w:p>
    <w:p w:rsidR="00572EEC" w:rsidRPr="0091668D" w:rsidRDefault="00572EEC" w:rsidP="00642B31">
      <w:pPr>
        <w:spacing w:after="0"/>
        <w:jc w:val="center"/>
        <w:rPr>
          <w:rFonts w:ascii="Times New Roman" w:hAnsi="Times New Roman"/>
          <w:b/>
          <w:sz w:val="28"/>
          <w:szCs w:val="28"/>
        </w:rPr>
      </w:pPr>
      <w:r w:rsidRPr="0091668D">
        <w:rPr>
          <w:rFonts w:ascii="Times New Roman" w:hAnsi="Times New Roman"/>
          <w:b/>
          <w:sz w:val="28"/>
          <w:szCs w:val="28"/>
        </w:rPr>
        <w:t>РЕШЕНИЕ</w:t>
      </w:r>
    </w:p>
    <w:p w:rsidR="00572EEC" w:rsidRDefault="00572EEC" w:rsidP="00642B31">
      <w:pPr>
        <w:pStyle w:val="1"/>
      </w:pPr>
    </w:p>
    <w:p w:rsidR="00572EEC" w:rsidRPr="00A15A71" w:rsidRDefault="00572EEC" w:rsidP="00642B31">
      <w:pPr>
        <w:rPr>
          <w:rFonts w:ascii="Times New Roman" w:hAnsi="Times New Roman"/>
          <w:sz w:val="24"/>
          <w:szCs w:val="24"/>
          <w:u w:val="single"/>
          <w:lang w:val="en-US"/>
        </w:rPr>
      </w:pPr>
      <w:r>
        <w:rPr>
          <w:rFonts w:ascii="Times New Roman" w:hAnsi="Times New Roman"/>
          <w:sz w:val="24"/>
          <w:szCs w:val="24"/>
        </w:rPr>
        <w:t xml:space="preserve">от </w:t>
      </w:r>
      <w:r w:rsidR="00A15A71">
        <w:rPr>
          <w:rFonts w:ascii="Times New Roman" w:hAnsi="Times New Roman"/>
          <w:sz w:val="24"/>
          <w:szCs w:val="24"/>
          <w:u w:val="single"/>
        </w:rPr>
        <w:t xml:space="preserve"> 28.02.2020г. </w:t>
      </w:r>
      <w:r>
        <w:rPr>
          <w:rFonts w:ascii="Times New Roman" w:hAnsi="Times New Roman"/>
          <w:sz w:val="24"/>
          <w:szCs w:val="24"/>
        </w:rPr>
        <w:t xml:space="preserve"> </w:t>
      </w:r>
      <w:r w:rsidRPr="0091668D">
        <w:rPr>
          <w:rFonts w:ascii="Times New Roman" w:hAnsi="Times New Roman"/>
          <w:sz w:val="24"/>
          <w:szCs w:val="24"/>
        </w:rPr>
        <w:t xml:space="preserve"> № </w:t>
      </w:r>
      <w:r w:rsidR="00A15A71">
        <w:rPr>
          <w:rFonts w:ascii="Times New Roman" w:hAnsi="Times New Roman"/>
          <w:sz w:val="24"/>
          <w:szCs w:val="24"/>
          <w:u w:val="single"/>
        </w:rPr>
        <w:t>97-</w:t>
      </w:r>
      <w:r w:rsidR="00A15A71">
        <w:rPr>
          <w:rFonts w:ascii="Times New Roman" w:hAnsi="Times New Roman"/>
          <w:sz w:val="24"/>
          <w:szCs w:val="24"/>
          <w:u w:val="single"/>
          <w:lang w:val="en-US"/>
        </w:rPr>
        <w:t>IV</w:t>
      </w:r>
    </w:p>
    <w:p w:rsidR="00572EEC" w:rsidRPr="0091668D" w:rsidRDefault="00572EEC" w:rsidP="002C6784">
      <w:pPr>
        <w:autoSpaceDE w:val="0"/>
        <w:autoSpaceDN w:val="0"/>
        <w:adjustRightInd w:val="0"/>
        <w:spacing w:after="0" w:line="240" w:lineRule="auto"/>
        <w:jc w:val="both"/>
        <w:rPr>
          <w:rFonts w:ascii="Times New Roman" w:hAnsi="Times New Roman"/>
          <w:sz w:val="24"/>
          <w:szCs w:val="24"/>
        </w:rPr>
      </w:pPr>
    </w:p>
    <w:p w:rsidR="00572EEC" w:rsidRPr="0091668D" w:rsidRDefault="00572EEC" w:rsidP="002C6784">
      <w:pPr>
        <w:autoSpaceDE w:val="0"/>
        <w:autoSpaceDN w:val="0"/>
        <w:adjustRightInd w:val="0"/>
        <w:spacing w:after="0" w:line="240" w:lineRule="auto"/>
        <w:jc w:val="both"/>
        <w:rPr>
          <w:rFonts w:ascii="Times New Roman" w:hAnsi="Times New Roman"/>
          <w:sz w:val="24"/>
          <w:szCs w:val="24"/>
        </w:rPr>
      </w:pPr>
      <w:r w:rsidRPr="0091668D">
        <w:rPr>
          <w:rFonts w:ascii="Times New Roman" w:hAnsi="Times New Roman"/>
          <w:sz w:val="24"/>
          <w:szCs w:val="24"/>
        </w:rPr>
        <w:t>Об отч</w:t>
      </w:r>
      <w:r>
        <w:rPr>
          <w:rFonts w:ascii="Times New Roman" w:hAnsi="Times New Roman"/>
          <w:sz w:val="24"/>
          <w:szCs w:val="24"/>
        </w:rPr>
        <w:t>е</w:t>
      </w:r>
      <w:r w:rsidRPr="0091668D">
        <w:rPr>
          <w:rFonts w:ascii="Times New Roman" w:hAnsi="Times New Roman"/>
          <w:sz w:val="24"/>
          <w:szCs w:val="24"/>
        </w:rPr>
        <w:t>те  начальника</w:t>
      </w:r>
    </w:p>
    <w:p w:rsidR="00572EEC" w:rsidRPr="0091668D" w:rsidRDefault="00572EEC" w:rsidP="002C6784">
      <w:pPr>
        <w:autoSpaceDE w:val="0"/>
        <w:autoSpaceDN w:val="0"/>
        <w:adjustRightInd w:val="0"/>
        <w:spacing w:after="0" w:line="240" w:lineRule="auto"/>
        <w:jc w:val="both"/>
        <w:rPr>
          <w:rFonts w:ascii="Times New Roman" w:hAnsi="Times New Roman"/>
          <w:sz w:val="24"/>
          <w:szCs w:val="24"/>
        </w:rPr>
      </w:pPr>
      <w:r w:rsidRPr="0091668D">
        <w:rPr>
          <w:rFonts w:ascii="Times New Roman" w:hAnsi="Times New Roman"/>
          <w:sz w:val="24"/>
          <w:szCs w:val="24"/>
        </w:rPr>
        <w:t>межмуниципального отдела</w:t>
      </w:r>
    </w:p>
    <w:p w:rsidR="00572EEC" w:rsidRPr="0091668D" w:rsidRDefault="00572EEC" w:rsidP="002C6784">
      <w:pPr>
        <w:autoSpaceDE w:val="0"/>
        <w:autoSpaceDN w:val="0"/>
        <w:adjustRightInd w:val="0"/>
        <w:spacing w:after="0" w:line="240" w:lineRule="auto"/>
        <w:jc w:val="both"/>
        <w:rPr>
          <w:rFonts w:ascii="Times New Roman" w:hAnsi="Times New Roman"/>
          <w:sz w:val="24"/>
          <w:szCs w:val="24"/>
        </w:rPr>
      </w:pPr>
      <w:r w:rsidRPr="0091668D">
        <w:rPr>
          <w:rFonts w:ascii="Times New Roman" w:hAnsi="Times New Roman"/>
          <w:sz w:val="24"/>
          <w:szCs w:val="24"/>
        </w:rPr>
        <w:t>МВД России «Курчатовский»</w:t>
      </w:r>
    </w:p>
    <w:p w:rsidR="00572EEC" w:rsidRPr="0091668D" w:rsidRDefault="00572EEC" w:rsidP="001612C7">
      <w:pPr>
        <w:autoSpaceDE w:val="0"/>
        <w:autoSpaceDN w:val="0"/>
        <w:adjustRightInd w:val="0"/>
        <w:spacing w:after="0" w:line="240" w:lineRule="auto"/>
        <w:jc w:val="both"/>
        <w:rPr>
          <w:rFonts w:ascii="Times New Roman" w:hAnsi="Times New Roman"/>
          <w:iCs/>
          <w:sz w:val="24"/>
          <w:szCs w:val="24"/>
        </w:rPr>
      </w:pPr>
      <w:r w:rsidRPr="0091668D">
        <w:rPr>
          <w:rFonts w:ascii="Times New Roman" w:hAnsi="Times New Roman"/>
          <w:iCs/>
          <w:sz w:val="24"/>
          <w:szCs w:val="24"/>
        </w:rPr>
        <w:t>Курской области</w:t>
      </w:r>
      <w:r w:rsidR="00DB5E43">
        <w:rPr>
          <w:rFonts w:ascii="Times New Roman" w:hAnsi="Times New Roman"/>
          <w:iCs/>
          <w:sz w:val="24"/>
          <w:szCs w:val="24"/>
        </w:rPr>
        <w:t xml:space="preserve"> за 2019</w:t>
      </w:r>
      <w:r w:rsidRPr="0091668D">
        <w:rPr>
          <w:rFonts w:ascii="Times New Roman" w:hAnsi="Times New Roman"/>
          <w:iCs/>
          <w:sz w:val="24"/>
          <w:szCs w:val="24"/>
        </w:rPr>
        <w:t xml:space="preserve"> год</w:t>
      </w:r>
      <w:bookmarkStart w:id="0" w:name="_GoBack"/>
      <w:bookmarkEnd w:id="0"/>
    </w:p>
    <w:p w:rsidR="00572EEC" w:rsidRDefault="00572EEC" w:rsidP="00642B31">
      <w:pPr>
        <w:autoSpaceDE w:val="0"/>
        <w:autoSpaceDN w:val="0"/>
        <w:adjustRightInd w:val="0"/>
        <w:spacing w:after="0" w:line="240" w:lineRule="auto"/>
        <w:ind w:firstLine="540"/>
        <w:jc w:val="both"/>
        <w:rPr>
          <w:rFonts w:ascii="Times New Roman" w:hAnsi="Times New Roman"/>
          <w:iCs/>
          <w:sz w:val="24"/>
          <w:szCs w:val="24"/>
        </w:rPr>
      </w:pPr>
    </w:p>
    <w:p w:rsidR="00572EEC" w:rsidRPr="0091668D" w:rsidRDefault="00572EEC" w:rsidP="00642B31">
      <w:pPr>
        <w:autoSpaceDE w:val="0"/>
        <w:autoSpaceDN w:val="0"/>
        <w:adjustRightInd w:val="0"/>
        <w:spacing w:after="0" w:line="240" w:lineRule="auto"/>
        <w:ind w:firstLine="540"/>
        <w:jc w:val="both"/>
        <w:rPr>
          <w:rFonts w:ascii="Times New Roman" w:hAnsi="Times New Roman"/>
          <w:iCs/>
          <w:sz w:val="24"/>
          <w:szCs w:val="24"/>
        </w:rPr>
      </w:pPr>
    </w:p>
    <w:p w:rsidR="00572EEC" w:rsidRPr="0091668D" w:rsidRDefault="00572EEC" w:rsidP="00642B31">
      <w:pPr>
        <w:autoSpaceDE w:val="0"/>
        <w:autoSpaceDN w:val="0"/>
        <w:adjustRightInd w:val="0"/>
        <w:spacing w:after="0" w:line="240" w:lineRule="auto"/>
        <w:ind w:firstLine="540"/>
        <w:jc w:val="both"/>
        <w:rPr>
          <w:rFonts w:ascii="Times New Roman" w:hAnsi="Times New Roman"/>
          <w:iCs/>
          <w:color w:val="000000"/>
          <w:sz w:val="24"/>
          <w:szCs w:val="24"/>
        </w:rPr>
      </w:pPr>
      <w:r w:rsidRPr="0091668D">
        <w:rPr>
          <w:rFonts w:ascii="Times New Roman" w:hAnsi="Times New Roman"/>
          <w:iCs/>
          <w:color w:val="000000"/>
          <w:sz w:val="24"/>
          <w:szCs w:val="24"/>
        </w:rPr>
        <w:t xml:space="preserve">Заслушав </w:t>
      </w:r>
      <w:hyperlink r:id="rId7" w:history="1">
        <w:r w:rsidRPr="0091668D">
          <w:rPr>
            <w:rFonts w:ascii="Times New Roman" w:hAnsi="Times New Roman"/>
            <w:iCs/>
            <w:color w:val="000000"/>
            <w:sz w:val="24"/>
            <w:szCs w:val="24"/>
          </w:rPr>
          <w:t>отчет</w:t>
        </w:r>
      </w:hyperlink>
      <w:r w:rsidRPr="0091668D">
        <w:rPr>
          <w:rFonts w:ascii="Times New Roman" w:hAnsi="Times New Roman"/>
          <w:iCs/>
          <w:color w:val="000000"/>
          <w:sz w:val="24"/>
          <w:szCs w:val="24"/>
        </w:rPr>
        <w:t xml:space="preserve"> начальника </w:t>
      </w:r>
      <w:r>
        <w:rPr>
          <w:rFonts w:ascii="Times New Roman" w:hAnsi="Times New Roman"/>
          <w:iCs/>
          <w:color w:val="000000"/>
          <w:sz w:val="24"/>
          <w:szCs w:val="24"/>
        </w:rPr>
        <w:t>межмуниципального отдела</w:t>
      </w:r>
      <w:r w:rsidRPr="0091668D">
        <w:rPr>
          <w:rFonts w:ascii="Times New Roman" w:hAnsi="Times New Roman"/>
          <w:iCs/>
          <w:color w:val="000000"/>
          <w:sz w:val="24"/>
          <w:szCs w:val="24"/>
        </w:rPr>
        <w:t xml:space="preserve"> МВД России «Курчатовский» </w:t>
      </w:r>
      <w:r>
        <w:rPr>
          <w:rFonts w:ascii="Times New Roman" w:hAnsi="Times New Roman"/>
          <w:iCs/>
          <w:color w:val="000000"/>
          <w:sz w:val="24"/>
          <w:szCs w:val="24"/>
        </w:rPr>
        <w:t xml:space="preserve">Курской области </w:t>
      </w:r>
      <w:r w:rsidRPr="0091668D">
        <w:rPr>
          <w:rFonts w:ascii="Times New Roman" w:hAnsi="Times New Roman"/>
          <w:iCs/>
          <w:color w:val="000000"/>
          <w:sz w:val="24"/>
          <w:szCs w:val="24"/>
        </w:rPr>
        <w:t>о деятельн</w:t>
      </w:r>
      <w:r w:rsidR="00DB5E43">
        <w:rPr>
          <w:rFonts w:ascii="Times New Roman" w:hAnsi="Times New Roman"/>
          <w:iCs/>
          <w:color w:val="000000"/>
          <w:sz w:val="24"/>
          <w:szCs w:val="24"/>
        </w:rPr>
        <w:t>ости полиции за 2019</w:t>
      </w:r>
      <w:r w:rsidRPr="0091668D">
        <w:rPr>
          <w:rFonts w:ascii="Times New Roman" w:hAnsi="Times New Roman"/>
          <w:iCs/>
          <w:color w:val="000000"/>
          <w:sz w:val="24"/>
          <w:szCs w:val="24"/>
        </w:rPr>
        <w:t xml:space="preserve"> год, в соответствии со </w:t>
      </w:r>
      <w:hyperlink r:id="rId8" w:history="1">
        <w:r w:rsidRPr="0091668D">
          <w:rPr>
            <w:rFonts w:ascii="Times New Roman" w:hAnsi="Times New Roman"/>
            <w:iCs/>
            <w:color w:val="000000"/>
            <w:sz w:val="24"/>
            <w:szCs w:val="24"/>
          </w:rPr>
          <w:t>статьей 8</w:t>
        </w:r>
      </w:hyperlink>
      <w:r w:rsidRPr="0091668D">
        <w:rPr>
          <w:rFonts w:ascii="Times New Roman" w:hAnsi="Times New Roman"/>
          <w:iCs/>
          <w:color w:val="000000"/>
          <w:sz w:val="24"/>
          <w:szCs w:val="24"/>
        </w:rPr>
        <w:t xml:space="preserve"> Фед</w:t>
      </w:r>
      <w:r>
        <w:rPr>
          <w:rFonts w:ascii="Times New Roman" w:hAnsi="Times New Roman"/>
          <w:iCs/>
          <w:color w:val="000000"/>
          <w:sz w:val="24"/>
          <w:szCs w:val="24"/>
        </w:rPr>
        <w:t>ерального закона от 07.02.2011</w:t>
      </w:r>
      <w:r w:rsidR="007B39BA">
        <w:rPr>
          <w:rFonts w:ascii="Times New Roman" w:hAnsi="Times New Roman"/>
          <w:iCs/>
          <w:color w:val="000000"/>
          <w:sz w:val="24"/>
          <w:szCs w:val="24"/>
        </w:rPr>
        <w:t>г.</w:t>
      </w:r>
      <w:r>
        <w:rPr>
          <w:rFonts w:ascii="Times New Roman" w:hAnsi="Times New Roman"/>
          <w:iCs/>
          <w:color w:val="000000"/>
          <w:sz w:val="24"/>
          <w:szCs w:val="24"/>
        </w:rPr>
        <w:t xml:space="preserve"> №</w:t>
      </w:r>
      <w:r w:rsidRPr="0091668D">
        <w:rPr>
          <w:rFonts w:ascii="Times New Roman" w:hAnsi="Times New Roman"/>
          <w:iCs/>
          <w:color w:val="000000"/>
          <w:sz w:val="24"/>
          <w:szCs w:val="24"/>
        </w:rPr>
        <w:t>3-ФЗ «О полиции», Представительное Собрание Курчатовского района Курской области решило:</w:t>
      </w:r>
    </w:p>
    <w:p w:rsidR="00572EEC" w:rsidRPr="0091668D" w:rsidRDefault="00572EEC" w:rsidP="00642B31">
      <w:pPr>
        <w:autoSpaceDE w:val="0"/>
        <w:autoSpaceDN w:val="0"/>
        <w:adjustRightInd w:val="0"/>
        <w:spacing w:after="0" w:line="240" w:lineRule="auto"/>
        <w:ind w:firstLine="540"/>
        <w:jc w:val="both"/>
        <w:rPr>
          <w:rFonts w:ascii="Times New Roman" w:hAnsi="Times New Roman"/>
          <w:iCs/>
          <w:color w:val="000000"/>
          <w:sz w:val="24"/>
          <w:szCs w:val="24"/>
        </w:rPr>
      </w:pPr>
    </w:p>
    <w:p w:rsidR="00572EEC" w:rsidRDefault="00572EEC" w:rsidP="00622C6A">
      <w:pPr>
        <w:autoSpaceDE w:val="0"/>
        <w:autoSpaceDN w:val="0"/>
        <w:adjustRightInd w:val="0"/>
        <w:spacing w:after="0" w:line="240" w:lineRule="auto"/>
        <w:ind w:firstLine="540"/>
        <w:jc w:val="both"/>
        <w:rPr>
          <w:rFonts w:ascii="Times New Roman" w:hAnsi="Times New Roman"/>
          <w:iCs/>
          <w:color w:val="000000"/>
          <w:sz w:val="24"/>
          <w:szCs w:val="24"/>
        </w:rPr>
      </w:pPr>
      <w:r w:rsidRPr="0091668D">
        <w:rPr>
          <w:rFonts w:ascii="Times New Roman" w:hAnsi="Times New Roman"/>
          <w:iCs/>
          <w:color w:val="000000"/>
          <w:sz w:val="24"/>
          <w:szCs w:val="24"/>
        </w:rPr>
        <w:t xml:space="preserve">1. </w:t>
      </w:r>
      <w:r>
        <w:rPr>
          <w:rFonts w:ascii="Times New Roman" w:hAnsi="Times New Roman"/>
          <w:iCs/>
          <w:color w:val="000000"/>
          <w:sz w:val="24"/>
          <w:szCs w:val="24"/>
        </w:rPr>
        <w:t>Отчет начальника межмуниципального отдела</w:t>
      </w:r>
      <w:r w:rsidRPr="0091668D">
        <w:rPr>
          <w:rFonts w:ascii="Times New Roman" w:hAnsi="Times New Roman"/>
          <w:iCs/>
          <w:color w:val="000000"/>
          <w:sz w:val="24"/>
          <w:szCs w:val="24"/>
        </w:rPr>
        <w:t xml:space="preserve"> МВД России «Курчатовский» </w:t>
      </w:r>
      <w:r>
        <w:rPr>
          <w:rFonts w:ascii="Times New Roman" w:hAnsi="Times New Roman"/>
          <w:iCs/>
          <w:color w:val="000000"/>
          <w:sz w:val="24"/>
          <w:szCs w:val="24"/>
        </w:rPr>
        <w:t xml:space="preserve">Курской области </w:t>
      </w:r>
      <w:r w:rsidRPr="0091668D">
        <w:rPr>
          <w:rFonts w:ascii="Times New Roman" w:hAnsi="Times New Roman"/>
          <w:iCs/>
          <w:color w:val="000000"/>
          <w:sz w:val="24"/>
          <w:szCs w:val="24"/>
        </w:rPr>
        <w:t xml:space="preserve">о деятельности полиции за </w:t>
      </w:r>
      <w:r w:rsidR="00DB5E43">
        <w:rPr>
          <w:rFonts w:ascii="Times New Roman" w:hAnsi="Times New Roman"/>
          <w:iCs/>
          <w:color w:val="000000"/>
          <w:sz w:val="24"/>
          <w:szCs w:val="24"/>
        </w:rPr>
        <w:t>2019</w:t>
      </w:r>
      <w:r w:rsidRPr="0091668D">
        <w:rPr>
          <w:rFonts w:ascii="Times New Roman" w:hAnsi="Times New Roman"/>
          <w:iCs/>
          <w:color w:val="000000"/>
          <w:sz w:val="24"/>
          <w:szCs w:val="24"/>
        </w:rPr>
        <w:t xml:space="preserve"> год</w:t>
      </w:r>
      <w:r>
        <w:rPr>
          <w:rFonts w:ascii="Times New Roman" w:hAnsi="Times New Roman"/>
          <w:iCs/>
          <w:color w:val="000000"/>
          <w:sz w:val="24"/>
          <w:szCs w:val="24"/>
        </w:rPr>
        <w:t xml:space="preserve"> принять к сведению.</w:t>
      </w:r>
    </w:p>
    <w:p w:rsidR="00572EEC" w:rsidRPr="0091668D" w:rsidRDefault="00DB5E43" w:rsidP="007837AA">
      <w:pPr>
        <w:autoSpaceDE w:val="0"/>
        <w:autoSpaceDN w:val="0"/>
        <w:adjustRightInd w:val="0"/>
        <w:spacing w:after="0" w:line="240" w:lineRule="auto"/>
        <w:ind w:firstLine="540"/>
        <w:jc w:val="both"/>
        <w:rPr>
          <w:rFonts w:ascii="Times New Roman" w:hAnsi="Times New Roman"/>
          <w:iCs/>
          <w:color w:val="000000"/>
          <w:sz w:val="24"/>
          <w:szCs w:val="24"/>
        </w:rPr>
      </w:pPr>
      <w:r>
        <w:rPr>
          <w:rFonts w:ascii="Times New Roman" w:hAnsi="Times New Roman"/>
          <w:iCs/>
          <w:color w:val="000000"/>
          <w:sz w:val="24"/>
          <w:szCs w:val="24"/>
        </w:rPr>
        <w:t>2. Направить р</w:t>
      </w:r>
      <w:r w:rsidR="00572EEC">
        <w:rPr>
          <w:rFonts w:ascii="Times New Roman" w:hAnsi="Times New Roman"/>
          <w:iCs/>
          <w:color w:val="000000"/>
          <w:sz w:val="24"/>
          <w:szCs w:val="24"/>
        </w:rPr>
        <w:t>ешение Представительного Собрания Курчатовского района Курской области «Об отчете начальника межмуниципального отдела МВД России «Курча</w:t>
      </w:r>
      <w:r>
        <w:rPr>
          <w:rFonts w:ascii="Times New Roman" w:hAnsi="Times New Roman"/>
          <w:iCs/>
          <w:color w:val="000000"/>
          <w:sz w:val="24"/>
          <w:szCs w:val="24"/>
        </w:rPr>
        <w:t>товский» Курской области за 2019</w:t>
      </w:r>
      <w:r w:rsidR="00572EEC">
        <w:rPr>
          <w:rFonts w:ascii="Times New Roman" w:hAnsi="Times New Roman"/>
          <w:iCs/>
          <w:color w:val="000000"/>
          <w:sz w:val="24"/>
          <w:szCs w:val="24"/>
        </w:rPr>
        <w:t xml:space="preserve"> год» в межмуниципальный отдел МВД России «Курчатовский» Курской области.</w:t>
      </w:r>
    </w:p>
    <w:p w:rsidR="00572EEC" w:rsidRDefault="00572EEC" w:rsidP="00622C6A">
      <w:pPr>
        <w:autoSpaceDE w:val="0"/>
        <w:autoSpaceDN w:val="0"/>
        <w:adjustRightInd w:val="0"/>
        <w:spacing w:after="0" w:line="240" w:lineRule="auto"/>
        <w:ind w:firstLine="540"/>
        <w:jc w:val="both"/>
        <w:rPr>
          <w:rFonts w:ascii="Times New Roman" w:hAnsi="Times New Roman"/>
          <w:iCs/>
          <w:color w:val="000000"/>
          <w:sz w:val="24"/>
          <w:szCs w:val="24"/>
        </w:rPr>
      </w:pPr>
      <w:r>
        <w:rPr>
          <w:rFonts w:ascii="Times New Roman" w:hAnsi="Times New Roman"/>
          <w:iCs/>
          <w:color w:val="000000"/>
          <w:sz w:val="24"/>
          <w:szCs w:val="24"/>
        </w:rPr>
        <w:t>3</w:t>
      </w:r>
      <w:r w:rsidRPr="0091668D">
        <w:rPr>
          <w:rFonts w:ascii="Times New Roman" w:hAnsi="Times New Roman"/>
          <w:iCs/>
          <w:color w:val="000000"/>
          <w:sz w:val="24"/>
          <w:szCs w:val="24"/>
        </w:rPr>
        <w:t xml:space="preserve">. </w:t>
      </w:r>
      <w:r w:rsidR="00DB5E43">
        <w:rPr>
          <w:rFonts w:ascii="Times New Roman" w:hAnsi="Times New Roman"/>
          <w:iCs/>
          <w:color w:val="000000"/>
          <w:sz w:val="24"/>
          <w:szCs w:val="24"/>
        </w:rPr>
        <w:t>Опубликовать настоящее р</w:t>
      </w:r>
      <w:r>
        <w:rPr>
          <w:rFonts w:ascii="Times New Roman" w:hAnsi="Times New Roman"/>
          <w:iCs/>
          <w:color w:val="000000"/>
          <w:sz w:val="24"/>
          <w:szCs w:val="24"/>
        </w:rPr>
        <w:t>ешение и отчетные материалы (прилагаются)</w:t>
      </w:r>
      <w:r w:rsidRPr="0091668D">
        <w:rPr>
          <w:rFonts w:ascii="Times New Roman" w:hAnsi="Times New Roman"/>
          <w:iCs/>
          <w:color w:val="000000"/>
          <w:sz w:val="24"/>
          <w:szCs w:val="24"/>
        </w:rPr>
        <w:t xml:space="preserve"> на официальном сайте </w:t>
      </w:r>
      <w:r>
        <w:rPr>
          <w:rFonts w:ascii="Times New Roman" w:hAnsi="Times New Roman"/>
          <w:iCs/>
          <w:color w:val="000000"/>
          <w:sz w:val="24"/>
          <w:szCs w:val="24"/>
        </w:rPr>
        <w:t>муниципального образования «Курчатовский район» Курской области в информационно-телекоммуникационной</w:t>
      </w:r>
      <w:r w:rsidRPr="0091668D">
        <w:rPr>
          <w:rFonts w:ascii="Times New Roman" w:hAnsi="Times New Roman"/>
          <w:iCs/>
          <w:color w:val="000000"/>
          <w:sz w:val="24"/>
          <w:szCs w:val="24"/>
        </w:rPr>
        <w:t xml:space="preserve"> сети «Интернет»</w:t>
      </w:r>
      <w:r>
        <w:rPr>
          <w:rFonts w:ascii="Times New Roman" w:hAnsi="Times New Roman"/>
          <w:iCs/>
          <w:color w:val="000000"/>
          <w:sz w:val="24"/>
          <w:szCs w:val="24"/>
        </w:rPr>
        <w:t xml:space="preserve"> в течение 10 дней со дня принятия</w:t>
      </w:r>
      <w:r w:rsidRPr="0091668D">
        <w:rPr>
          <w:rFonts w:ascii="Times New Roman" w:hAnsi="Times New Roman"/>
          <w:iCs/>
          <w:color w:val="000000"/>
          <w:sz w:val="24"/>
          <w:szCs w:val="24"/>
        </w:rPr>
        <w:t>.</w:t>
      </w:r>
    </w:p>
    <w:p w:rsidR="00572EEC" w:rsidRPr="0091668D" w:rsidRDefault="00DB5E43" w:rsidP="00622C6A">
      <w:pPr>
        <w:autoSpaceDE w:val="0"/>
        <w:autoSpaceDN w:val="0"/>
        <w:adjustRightInd w:val="0"/>
        <w:spacing w:after="0" w:line="240" w:lineRule="auto"/>
        <w:ind w:firstLine="540"/>
        <w:jc w:val="both"/>
        <w:rPr>
          <w:rFonts w:ascii="Times New Roman" w:hAnsi="Times New Roman"/>
          <w:iCs/>
          <w:color w:val="000000"/>
          <w:sz w:val="24"/>
          <w:szCs w:val="24"/>
        </w:rPr>
      </w:pPr>
      <w:r>
        <w:rPr>
          <w:rFonts w:ascii="Times New Roman" w:hAnsi="Times New Roman"/>
          <w:iCs/>
          <w:color w:val="000000"/>
          <w:sz w:val="24"/>
          <w:szCs w:val="24"/>
        </w:rPr>
        <w:t>4. Настоящее р</w:t>
      </w:r>
      <w:r w:rsidR="00572EEC">
        <w:rPr>
          <w:rFonts w:ascii="Times New Roman" w:hAnsi="Times New Roman"/>
          <w:iCs/>
          <w:color w:val="000000"/>
          <w:sz w:val="24"/>
          <w:szCs w:val="24"/>
        </w:rPr>
        <w:t>ешение вступает в силу со дня его принятия.</w:t>
      </w:r>
    </w:p>
    <w:p w:rsidR="00FD6A05" w:rsidRPr="0091668D" w:rsidRDefault="00FD6A05" w:rsidP="00DE5CBE">
      <w:pPr>
        <w:widowControl w:val="0"/>
        <w:shd w:val="clear" w:color="auto" w:fill="FFFFFF"/>
        <w:tabs>
          <w:tab w:val="left" w:pos="1046"/>
          <w:tab w:val="left" w:leader="underscore" w:pos="9802"/>
        </w:tabs>
        <w:autoSpaceDE w:val="0"/>
        <w:autoSpaceDN w:val="0"/>
        <w:adjustRightInd w:val="0"/>
        <w:jc w:val="both"/>
        <w:rPr>
          <w:rFonts w:ascii="Times New Roman" w:hAnsi="Times New Roman"/>
          <w:spacing w:val="-1"/>
          <w:sz w:val="24"/>
          <w:szCs w:val="24"/>
        </w:rPr>
      </w:pPr>
    </w:p>
    <w:p w:rsidR="00572EEC" w:rsidRPr="0091668D" w:rsidRDefault="00572EEC"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z w:val="24"/>
          <w:szCs w:val="24"/>
        </w:rPr>
      </w:pPr>
      <w:r w:rsidRPr="0091668D">
        <w:rPr>
          <w:rFonts w:ascii="Times New Roman" w:hAnsi="Times New Roman"/>
          <w:spacing w:val="-1"/>
          <w:sz w:val="24"/>
          <w:szCs w:val="24"/>
        </w:rPr>
        <w:t>Председатель</w:t>
      </w:r>
      <w:r>
        <w:rPr>
          <w:rFonts w:ascii="Times New Roman" w:hAnsi="Times New Roman"/>
          <w:sz w:val="24"/>
          <w:szCs w:val="24"/>
        </w:rPr>
        <w:t xml:space="preserve"> </w:t>
      </w:r>
      <w:r w:rsidRPr="0091668D">
        <w:rPr>
          <w:rFonts w:ascii="Times New Roman" w:hAnsi="Times New Roman"/>
          <w:sz w:val="24"/>
          <w:szCs w:val="24"/>
        </w:rPr>
        <w:t>Представительного Собрания</w:t>
      </w:r>
    </w:p>
    <w:p w:rsidR="00572EEC" w:rsidRDefault="00572EEC"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r w:rsidRPr="0091668D">
        <w:rPr>
          <w:rFonts w:ascii="Times New Roman" w:hAnsi="Times New Roman"/>
          <w:spacing w:val="-1"/>
          <w:sz w:val="24"/>
          <w:szCs w:val="24"/>
        </w:rPr>
        <w:t>Курчатовского район</w:t>
      </w:r>
      <w:r>
        <w:rPr>
          <w:rFonts w:ascii="Times New Roman" w:hAnsi="Times New Roman"/>
          <w:spacing w:val="-1"/>
          <w:sz w:val="24"/>
          <w:szCs w:val="24"/>
        </w:rPr>
        <w:t xml:space="preserve">а </w:t>
      </w:r>
      <w:r w:rsidRPr="0091668D">
        <w:rPr>
          <w:rFonts w:ascii="Times New Roman" w:hAnsi="Times New Roman"/>
          <w:spacing w:val="-1"/>
          <w:sz w:val="24"/>
          <w:szCs w:val="24"/>
        </w:rPr>
        <w:t>Курской области</w:t>
      </w:r>
      <w:r w:rsidRPr="0091668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pacing w:val="-2"/>
          <w:sz w:val="24"/>
          <w:szCs w:val="24"/>
        </w:rPr>
        <w:t>Л.С. Шуклина</w:t>
      </w:r>
    </w:p>
    <w:p w:rsidR="00572EEC" w:rsidRDefault="00572EEC"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572EEC" w:rsidRDefault="00572EEC"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572EEC" w:rsidRDefault="00572EEC"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r>
        <w:rPr>
          <w:rFonts w:ascii="Times New Roman" w:hAnsi="Times New Roman"/>
          <w:spacing w:val="-2"/>
          <w:sz w:val="24"/>
          <w:szCs w:val="24"/>
        </w:rPr>
        <w:t>Глава Курчатовского района</w:t>
      </w:r>
    </w:p>
    <w:p w:rsidR="00572EEC" w:rsidRDefault="00572EEC"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r>
        <w:rPr>
          <w:rFonts w:ascii="Times New Roman" w:hAnsi="Times New Roman"/>
          <w:spacing w:val="-2"/>
          <w:sz w:val="24"/>
          <w:szCs w:val="24"/>
        </w:rPr>
        <w:t>Курской области                                                                                                                  А.В. Ярыгин</w:t>
      </w:r>
    </w:p>
    <w:p w:rsidR="00A15A71" w:rsidRDefault="00A15A71"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A15A71" w:rsidRDefault="00A15A71"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A15A71" w:rsidRDefault="00A15A71"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A15A71" w:rsidRDefault="00A15A71"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A15A71" w:rsidRDefault="00A15A71"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A15A71" w:rsidRDefault="00A15A71" w:rsidP="00A15A71">
      <w:pPr>
        <w:widowControl w:val="0"/>
        <w:shd w:val="clear" w:color="auto" w:fill="FFFFFF"/>
        <w:tabs>
          <w:tab w:val="left" w:pos="1046"/>
          <w:tab w:val="left" w:leader="underscore" w:pos="9802"/>
        </w:tabs>
        <w:autoSpaceDE w:val="0"/>
        <w:autoSpaceDN w:val="0"/>
        <w:adjustRightInd w:val="0"/>
        <w:spacing w:after="0"/>
        <w:jc w:val="right"/>
        <w:rPr>
          <w:rFonts w:ascii="Times New Roman" w:hAnsi="Times New Roman"/>
          <w:spacing w:val="-2"/>
          <w:sz w:val="24"/>
          <w:szCs w:val="24"/>
        </w:rPr>
      </w:pPr>
      <w:r>
        <w:rPr>
          <w:rFonts w:ascii="Times New Roman" w:hAnsi="Times New Roman"/>
          <w:spacing w:val="-2"/>
          <w:sz w:val="24"/>
          <w:szCs w:val="24"/>
        </w:rPr>
        <w:lastRenderedPageBreak/>
        <w:t>Приложение</w:t>
      </w:r>
    </w:p>
    <w:p w:rsidR="00A15A71" w:rsidRDefault="00A15A71" w:rsidP="00A15A71">
      <w:pPr>
        <w:widowControl w:val="0"/>
        <w:shd w:val="clear" w:color="auto" w:fill="FFFFFF"/>
        <w:tabs>
          <w:tab w:val="left" w:pos="1046"/>
          <w:tab w:val="left" w:leader="underscore" w:pos="9802"/>
        </w:tabs>
        <w:autoSpaceDE w:val="0"/>
        <w:autoSpaceDN w:val="0"/>
        <w:adjustRightInd w:val="0"/>
        <w:spacing w:after="0"/>
        <w:jc w:val="right"/>
        <w:rPr>
          <w:rFonts w:ascii="Times New Roman" w:hAnsi="Times New Roman"/>
          <w:spacing w:val="-2"/>
          <w:sz w:val="24"/>
          <w:szCs w:val="24"/>
        </w:rPr>
      </w:pPr>
      <w:r>
        <w:rPr>
          <w:rFonts w:ascii="Times New Roman" w:hAnsi="Times New Roman"/>
          <w:spacing w:val="-2"/>
          <w:sz w:val="24"/>
          <w:szCs w:val="24"/>
        </w:rPr>
        <w:t>к решению Представительного Собрания</w:t>
      </w:r>
    </w:p>
    <w:p w:rsidR="00A15A71" w:rsidRDefault="00A15A71" w:rsidP="00A15A71">
      <w:pPr>
        <w:widowControl w:val="0"/>
        <w:shd w:val="clear" w:color="auto" w:fill="FFFFFF"/>
        <w:tabs>
          <w:tab w:val="left" w:pos="1046"/>
          <w:tab w:val="left" w:leader="underscore" w:pos="9802"/>
        </w:tabs>
        <w:autoSpaceDE w:val="0"/>
        <w:autoSpaceDN w:val="0"/>
        <w:adjustRightInd w:val="0"/>
        <w:spacing w:after="0"/>
        <w:jc w:val="right"/>
        <w:rPr>
          <w:rFonts w:ascii="Times New Roman" w:hAnsi="Times New Roman"/>
          <w:spacing w:val="-2"/>
          <w:sz w:val="24"/>
          <w:szCs w:val="24"/>
        </w:rPr>
      </w:pPr>
      <w:r>
        <w:rPr>
          <w:rFonts w:ascii="Times New Roman" w:hAnsi="Times New Roman"/>
          <w:spacing w:val="-2"/>
          <w:sz w:val="24"/>
          <w:szCs w:val="24"/>
        </w:rPr>
        <w:t>Курчатовского района Курской области</w:t>
      </w:r>
    </w:p>
    <w:p w:rsidR="00A15A71" w:rsidRDefault="00A15A71" w:rsidP="00A15A71">
      <w:pPr>
        <w:widowControl w:val="0"/>
        <w:shd w:val="clear" w:color="auto" w:fill="FFFFFF"/>
        <w:tabs>
          <w:tab w:val="left" w:pos="1046"/>
          <w:tab w:val="left" w:leader="underscore" w:pos="9802"/>
        </w:tabs>
        <w:autoSpaceDE w:val="0"/>
        <w:autoSpaceDN w:val="0"/>
        <w:adjustRightInd w:val="0"/>
        <w:spacing w:after="0"/>
        <w:jc w:val="right"/>
        <w:rPr>
          <w:rFonts w:ascii="Times New Roman" w:hAnsi="Times New Roman"/>
          <w:spacing w:val="-2"/>
          <w:sz w:val="24"/>
          <w:szCs w:val="24"/>
          <w:u w:val="single"/>
        </w:rPr>
      </w:pPr>
      <w:r>
        <w:rPr>
          <w:rFonts w:ascii="Times New Roman" w:hAnsi="Times New Roman"/>
          <w:spacing w:val="-2"/>
          <w:sz w:val="24"/>
          <w:szCs w:val="24"/>
        </w:rPr>
        <w:t xml:space="preserve">от </w:t>
      </w:r>
      <w:r>
        <w:rPr>
          <w:rFonts w:ascii="Times New Roman" w:hAnsi="Times New Roman"/>
          <w:spacing w:val="-2"/>
          <w:sz w:val="24"/>
          <w:szCs w:val="24"/>
          <w:u w:val="single"/>
        </w:rPr>
        <w:t>28.02.2020г.</w:t>
      </w:r>
      <w:r>
        <w:rPr>
          <w:rFonts w:ascii="Times New Roman" w:hAnsi="Times New Roman"/>
          <w:spacing w:val="-2"/>
          <w:sz w:val="24"/>
          <w:szCs w:val="24"/>
        </w:rPr>
        <w:t xml:space="preserve"> № </w:t>
      </w:r>
      <w:r>
        <w:rPr>
          <w:rFonts w:ascii="Times New Roman" w:hAnsi="Times New Roman"/>
          <w:spacing w:val="-2"/>
          <w:sz w:val="24"/>
          <w:szCs w:val="24"/>
          <w:u w:val="single"/>
        </w:rPr>
        <w:t>97-</w:t>
      </w:r>
      <w:r>
        <w:rPr>
          <w:rFonts w:ascii="Times New Roman" w:hAnsi="Times New Roman"/>
          <w:spacing w:val="-2"/>
          <w:sz w:val="24"/>
          <w:szCs w:val="24"/>
          <w:u w:val="single"/>
          <w:lang w:val="en-US"/>
        </w:rPr>
        <w:t>IV</w:t>
      </w:r>
    </w:p>
    <w:p w:rsidR="00A15A71" w:rsidRDefault="00A15A71" w:rsidP="00A15A71">
      <w:pPr>
        <w:widowControl w:val="0"/>
        <w:shd w:val="clear" w:color="auto" w:fill="FFFFFF"/>
        <w:tabs>
          <w:tab w:val="left" w:pos="1046"/>
          <w:tab w:val="left" w:leader="underscore" w:pos="9802"/>
        </w:tabs>
        <w:autoSpaceDE w:val="0"/>
        <w:autoSpaceDN w:val="0"/>
        <w:adjustRightInd w:val="0"/>
        <w:spacing w:after="0"/>
        <w:jc w:val="right"/>
        <w:rPr>
          <w:rFonts w:ascii="Times New Roman" w:hAnsi="Times New Roman"/>
          <w:spacing w:val="-2"/>
          <w:sz w:val="24"/>
          <w:szCs w:val="24"/>
          <w:u w:val="single"/>
        </w:rPr>
      </w:pPr>
    </w:p>
    <w:p w:rsidR="00A15A71" w:rsidRDefault="00A15A71" w:rsidP="00A15A71">
      <w:pPr>
        <w:widowControl w:val="0"/>
        <w:shd w:val="clear" w:color="auto" w:fill="FFFFFF"/>
        <w:tabs>
          <w:tab w:val="left" w:pos="1046"/>
          <w:tab w:val="left" w:leader="underscore" w:pos="9802"/>
        </w:tabs>
        <w:autoSpaceDE w:val="0"/>
        <w:autoSpaceDN w:val="0"/>
        <w:adjustRightInd w:val="0"/>
        <w:spacing w:after="0"/>
        <w:jc w:val="right"/>
        <w:rPr>
          <w:rFonts w:ascii="Times New Roman" w:hAnsi="Times New Roman"/>
          <w:spacing w:val="-2"/>
          <w:sz w:val="24"/>
          <w:szCs w:val="24"/>
          <w:u w:val="single"/>
        </w:rPr>
      </w:pPr>
    </w:p>
    <w:p w:rsidR="00A15A71" w:rsidRPr="00A15A71" w:rsidRDefault="00A15A71" w:rsidP="00A15A71">
      <w:pPr>
        <w:shd w:val="clear" w:color="auto" w:fill="FFFFFF"/>
        <w:spacing w:after="0" w:line="410" w:lineRule="exact"/>
        <w:jc w:val="center"/>
        <w:rPr>
          <w:rFonts w:ascii="Times New Roman" w:hAnsi="Times New Roman"/>
          <w:b/>
          <w:sz w:val="28"/>
          <w:szCs w:val="28"/>
        </w:rPr>
      </w:pPr>
      <w:r w:rsidRPr="00A15A71">
        <w:rPr>
          <w:rFonts w:ascii="Times New Roman" w:hAnsi="Times New Roman"/>
          <w:b/>
          <w:sz w:val="28"/>
          <w:szCs w:val="28"/>
        </w:rPr>
        <w:t xml:space="preserve">Информационно-аналитическая записка </w:t>
      </w:r>
    </w:p>
    <w:p w:rsidR="00A15A71" w:rsidRPr="00A15A71" w:rsidRDefault="00A15A71" w:rsidP="00A15A71">
      <w:pPr>
        <w:shd w:val="clear" w:color="auto" w:fill="FFFFFF"/>
        <w:spacing w:after="0" w:line="410" w:lineRule="exact"/>
        <w:jc w:val="center"/>
        <w:rPr>
          <w:rFonts w:ascii="Times New Roman" w:hAnsi="Times New Roman"/>
          <w:b/>
          <w:sz w:val="28"/>
          <w:szCs w:val="28"/>
        </w:rPr>
      </w:pPr>
      <w:r w:rsidRPr="00A15A71">
        <w:rPr>
          <w:rFonts w:ascii="Times New Roman" w:hAnsi="Times New Roman"/>
          <w:b/>
          <w:sz w:val="28"/>
          <w:szCs w:val="28"/>
        </w:rPr>
        <w:t xml:space="preserve"> «О результатах оперативно-служебной деятельности МО МВД России «Курчатовский» </w:t>
      </w:r>
    </w:p>
    <w:p w:rsidR="00A15A71" w:rsidRPr="00A15A71" w:rsidRDefault="00A15A71" w:rsidP="00A15A71">
      <w:pPr>
        <w:shd w:val="clear" w:color="auto" w:fill="FFFFFF"/>
        <w:spacing w:after="0" w:line="410" w:lineRule="exact"/>
        <w:jc w:val="center"/>
        <w:rPr>
          <w:rFonts w:ascii="Times New Roman" w:hAnsi="Times New Roman"/>
          <w:b/>
          <w:sz w:val="28"/>
          <w:szCs w:val="28"/>
        </w:rPr>
      </w:pPr>
      <w:r w:rsidRPr="00A15A71">
        <w:rPr>
          <w:rFonts w:ascii="Times New Roman" w:hAnsi="Times New Roman"/>
          <w:b/>
          <w:sz w:val="28"/>
          <w:szCs w:val="28"/>
        </w:rPr>
        <w:t xml:space="preserve">на территории Курчатовского района» </w:t>
      </w:r>
    </w:p>
    <w:p w:rsidR="00A15A71" w:rsidRDefault="00A15A71" w:rsidP="00A15A71">
      <w:pPr>
        <w:shd w:val="clear" w:color="auto" w:fill="FFFFFF"/>
        <w:spacing w:after="0" w:line="410" w:lineRule="exact"/>
        <w:jc w:val="center"/>
        <w:rPr>
          <w:rFonts w:ascii="Times New Roman" w:hAnsi="Times New Roman"/>
          <w:b/>
          <w:sz w:val="28"/>
          <w:szCs w:val="28"/>
        </w:rPr>
      </w:pPr>
      <w:r w:rsidRPr="00A15A71">
        <w:rPr>
          <w:rFonts w:ascii="Times New Roman" w:hAnsi="Times New Roman"/>
          <w:b/>
          <w:sz w:val="28"/>
          <w:szCs w:val="28"/>
        </w:rPr>
        <w:t>за 2019 год</w:t>
      </w:r>
    </w:p>
    <w:p w:rsidR="00A15A71" w:rsidRPr="00A15A71" w:rsidRDefault="00A15A71" w:rsidP="00A15A71">
      <w:pPr>
        <w:shd w:val="clear" w:color="auto" w:fill="FFFFFF"/>
        <w:spacing w:after="0" w:line="410" w:lineRule="exact"/>
        <w:jc w:val="center"/>
        <w:rPr>
          <w:rFonts w:ascii="Times New Roman" w:hAnsi="Times New Roman"/>
          <w:b/>
          <w:sz w:val="28"/>
          <w:szCs w:val="28"/>
        </w:rPr>
      </w:pPr>
    </w:p>
    <w:p w:rsidR="00A15A71" w:rsidRPr="00A15A71" w:rsidRDefault="00A15A71" w:rsidP="00A15A71">
      <w:pPr>
        <w:spacing w:after="0"/>
        <w:ind w:firstLine="700"/>
        <w:jc w:val="both"/>
        <w:rPr>
          <w:rFonts w:ascii="Times New Roman" w:hAnsi="Times New Roman"/>
          <w:sz w:val="24"/>
          <w:szCs w:val="24"/>
        </w:rPr>
      </w:pPr>
      <w:r w:rsidRPr="00A15A71">
        <w:rPr>
          <w:rFonts w:ascii="Times New Roman" w:hAnsi="Times New Roman"/>
          <w:sz w:val="24"/>
          <w:szCs w:val="24"/>
        </w:rPr>
        <w:t xml:space="preserve">Основная направленность оперативно-служебной деятельности МО МВД России «Курчатовский» в 2019 году была сосредоточена на реализации задач борьбы с преступностью и обеспечения общественной безопасности граждан. Принимались меры по повышению уровня взаимодействия с органами власти и управления, правоохранительными структурами и другими организациями и ведомствами в вопросах борьбы с преступностью и охране правопорядка. </w:t>
      </w:r>
    </w:p>
    <w:p w:rsidR="00A15A71" w:rsidRPr="00A15A71" w:rsidRDefault="00A15A71" w:rsidP="00A15A71">
      <w:pPr>
        <w:spacing w:after="0"/>
        <w:ind w:firstLine="700"/>
        <w:jc w:val="both"/>
        <w:rPr>
          <w:rFonts w:ascii="Times New Roman" w:hAnsi="Times New Roman"/>
          <w:sz w:val="24"/>
          <w:szCs w:val="24"/>
        </w:rPr>
      </w:pPr>
      <w:r w:rsidRPr="00A15A71">
        <w:rPr>
          <w:rFonts w:ascii="Times New Roman" w:hAnsi="Times New Roman"/>
          <w:sz w:val="24"/>
          <w:szCs w:val="24"/>
        </w:rPr>
        <w:t xml:space="preserve">Так, при проведении на территории Курчатовского района  профилактических операций и мероприятий, а их в течение года было более 100, задействовались не только силы межмуниципального отдела, но и добровольные народные дружины и силы общественности (на территории Курчатовского района задействовалось 27 членов ДНД). В 2019 году осуществлялось охрана общественного порядка и обеспечение общественной безопасности в ходе проведения различных общественных мероприятий. Как в период проведения массовых мероприятий, так и в целом за 2019 год, оперативная обстановка не осложнялась. </w:t>
      </w:r>
    </w:p>
    <w:p w:rsidR="00A15A71" w:rsidRPr="00A15A71" w:rsidRDefault="00A15A71" w:rsidP="00A15A71">
      <w:pPr>
        <w:spacing w:after="0"/>
        <w:ind w:firstLine="709"/>
        <w:jc w:val="both"/>
        <w:rPr>
          <w:rFonts w:ascii="Times New Roman" w:hAnsi="Times New Roman"/>
          <w:sz w:val="24"/>
          <w:szCs w:val="24"/>
        </w:rPr>
      </w:pPr>
      <w:r w:rsidRPr="00A15A71">
        <w:rPr>
          <w:rFonts w:ascii="Times New Roman" w:hAnsi="Times New Roman"/>
          <w:sz w:val="24"/>
          <w:szCs w:val="24"/>
        </w:rPr>
        <w:t>Неотъемлемым направлением деятельности межмуниципального отдела стала работа по недопущению угрозы, связанной с террористической экстремистской деятельностью. В связи с этим, правоохранительными органами были организованы мероприятия по отработке действий в экстремальных ситуациях. В 2019 году было проведено 12 антитеррористических учений с участием личного состава отдела, других силовых ведомств, а также гражданского населения. В результате принятых мер на обслуживаемой территории не допущено межнациональных конфликтов, групповых, резонансных нарушений общественного порядка.</w:t>
      </w:r>
    </w:p>
    <w:p w:rsidR="00A15A71" w:rsidRPr="00A15A71" w:rsidRDefault="00A15A71" w:rsidP="00A15A71">
      <w:pPr>
        <w:spacing w:after="0"/>
        <w:ind w:firstLine="700"/>
        <w:jc w:val="both"/>
        <w:rPr>
          <w:rFonts w:ascii="Times New Roman" w:hAnsi="Times New Roman"/>
          <w:sz w:val="24"/>
          <w:szCs w:val="24"/>
        </w:rPr>
      </w:pPr>
      <w:r w:rsidRPr="00A15A71">
        <w:rPr>
          <w:rFonts w:ascii="Times New Roman" w:hAnsi="Times New Roman"/>
          <w:sz w:val="24"/>
          <w:szCs w:val="24"/>
        </w:rPr>
        <w:t xml:space="preserve">Решая вопросы раскрытия и профилактики противоправных действий, сотрудники полиции старались как можно </w:t>
      </w:r>
      <w:proofErr w:type="spellStart"/>
      <w:r w:rsidRPr="00A15A71">
        <w:rPr>
          <w:rFonts w:ascii="Times New Roman" w:hAnsi="Times New Roman"/>
          <w:sz w:val="24"/>
          <w:szCs w:val="24"/>
        </w:rPr>
        <w:t>оперативнее</w:t>
      </w:r>
      <w:proofErr w:type="spellEnd"/>
      <w:r w:rsidRPr="00A15A71">
        <w:rPr>
          <w:rFonts w:ascii="Times New Roman" w:hAnsi="Times New Roman"/>
          <w:sz w:val="24"/>
          <w:szCs w:val="24"/>
        </w:rPr>
        <w:t xml:space="preserve"> и всесторонне реагировать на сообщения и заявления о преступлениях и происшествиях, тем самым, повышая уровень доверия населения к органам власти и полиции. За прошедший год в отдел полиции  поступило почти 8000 заявлений и сообщений, что значительно выше уровня прошлого года (на +20%), из них около 2000 по Курчатовскому району (в 2018г. – 1600).</w:t>
      </w:r>
    </w:p>
    <w:p w:rsidR="00A15A71" w:rsidRPr="00A15A71" w:rsidRDefault="00A15A71" w:rsidP="00A15A71">
      <w:pPr>
        <w:spacing w:after="0"/>
        <w:ind w:firstLine="700"/>
        <w:jc w:val="both"/>
        <w:rPr>
          <w:rFonts w:ascii="Times New Roman" w:hAnsi="Times New Roman"/>
          <w:sz w:val="24"/>
          <w:szCs w:val="24"/>
        </w:rPr>
      </w:pPr>
      <w:r w:rsidRPr="00A15A71">
        <w:rPr>
          <w:rFonts w:ascii="Times New Roman" w:hAnsi="Times New Roman"/>
          <w:sz w:val="24"/>
          <w:szCs w:val="24"/>
        </w:rPr>
        <w:t xml:space="preserve">Хочется отметить, что жители нашего района стали более доверительно относиться к сотрудникам полиции. </w:t>
      </w:r>
      <w:proofErr w:type="gramStart"/>
      <w:r w:rsidRPr="00A15A71">
        <w:rPr>
          <w:rFonts w:ascii="Times New Roman" w:hAnsi="Times New Roman"/>
          <w:sz w:val="24"/>
          <w:szCs w:val="24"/>
        </w:rPr>
        <w:t xml:space="preserve">Принятые меры в 2019 году способствовали укреплению правопорядка и позволили обеспечить контроль за состоянием преступности на территории обслуживания МО МВД России «Курчатовский», даже учитывая тот факт, что в 2019 году на территорию г. Курчатова и Курчатовского района  прибывало и продолжает прибывать значительное количество иногородних, а также иностранных граждан, задействованных для строительства станции-замещения АЭС-2. </w:t>
      </w:r>
      <w:proofErr w:type="gramEnd"/>
    </w:p>
    <w:p w:rsidR="00A15A71" w:rsidRPr="00A15A71" w:rsidRDefault="00A15A71" w:rsidP="00A15A71">
      <w:pPr>
        <w:spacing w:after="0"/>
        <w:ind w:firstLine="700"/>
        <w:jc w:val="both"/>
        <w:rPr>
          <w:rFonts w:ascii="Times New Roman" w:hAnsi="Times New Roman"/>
          <w:bCs/>
          <w:sz w:val="24"/>
          <w:szCs w:val="24"/>
        </w:rPr>
      </w:pPr>
      <w:r w:rsidRPr="00A15A71">
        <w:rPr>
          <w:rFonts w:ascii="Times New Roman" w:hAnsi="Times New Roman"/>
          <w:sz w:val="24"/>
          <w:szCs w:val="24"/>
        </w:rPr>
        <w:lastRenderedPageBreak/>
        <w:t>Состояние оперативной обстановки на территории города Курчатова и Курчатовского района в 2019 году в целом характеризовалось стабильностью. Зарегистрировано 787 преступлений, что на +36% выше уровня 2018 года (577 преступлений). На территории Курчатовского района также отмечается рост зарегистрированных преступлений на +23% (со 193 в 2018 году до 238 в 2019 году). Как и на территории города Курчатова, в Ку</w:t>
      </w:r>
      <w:r w:rsidRPr="00A15A71">
        <w:rPr>
          <w:rFonts w:ascii="Times New Roman" w:hAnsi="Times New Roman"/>
          <w:bCs/>
          <w:sz w:val="24"/>
          <w:szCs w:val="24"/>
        </w:rPr>
        <w:t xml:space="preserve">рчатовском районе в 2019 году не было зарегистрировано таких резонансных преступлений как убийства и изнасилования. </w:t>
      </w:r>
    </w:p>
    <w:p w:rsidR="00A15A71" w:rsidRPr="00A15A71" w:rsidRDefault="00A15A71" w:rsidP="00A15A71">
      <w:pPr>
        <w:spacing w:after="0"/>
        <w:ind w:firstLine="700"/>
        <w:jc w:val="both"/>
        <w:rPr>
          <w:rFonts w:ascii="Times New Roman" w:hAnsi="Times New Roman"/>
          <w:bCs/>
          <w:sz w:val="24"/>
          <w:szCs w:val="24"/>
        </w:rPr>
      </w:pPr>
      <w:r w:rsidRPr="00A15A71">
        <w:rPr>
          <w:rFonts w:ascii="Times New Roman" w:hAnsi="Times New Roman"/>
          <w:bCs/>
          <w:sz w:val="24"/>
          <w:szCs w:val="24"/>
        </w:rPr>
        <w:t>В 2019 году основным видом преступлений на территории Курчатовского района продолжали оставаться преступления имущественного характера. Значительно возросло количество преступлений, связанных с завладением денежных средств с использованием сети интернет, или так называемые «</w:t>
      </w:r>
      <w:proofErr w:type="gramStart"/>
      <w:r w:rsidRPr="00A15A71">
        <w:rPr>
          <w:rFonts w:ascii="Times New Roman" w:hAnsi="Times New Roman"/>
          <w:bCs/>
          <w:sz w:val="24"/>
          <w:szCs w:val="24"/>
        </w:rPr>
        <w:t>интернет-мошенничества</w:t>
      </w:r>
      <w:proofErr w:type="gramEnd"/>
      <w:r w:rsidRPr="00A15A71">
        <w:rPr>
          <w:rFonts w:ascii="Times New Roman" w:hAnsi="Times New Roman"/>
          <w:bCs/>
          <w:sz w:val="24"/>
          <w:szCs w:val="24"/>
        </w:rPr>
        <w:t xml:space="preserve">». Несмотря на предупредительные меры – это активное информирование населения через СМИ, проводимые беседы в различных организациях, распространение листовок на  административных участках, преступления данной категории продолжают увеличиваться. Жертвами таких преступлений в 2019 году стали 56 жителей района, тогда как в 2018 году их было всего 14. К сожалению, процесс установления лиц, совершивших данные преступления, достаточно сложный. </w:t>
      </w:r>
    </w:p>
    <w:p w:rsidR="00A15A71" w:rsidRPr="00A15A71" w:rsidRDefault="00A15A71" w:rsidP="00A15A71">
      <w:pPr>
        <w:suppressAutoHyphens/>
        <w:spacing w:after="0"/>
        <w:ind w:firstLine="708"/>
        <w:jc w:val="both"/>
        <w:rPr>
          <w:rFonts w:ascii="Times New Roman" w:hAnsi="Times New Roman"/>
          <w:bCs/>
          <w:sz w:val="24"/>
          <w:szCs w:val="24"/>
        </w:rPr>
      </w:pPr>
      <w:r w:rsidRPr="00A15A71">
        <w:rPr>
          <w:rFonts w:ascii="Times New Roman" w:hAnsi="Times New Roman"/>
          <w:bCs/>
          <w:sz w:val="24"/>
          <w:szCs w:val="24"/>
        </w:rPr>
        <w:t xml:space="preserve">  Кроме того, в течение года были зарегистрированы серии краж с территории дачных участков  в СНТ «Автомобилист», СНТ «</w:t>
      </w:r>
      <w:proofErr w:type="spellStart"/>
      <w:r w:rsidRPr="00A15A71">
        <w:rPr>
          <w:rFonts w:ascii="Times New Roman" w:hAnsi="Times New Roman"/>
          <w:bCs/>
          <w:sz w:val="24"/>
          <w:szCs w:val="24"/>
        </w:rPr>
        <w:t>Дичня</w:t>
      </w:r>
      <w:proofErr w:type="spellEnd"/>
      <w:r w:rsidRPr="00A15A71">
        <w:rPr>
          <w:rFonts w:ascii="Times New Roman" w:hAnsi="Times New Roman"/>
          <w:bCs/>
          <w:sz w:val="24"/>
          <w:szCs w:val="24"/>
        </w:rPr>
        <w:t xml:space="preserve">», п. </w:t>
      </w:r>
      <w:proofErr w:type="spellStart"/>
      <w:r w:rsidRPr="00A15A71">
        <w:rPr>
          <w:rFonts w:ascii="Times New Roman" w:hAnsi="Times New Roman"/>
          <w:bCs/>
          <w:sz w:val="24"/>
          <w:szCs w:val="24"/>
        </w:rPr>
        <w:t>К.Либкнехта</w:t>
      </w:r>
      <w:proofErr w:type="spellEnd"/>
      <w:r w:rsidRPr="00A15A71">
        <w:rPr>
          <w:rFonts w:ascii="Times New Roman" w:hAnsi="Times New Roman"/>
          <w:bCs/>
          <w:sz w:val="24"/>
          <w:szCs w:val="24"/>
        </w:rPr>
        <w:t xml:space="preserve">. </w:t>
      </w:r>
    </w:p>
    <w:p w:rsidR="00A15A71" w:rsidRPr="00A15A71" w:rsidRDefault="00A15A71" w:rsidP="00A15A71">
      <w:pPr>
        <w:suppressAutoHyphens/>
        <w:spacing w:after="0"/>
        <w:ind w:firstLine="708"/>
        <w:jc w:val="both"/>
        <w:rPr>
          <w:rFonts w:ascii="Times New Roman" w:hAnsi="Times New Roman"/>
          <w:bCs/>
          <w:sz w:val="24"/>
          <w:szCs w:val="24"/>
        </w:rPr>
      </w:pPr>
      <w:r w:rsidRPr="00A15A71">
        <w:rPr>
          <w:rFonts w:ascii="Times New Roman" w:hAnsi="Times New Roman"/>
          <w:bCs/>
          <w:sz w:val="24"/>
          <w:szCs w:val="24"/>
        </w:rPr>
        <w:t xml:space="preserve">Также прослеживается серия краж с кладбища в </w:t>
      </w:r>
      <w:proofErr w:type="spellStart"/>
      <w:r w:rsidRPr="00A15A71">
        <w:rPr>
          <w:rFonts w:ascii="Times New Roman" w:hAnsi="Times New Roman"/>
          <w:bCs/>
          <w:sz w:val="24"/>
          <w:szCs w:val="24"/>
        </w:rPr>
        <w:t>с</w:t>
      </w:r>
      <w:proofErr w:type="gramStart"/>
      <w:r w:rsidRPr="00A15A71">
        <w:rPr>
          <w:rFonts w:ascii="Times New Roman" w:hAnsi="Times New Roman"/>
          <w:bCs/>
          <w:sz w:val="24"/>
          <w:szCs w:val="24"/>
        </w:rPr>
        <w:t>.Д</w:t>
      </w:r>
      <w:proofErr w:type="gramEnd"/>
      <w:r w:rsidRPr="00A15A71">
        <w:rPr>
          <w:rFonts w:ascii="Times New Roman" w:hAnsi="Times New Roman"/>
          <w:bCs/>
          <w:sz w:val="24"/>
          <w:szCs w:val="24"/>
        </w:rPr>
        <w:t>ичня</w:t>
      </w:r>
      <w:proofErr w:type="spellEnd"/>
      <w:r w:rsidRPr="00A15A71">
        <w:rPr>
          <w:rFonts w:ascii="Times New Roman" w:hAnsi="Times New Roman"/>
          <w:bCs/>
          <w:sz w:val="24"/>
          <w:szCs w:val="24"/>
        </w:rPr>
        <w:t>, лица, совершившие данные преступления, установлены.</w:t>
      </w:r>
    </w:p>
    <w:p w:rsidR="00A15A71" w:rsidRPr="00A15A71" w:rsidRDefault="00A15A71" w:rsidP="00A15A71">
      <w:pPr>
        <w:shd w:val="clear" w:color="auto" w:fill="FFFFFF"/>
        <w:spacing w:after="0" w:line="317" w:lineRule="exact"/>
        <w:ind w:firstLine="700"/>
        <w:jc w:val="both"/>
        <w:rPr>
          <w:rFonts w:ascii="Times New Roman" w:hAnsi="Times New Roman"/>
          <w:b/>
          <w:bCs/>
          <w:sz w:val="24"/>
          <w:szCs w:val="24"/>
          <w:u w:val="single"/>
        </w:rPr>
      </w:pPr>
      <w:r w:rsidRPr="00A15A71">
        <w:rPr>
          <w:rFonts w:ascii="Times New Roman" w:hAnsi="Times New Roman"/>
          <w:sz w:val="24"/>
          <w:szCs w:val="24"/>
        </w:rPr>
        <w:t>Немаловажным направлением в деятельности сотрудников Межмуниципального отдела в 2019 году было выявление и раскрытие преступлений, связанных</w:t>
      </w:r>
      <w:r w:rsidRPr="00A15A71">
        <w:rPr>
          <w:rFonts w:ascii="Times New Roman" w:hAnsi="Times New Roman"/>
          <w:bCs/>
          <w:sz w:val="24"/>
          <w:szCs w:val="24"/>
        </w:rPr>
        <w:t xml:space="preserve"> </w:t>
      </w:r>
      <w:r w:rsidRPr="00A15A71">
        <w:rPr>
          <w:rFonts w:ascii="Times New Roman" w:hAnsi="Times New Roman"/>
          <w:sz w:val="24"/>
          <w:szCs w:val="24"/>
        </w:rPr>
        <w:t xml:space="preserve"> с незаконным оборотом наркотиков</w:t>
      </w:r>
      <w:r w:rsidRPr="00A15A71">
        <w:rPr>
          <w:rFonts w:ascii="Times New Roman" w:hAnsi="Times New Roman"/>
          <w:bCs/>
          <w:sz w:val="24"/>
          <w:szCs w:val="24"/>
        </w:rPr>
        <w:t xml:space="preserve">. Всего было выявлено 36  преступлений данной категории, из них на территории Курчатовского района зарегистрировано 13 преступлений, в </w:t>
      </w:r>
      <w:proofErr w:type="spellStart"/>
      <w:r w:rsidRPr="00A15A71">
        <w:rPr>
          <w:rFonts w:ascii="Times New Roman" w:hAnsi="Times New Roman"/>
          <w:bCs/>
          <w:sz w:val="24"/>
          <w:szCs w:val="24"/>
        </w:rPr>
        <w:t>т.ч</w:t>
      </w:r>
      <w:proofErr w:type="spellEnd"/>
      <w:r w:rsidRPr="00A15A71">
        <w:rPr>
          <w:rFonts w:ascii="Times New Roman" w:hAnsi="Times New Roman"/>
          <w:bCs/>
          <w:sz w:val="24"/>
          <w:szCs w:val="24"/>
        </w:rPr>
        <w:t xml:space="preserve">. 8 фактов сбыта. В целом, </w:t>
      </w:r>
      <w:proofErr w:type="spellStart"/>
      <w:r w:rsidRPr="00A15A71">
        <w:rPr>
          <w:rFonts w:ascii="Times New Roman" w:hAnsi="Times New Roman"/>
          <w:bCs/>
          <w:sz w:val="24"/>
          <w:szCs w:val="24"/>
        </w:rPr>
        <w:t>наркоситуация</w:t>
      </w:r>
      <w:proofErr w:type="spellEnd"/>
      <w:r w:rsidRPr="00A15A71">
        <w:rPr>
          <w:rFonts w:ascii="Times New Roman" w:hAnsi="Times New Roman"/>
          <w:bCs/>
          <w:sz w:val="24"/>
          <w:szCs w:val="24"/>
        </w:rPr>
        <w:t xml:space="preserve"> на территории Курчатовского района характеризуется распространением синтетических наркотических средств. </w:t>
      </w:r>
    </w:p>
    <w:p w:rsidR="00A15A71" w:rsidRPr="00A15A71" w:rsidRDefault="00A15A71" w:rsidP="00A15A71">
      <w:pPr>
        <w:suppressAutoHyphens/>
        <w:spacing w:after="0"/>
        <w:ind w:firstLine="700"/>
        <w:jc w:val="both"/>
        <w:rPr>
          <w:rFonts w:ascii="Times New Roman" w:hAnsi="Times New Roman"/>
          <w:sz w:val="24"/>
          <w:szCs w:val="24"/>
        </w:rPr>
      </w:pPr>
      <w:r w:rsidRPr="00A15A71">
        <w:rPr>
          <w:rFonts w:ascii="Times New Roman" w:hAnsi="Times New Roman"/>
          <w:sz w:val="24"/>
          <w:szCs w:val="24"/>
        </w:rPr>
        <w:t>Среди приоритетных направлений деятельности полиции важное место занимает борьба с преступлениями в сфере экономики.  В рамках проведенных оперативных мероприятий, направленных на снижение уровня криминализации и коррупционной пораженности на территории Курчатовского района сотрудниками МО МВД России «Курчатовский» в 2019 году  выявлено 4 преступления категории тяжких, совершенных должностным лицом ОКОУ «</w:t>
      </w:r>
      <w:proofErr w:type="spellStart"/>
      <w:r w:rsidRPr="00A15A71">
        <w:rPr>
          <w:rFonts w:ascii="Times New Roman" w:hAnsi="Times New Roman"/>
          <w:sz w:val="24"/>
          <w:szCs w:val="24"/>
        </w:rPr>
        <w:t>Пенская</w:t>
      </w:r>
      <w:proofErr w:type="spellEnd"/>
      <w:r w:rsidRPr="00A15A71">
        <w:rPr>
          <w:rFonts w:ascii="Times New Roman" w:hAnsi="Times New Roman"/>
          <w:sz w:val="24"/>
          <w:szCs w:val="24"/>
        </w:rPr>
        <w:t xml:space="preserve"> школа-интернат» (уголовные дела №№ 11901380003000538, 11901380003000632, 11901380003000636, 11901380003000641). В настоящее время по данным уголовным делам проводится расследование. </w:t>
      </w:r>
    </w:p>
    <w:p w:rsidR="00A15A71" w:rsidRPr="00A15A71" w:rsidRDefault="00A15A71" w:rsidP="00A15A71">
      <w:pPr>
        <w:pStyle w:val="a5"/>
        <w:spacing w:before="0" w:beforeAutospacing="0" w:after="0" w:afterAutospacing="0"/>
        <w:ind w:firstLine="700"/>
        <w:jc w:val="both"/>
      </w:pPr>
      <w:r w:rsidRPr="00A15A71">
        <w:t xml:space="preserve">Освещая деятельность полиции нельзя обойти проблему профилактики преступности. Сотрудниками полиции в 2019 году проводилась работа по проверке лиц ранее осужденных, недавно освободившихся из мест лишения свободы, несовершеннолетних. Отрабатывались на причастность к преступлениям лица, состоящие на профилактических учетах, ведущие антиобщественный образ жизни. Всего на профилактическом учете в Курчатовском районе находятся около 200 человек, в </w:t>
      </w:r>
      <w:proofErr w:type="spellStart"/>
      <w:r w:rsidRPr="00A15A71">
        <w:t>т.ч</w:t>
      </w:r>
      <w:proofErr w:type="spellEnd"/>
      <w:r w:rsidRPr="00A15A71">
        <w:t xml:space="preserve">. 11 несовершеннолетних. </w:t>
      </w:r>
    </w:p>
    <w:p w:rsidR="00A15A71" w:rsidRPr="00A15A71" w:rsidRDefault="00A15A71" w:rsidP="00A15A71">
      <w:pPr>
        <w:suppressAutoHyphens/>
        <w:spacing w:after="0"/>
        <w:ind w:firstLine="700"/>
        <w:jc w:val="both"/>
        <w:rPr>
          <w:rFonts w:ascii="Times New Roman" w:hAnsi="Times New Roman"/>
          <w:sz w:val="24"/>
          <w:szCs w:val="24"/>
        </w:rPr>
      </w:pPr>
      <w:r w:rsidRPr="00A15A71">
        <w:rPr>
          <w:rFonts w:ascii="Times New Roman" w:hAnsi="Times New Roman"/>
          <w:sz w:val="24"/>
          <w:szCs w:val="24"/>
        </w:rPr>
        <w:t xml:space="preserve">В 2019 году на территории Курчатовского района несовершеннолетними было совершено 9 преступлений, что меньше чем в 2018 году. В течение всего года не ослаблялась профилактическая работа с несовершеннолетними и их родителями. В целях стабилизации подростковой преступности, предупреждения повторных, множественных противоправных деяний несовершеннолетних ОПДН принимаются меры по активизации индивидуально-профилактического </w:t>
      </w:r>
      <w:proofErr w:type="gramStart"/>
      <w:r w:rsidRPr="00A15A71">
        <w:rPr>
          <w:rFonts w:ascii="Times New Roman" w:hAnsi="Times New Roman"/>
          <w:sz w:val="24"/>
          <w:szCs w:val="24"/>
        </w:rPr>
        <w:t>контроля за</w:t>
      </w:r>
      <w:proofErr w:type="gramEnd"/>
      <w:r w:rsidRPr="00A15A71">
        <w:rPr>
          <w:rFonts w:ascii="Times New Roman" w:hAnsi="Times New Roman"/>
          <w:sz w:val="24"/>
          <w:szCs w:val="24"/>
        </w:rPr>
        <w:t xml:space="preserve"> несовершеннолетними, склонными к совершению правонарушений. Рассчитываю и на дальнейшее  глубокое взаимодействие в данном направлении.</w:t>
      </w:r>
    </w:p>
    <w:p w:rsidR="00A15A71" w:rsidRPr="00A15A71" w:rsidRDefault="00A15A71" w:rsidP="00A15A71">
      <w:pPr>
        <w:pStyle w:val="a5"/>
        <w:spacing w:before="0" w:beforeAutospacing="0" w:after="0" w:afterAutospacing="0"/>
        <w:ind w:firstLine="700"/>
        <w:jc w:val="both"/>
      </w:pPr>
      <w:r w:rsidRPr="00A15A71">
        <w:lastRenderedPageBreak/>
        <w:t xml:space="preserve">Большой объём работы был проделан в сфере безопасности дорожного движения. Состояние аварийности на дорогах Курчатовского района  в 2019 году характеризовалось снижением количества учетных ДТП (с пострадавшими) с 47 в 2018г. до 44 в 2019г., количество погибших снизилось </w:t>
      </w:r>
      <w:proofErr w:type="gramStart"/>
      <w:r w:rsidRPr="00A15A71">
        <w:t>с</w:t>
      </w:r>
      <w:proofErr w:type="gramEnd"/>
      <w:r w:rsidRPr="00A15A71">
        <w:t xml:space="preserve"> 9 до 7. Наибольшее количество ДТП  в Курчатовском районе совершалось в районе </w:t>
      </w:r>
      <w:proofErr w:type="spellStart"/>
      <w:r w:rsidRPr="00A15A71">
        <w:t>с</w:t>
      </w:r>
      <w:proofErr w:type="gramStart"/>
      <w:r w:rsidRPr="00A15A71">
        <w:t>.М</w:t>
      </w:r>
      <w:proofErr w:type="gramEnd"/>
      <w:r w:rsidRPr="00A15A71">
        <w:t>осолово</w:t>
      </w:r>
      <w:proofErr w:type="spellEnd"/>
      <w:r w:rsidRPr="00A15A71">
        <w:t xml:space="preserve"> и в </w:t>
      </w:r>
      <w:proofErr w:type="spellStart"/>
      <w:r w:rsidRPr="00A15A71">
        <w:t>п.им.К.Либкнехта</w:t>
      </w:r>
      <w:proofErr w:type="spellEnd"/>
      <w:r w:rsidRPr="00A15A71">
        <w:t xml:space="preserve">. С целью недопущения осложнения оперативной обстановки были приняты решения по внесению изменений в план-расстановку нарядов, задействованных в системе единой дислокации, активизирована работа сотрудников ДПС в вечернее и ночное время. </w:t>
      </w:r>
    </w:p>
    <w:p w:rsidR="00A15A71" w:rsidRPr="00A15A71" w:rsidRDefault="00A15A71" w:rsidP="00A15A71">
      <w:pPr>
        <w:shd w:val="clear" w:color="auto" w:fill="FFFFFF"/>
        <w:spacing w:after="0" w:line="317" w:lineRule="exact"/>
        <w:ind w:firstLine="700"/>
        <w:jc w:val="both"/>
        <w:rPr>
          <w:rFonts w:ascii="Times New Roman" w:hAnsi="Times New Roman"/>
          <w:sz w:val="24"/>
          <w:szCs w:val="24"/>
        </w:rPr>
      </w:pPr>
      <w:r w:rsidRPr="00A15A71">
        <w:rPr>
          <w:rFonts w:ascii="Times New Roman" w:hAnsi="Times New Roman"/>
          <w:sz w:val="24"/>
          <w:szCs w:val="24"/>
        </w:rPr>
        <w:t xml:space="preserve">На протяжении 2019 года на территории Курчатовского района на постоянной основе проводились профилактические мероприятия, направленные на выявление и пресечение правонарушений. Всего на территории Курчатовского района (без учета правонарушений по линии ГИБДД) сотрудниками МО МВД России «Курчатовский» было выявлено и пресечено около 600 правонарушений или 35% от общего количества всех нарушений. </w:t>
      </w:r>
    </w:p>
    <w:p w:rsidR="00A15A71" w:rsidRPr="00A15A71" w:rsidRDefault="00A15A71" w:rsidP="00A15A71">
      <w:pPr>
        <w:shd w:val="clear" w:color="auto" w:fill="FFFFFF"/>
        <w:spacing w:after="0" w:line="317" w:lineRule="exact"/>
        <w:ind w:firstLine="720"/>
        <w:jc w:val="both"/>
        <w:rPr>
          <w:rFonts w:ascii="Times New Roman" w:hAnsi="Times New Roman"/>
          <w:i/>
          <w:sz w:val="24"/>
          <w:szCs w:val="24"/>
        </w:rPr>
      </w:pPr>
      <w:r w:rsidRPr="00A15A71">
        <w:rPr>
          <w:rFonts w:ascii="Times New Roman" w:hAnsi="Times New Roman"/>
          <w:sz w:val="24"/>
          <w:szCs w:val="24"/>
        </w:rPr>
        <w:t xml:space="preserve">Одним из немаловажных факторов, влияющих на профилактику преступности, является финансовое обеспечение мероприятий, предусмотренных Программами профилактики. Без финансирования Программ все проводимые мероприятия будут недостаточно эффективными. Анализ объемов финансирования мероприятий на 2019 год показал, что выделенные денежные средства являются недостаточными для проведения эффективных профилактических мероприятий (в 2019 году было выделено  596600 рублей; на 2020 год – 596600 рублей). Кроме того, актуальным остается вопрос об установлении камер видеонаблюдения в п. </w:t>
      </w:r>
      <w:proofErr w:type="spellStart"/>
      <w:r w:rsidRPr="00A15A71">
        <w:rPr>
          <w:rFonts w:ascii="Times New Roman" w:hAnsi="Times New Roman"/>
          <w:sz w:val="24"/>
          <w:szCs w:val="24"/>
        </w:rPr>
        <w:t>им.К.Либкнехта</w:t>
      </w:r>
      <w:proofErr w:type="spellEnd"/>
      <w:r w:rsidRPr="00A15A71">
        <w:rPr>
          <w:rFonts w:ascii="Times New Roman" w:hAnsi="Times New Roman"/>
          <w:sz w:val="24"/>
          <w:szCs w:val="24"/>
        </w:rPr>
        <w:t xml:space="preserve"> в рамках развития правоохранительного сегмента АПК «Безопасный город». </w:t>
      </w:r>
    </w:p>
    <w:p w:rsidR="00A15A71" w:rsidRPr="00A15A71" w:rsidRDefault="00A15A71" w:rsidP="00A15A71">
      <w:pPr>
        <w:suppressAutoHyphens/>
        <w:spacing w:after="0"/>
        <w:ind w:firstLine="708"/>
        <w:jc w:val="both"/>
        <w:rPr>
          <w:rFonts w:ascii="Times New Roman" w:hAnsi="Times New Roman"/>
          <w:noProof/>
          <w:sz w:val="24"/>
          <w:szCs w:val="24"/>
        </w:rPr>
      </w:pPr>
      <w:r w:rsidRPr="00A15A71">
        <w:rPr>
          <w:rFonts w:ascii="Times New Roman" w:hAnsi="Times New Roman"/>
          <w:sz w:val="24"/>
          <w:szCs w:val="24"/>
        </w:rPr>
        <w:t xml:space="preserve">Для оперативного реагирования на  все тревожные ситуации и обеспечения безопасности жителей требуется комплексный подход, в том числе по наращиванию кадрового потенциала полиции. В настоящее время в МО МВД России «Курчатовский» несут службу </w:t>
      </w:r>
      <w:r w:rsidRPr="00A15A71">
        <w:rPr>
          <w:rFonts w:ascii="Times New Roman" w:hAnsi="Times New Roman"/>
          <w:noProof/>
          <w:sz w:val="24"/>
          <w:szCs w:val="24"/>
        </w:rPr>
        <w:t>257 сотрудников, в том числе 172 офицера, 69</w:t>
      </w:r>
      <w:r w:rsidRPr="00A15A71">
        <w:rPr>
          <w:rFonts w:ascii="Times New Roman" w:hAnsi="Times New Roman"/>
          <w:sz w:val="24"/>
          <w:szCs w:val="24"/>
        </w:rPr>
        <w:t xml:space="preserve"> сотрудников младшего начальствующего состава</w:t>
      </w:r>
      <w:r w:rsidRPr="00A15A71">
        <w:rPr>
          <w:rFonts w:ascii="Times New Roman" w:hAnsi="Times New Roman"/>
          <w:noProof/>
          <w:sz w:val="24"/>
          <w:szCs w:val="24"/>
        </w:rPr>
        <w:t>, 16 вольнонаемных граждан. Все они готовы стать на защиту прав граждан.</w:t>
      </w:r>
    </w:p>
    <w:p w:rsidR="00A15A71" w:rsidRPr="00A15A71" w:rsidRDefault="00A15A71" w:rsidP="00A15A71">
      <w:pPr>
        <w:suppressAutoHyphens/>
        <w:spacing w:after="0"/>
        <w:ind w:firstLine="708"/>
        <w:jc w:val="both"/>
        <w:rPr>
          <w:rFonts w:ascii="Times New Roman" w:hAnsi="Times New Roman"/>
          <w:sz w:val="24"/>
          <w:szCs w:val="24"/>
        </w:rPr>
      </w:pPr>
      <w:r w:rsidRPr="00A15A71">
        <w:rPr>
          <w:rFonts w:ascii="Times New Roman" w:hAnsi="Times New Roman"/>
          <w:sz w:val="24"/>
          <w:szCs w:val="24"/>
        </w:rPr>
        <w:t>С учетом вышеизложенного и современных тенденций на 2020 год определены следующие основные направления в деятельности межмуниципального отдела:</w:t>
      </w:r>
    </w:p>
    <w:p w:rsidR="00A15A71" w:rsidRPr="00A15A71" w:rsidRDefault="00A15A71" w:rsidP="00A15A71">
      <w:pPr>
        <w:pStyle w:val="ConsPlusNormal"/>
        <w:jc w:val="both"/>
        <w:rPr>
          <w:rFonts w:ascii="Times New Roman" w:hAnsi="Times New Roman" w:cs="Times New Roman"/>
          <w:sz w:val="24"/>
          <w:szCs w:val="24"/>
        </w:rPr>
      </w:pPr>
      <w:r w:rsidRPr="00A15A71">
        <w:rPr>
          <w:rFonts w:ascii="Times New Roman" w:hAnsi="Times New Roman" w:cs="Times New Roman"/>
          <w:sz w:val="24"/>
          <w:szCs w:val="24"/>
        </w:rPr>
        <w:t>- повышение эффективности раскрытия и расследования преступлений, в том числе относящихся к категории тяжких и особо тяжких;</w:t>
      </w:r>
    </w:p>
    <w:p w:rsidR="00A15A71" w:rsidRPr="00A15A71" w:rsidRDefault="00A15A71" w:rsidP="00A15A71">
      <w:pPr>
        <w:shd w:val="clear" w:color="auto" w:fill="FFFFFF"/>
        <w:spacing w:after="0" w:line="319" w:lineRule="exact"/>
        <w:ind w:firstLine="696"/>
        <w:jc w:val="both"/>
        <w:rPr>
          <w:rFonts w:ascii="Times New Roman" w:hAnsi="Times New Roman"/>
          <w:bCs/>
          <w:spacing w:val="-10"/>
          <w:sz w:val="24"/>
          <w:szCs w:val="24"/>
        </w:rPr>
      </w:pPr>
      <w:r w:rsidRPr="00A15A71">
        <w:rPr>
          <w:rFonts w:ascii="Times New Roman" w:hAnsi="Times New Roman"/>
          <w:bCs/>
          <w:sz w:val="24"/>
          <w:szCs w:val="24"/>
        </w:rPr>
        <w:t>-</w:t>
      </w:r>
      <w:r w:rsidRPr="00A15A71">
        <w:rPr>
          <w:rFonts w:ascii="Times New Roman" w:hAnsi="Times New Roman"/>
          <w:bCs/>
          <w:spacing w:val="-10"/>
          <w:sz w:val="24"/>
          <w:szCs w:val="24"/>
        </w:rPr>
        <w:t xml:space="preserve"> </w:t>
      </w:r>
      <w:r w:rsidRPr="00A15A71">
        <w:rPr>
          <w:rFonts w:ascii="Times New Roman" w:hAnsi="Times New Roman"/>
          <w:bCs/>
          <w:spacing w:val="-8"/>
          <w:sz w:val="24"/>
          <w:szCs w:val="24"/>
        </w:rPr>
        <w:t xml:space="preserve">выявление и расследование </w:t>
      </w:r>
      <w:r w:rsidRPr="00A15A71">
        <w:rPr>
          <w:rFonts w:ascii="Times New Roman" w:hAnsi="Times New Roman"/>
          <w:bCs/>
          <w:spacing w:val="-12"/>
          <w:sz w:val="24"/>
          <w:szCs w:val="24"/>
        </w:rPr>
        <w:t>преступлений</w:t>
      </w:r>
      <w:r w:rsidRPr="00A15A71">
        <w:rPr>
          <w:rFonts w:ascii="Times New Roman" w:hAnsi="Times New Roman"/>
          <w:spacing w:val="-5"/>
          <w:sz w:val="24"/>
          <w:szCs w:val="24"/>
        </w:rPr>
        <w:t xml:space="preserve">, </w:t>
      </w:r>
      <w:r w:rsidRPr="00A15A71">
        <w:rPr>
          <w:rFonts w:ascii="Times New Roman" w:hAnsi="Times New Roman"/>
          <w:bCs/>
          <w:spacing w:val="-10"/>
          <w:sz w:val="24"/>
          <w:szCs w:val="24"/>
        </w:rPr>
        <w:t>связанных с незаконным оборотом наркотиков, огнестрельного оружия, боеприпасов и взрывчатых веществ;</w:t>
      </w:r>
    </w:p>
    <w:p w:rsidR="00A15A71" w:rsidRPr="00A15A71" w:rsidRDefault="00A15A71" w:rsidP="00A15A71">
      <w:pPr>
        <w:pStyle w:val="ConsPlusNormal"/>
        <w:jc w:val="both"/>
        <w:rPr>
          <w:rFonts w:ascii="Times New Roman" w:hAnsi="Times New Roman" w:cs="Times New Roman"/>
          <w:sz w:val="24"/>
          <w:szCs w:val="24"/>
        </w:rPr>
      </w:pPr>
      <w:r w:rsidRPr="00A15A71">
        <w:rPr>
          <w:rFonts w:ascii="Times New Roman" w:hAnsi="Times New Roman" w:cs="Times New Roman"/>
          <w:sz w:val="24"/>
          <w:szCs w:val="24"/>
        </w:rPr>
        <w:t>- противодействие правонарушениям в сфере экономики, снижение коррумпированности общественных отношений;</w:t>
      </w:r>
    </w:p>
    <w:p w:rsidR="00A15A71" w:rsidRPr="00A15A71" w:rsidRDefault="00A15A71" w:rsidP="00A15A71">
      <w:pPr>
        <w:pStyle w:val="ConsPlusNormal"/>
        <w:jc w:val="both"/>
        <w:rPr>
          <w:rFonts w:ascii="Times New Roman" w:hAnsi="Times New Roman" w:cs="Times New Roman"/>
          <w:sz w:val="24"/>
          <w:szCs w:val="24"/>
        </w:rPr>
      </w:pPr>
      <w:r w:rsidRPr="00A15A71">
        <w:rPr>
          <w:rFonts w:ascii="Times New Roman" w:hAnsi="Times New Roman" w:cs="Times New Roman"/>
          <w:sz w:val="24"/>
          <w:szCs w:val="24"/>
        </w:rPr>
        <w:t>- борьба с экстремизмом, противодействие организованной преступности;</w:t>
      </w:r>
    </w:p>
    <w:p w:rsidR="00A15A71" w:rsidRPr="00A15A71" w:rsidRDefault="00A15A71" w:rsidP="00A15A71">
      <w:pPr>
        <w:pStyle w:val="ConsPlusNormal"/>
        <w:jc w:val="both"/>
        <w:rPr>
          <w:rFonts w:ascii="Times New Roman" w:hAnsi="Times New Roman" w:cs="Times New Roman"/>
          <w:sz w:val="24"/>
          <w:szCs w:val="24"/>
          <w:highlight w:val="yellow"/>
        </w:rPr>
      </w:pPr>
      <w:r w:rsidRPr="00A15A71">
        <w:rPr>
          <w:rFonts w:ascii="Times New Roman" w:hAnsi="Times New Roman" w:cs="Times New Roman"/>
          <w:sz w:val="24"/>
          <w:szCs w:val="24"/>
        </w:rPr>
        <w:t>- охрана общественного порядка, обеспечение общественной и личной безопасности граждан, государственной защиты имущества;</w:t>
      </w:r>
    </w:p>
    <w:p w:rsidR="00A15A71" w:rsidRPr="00A15A71" w:rsidRDefault="00A15A71" w:rsidP="00A15A71">
      <w:pPr>
        <w:shd w:val="clear" w:color="auto" w:fill="FFFFFF"/>
        <w:spacing w:after="0" w:line="317" w:lineRule="exact"/>
        <w:ind w:firstLine="708"/>
        <w:jc w:val="both"/>
        <w:rPr>
          <w:rFonts w:ascii="Times New Roman" w:hAnsi="Times New Roman"/>
          <w:bCs/>
          <w:sz w:val="24"/>
          <w:szCs w:val="24"/>
        </w:rPr>
      </w:pPr>
      <w:r w:rsidRPr="00A15A71">
        <w:rPr>
          <w:rFonts w:ascii="Times New Roman" w:hAnsi="Times New Roman"/>
          <w:bCs/>
          <w:sz w:val="24"/>
          <w:szCs w:val="24"/>
        </w:rPr>
        <w:t>- профилактика преступлений и правонарушений, совершенных лицами, состоящими на профилактическом учете в МО МВД России «Курчатовский», а также лицами, состоящими под административным надзором;</w:t>
      </w:r>
    </w:p>
    <w:p w:rsidR="00A15A71" w:rsidRPr="00A15A71" w:rsidRDefault="00A15A71" w:rsidP="00A15A71">
      <w:pPr>
        <w:shd w:val="clear" w:color="auto" w:fill="FFFFFF"/>
        <w:spacing w:after="0" w:line="317" w:lineRule="exact"/>
        <w:ind w:firstLine="708"/>
        <w:jc w:val="both"/>
        <w:rPr>
          <w:rFonts w:ascii="Times New Roman" w:hAnsi="Times New Roman"/>
          <w:bCs/>
          <w:sz w:val="24"/>
          <w:szCs w:val="24"/>
        </w:rPr>
      </w:pPr>
      <w:r w:rsidRPr="00A15A71">
        <w:rPr>
          <w:rFonts w:ascii="Times New Roman" w:hAnsi="Times New Roman"/>
          <w:bCs/>
          <w:sz w:val="24"/>
          <w:szCs w:val="24"/>
        </w:rPr>
        <w:t>- профилактика «уличной» преступности;</w:t>
      </w:r>
    </w:p>
    <w:p w:rsidR="00A15A71" w:rsidRPr="00A15A71" w:rsidRDefault="00A15A71" w:rsidP="00A15A71">
      <w:pPr>
        <w:shd w:val="clear" w:color="auto" w:fill="FFFFFF"/>
        <w:spacing w:after="0" w:line="317" w:lineRule="exact"/>
        <w:ind w:firstLine="708"/>
        <w:jc w:val="both"/>
        <w:rPr>
          <w:rFonts w:ascii="Times New Roman" w:hAnsi="Times New Roman"/>
          <w:bCs/>
          <w:sz w:val="24"/>
          <w:szCs w:val="24"/>
        </w:rPr>
      </w:pPr>
      <w:r w:rsidRPr="00A15A71">
        <w:rPr>
          <w:rFonts w:ascii="Times New Roman" w:hAnsi="Times New Roman"/>
          <w:sz w:val="24"/>
          <w:szCs w:val="24"/>
        </w:rPr>
        <w:t>- обеспечение безопасности дорожного движения;</w:t>
      </w:r>
    </w:p>
    <w:p w:rsidR="00A15A71" w:rsidRPr="00A15A71" w:rsidRDefault="00A15A71" w:rsidP="00A15A71">
      <w:pPr>
        <w:shd w:val="clear" w:color="auto" w:fill="FFFFFF"/>
        <w:spacing w:after="0" w:line="317" w:lineRule="exact"/>
        <w:ind w:firstLine="708"/>
        <w:jc w:val="both"/>
        <w:rPr>
          <w:rFonts w:ascii="Times New Roman" w:hAnsi="Times New Roman"/>
          <w:bCs/>
          <w:sz w:val="24"/>
          <w:szCs w:val="24"/>
        </w:rPr>
      </w:pPr>
      <w:r w:rsidRPr="00A15A71">
        <w:rPr>
          <w:rFonts w:ascii="Times New Roman" w:hAnsi="Times New Roman"/>
          <w:sz w:val="24"/>
          <w:szCs w:val="24"/>
        </w:rPr>
        <w:t>- и как основное -  укрепление доверия общества, повышение открытости деятельности и уровня взаимодействия с обществом.</w:t>
      </w:r>
    </w:p>
    <w:p w:rsidR="00A15A71" w:rsidRPr="00B13A94" w:rsidRDefault="00A15A71" w:rsidP="00A15A71">
      <w:pPr>
        <w:shd w:val="clear" w:color="auto" w:fill="FFFFFF"/>
        <w:spacing w:after="0" w:line="317" w:lineRule="exact"/>
        <w:ind w:firstLine="720"/>
        <w:jc w:val="both"/>
        <w:rPr>
          <w:sz w:val="24"/>
          <w:szCs w:val="24"/>
        </w:rPr>
      </w:pPr>
      <w:r w:rsidRPr="00A15A71">
        <w:rPr>
          <w:rFonts w:ascii="Times New Roman" w:hAnsi="Times New Roman"/>
          <w:sz w:val="24"/>
          <w:szCs w:val="24"/>
        </w:rPr>
        <w:t>В заключение выражаю благодарность за возможность доложить основные результаты работы сотрудников МО МВД России «Курчатовский», а также уверенность в том, что совместные  нормотворческие инициативы и дальнейшее наращивание взаимных усилий послужат на благо жителей Курчатовского района.</w:t>
      </w:r>
    </w:p>
    <w:p w:rsidR="00A15A71" w:rsidRPr="00A15A71" w:rsidRDefault="00A15A71" w:rsidP="00A15A71">
      <w:pPr>
        <w:widowControl w:val="0"/>
        <w:shd w:val="clear" w:color="auto" w:fill="FFFFFF"/>
        <w:tabs>
          <w:tab w:val="left" w:pos="1046"/>
          <w:tab w:val="left" w:leader="underscore" w:pos="9802"/>
        </w:tabs>
        <w:autoSpaceDE w:val="0"/>
        <w:autoSpaceDN w:val="0"/>
        <w:adjustRightInd w:val="0"/>
        <w:spacing w:after="0"/>
        <w:jc w:val="center"/>
        <w:rPr>
          <w:rFonts w:ascii="Times New Roman" w:hAnsi="Times New Roman"/>
          <w:spacing w:val="-2"/>
          <w:sz w:val="24"/>
          <w:szCs w:val="24"/>
          <w:u w:val="single"/>
        </w:rPr>
      </w:pPr>
    </w:p>
    <w:p w:rsidR="007B39BA" w:rsidRDefault="007B39BA"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7B39BA" w:rsidRDefault="007B39BA" w:rsidP="00DE5CBE">
      <w:pPr>
        <w:widowControl w:val="0"/>
        <w:shd w:val="clear" w:color="auto" w:fill="FFFFFF"/>
        <w:tabs>
          <w:tab w:val="left" w:pos="1046"/>
          <w:tab w:val="left" w:leader="underscore" w:pos="9802"/>
        </w:tabs>
        <w:autoSpaceDE w:val="0"/>
        <w:autoSpaceDN w:val="0"/>
        <w:adjustRightInd w:val="0"/>
        <w:spacing w:after="0"/>
        <w:jc w:val="both"/>
        <w:rPr>
          <w:rFonts w:ascii="Times New Roman" w:hAnsi="Times New Roman"/>
          <w:spacing w:val="-2"/>
          <w:sz w:val="24"/>
          <w:szCs w:val="24"/>
        </w:rPr>
      </w:pPr>
    </w:p>
    <w:p w:rsidR="00572EEC" w:rsidRPr="00DE5CBE" w:rsidRDefault="00572EEC" w:rsidP="00DE5CBE">
      <w:pPr>
        <w:spacing w:after="0"/>
        <w:rPr>
          <w:rFonts w:ascii="Times New Roman" w:hAnsi="Times New Roman"/>
          <w:color w:val="000000"/>
          <w:sz w:val="28"/>
          <w:szCs w:val="28"/>
        </w:rPr>
      </w:pPr>
    </w:p>
    <w:sectPr w:rsidR="00572EEC" w:rsidRPr="00DE5CBE" w:rsidSect="00316BE6">
      <w:pgSz w:w="11905" w:h="16838"/>
      <w:pgMar w:top="567" w:right="851" w:bottom="79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6492D"/>
    <w:multiLevelType w:val="hybridMultilevel"/>
    <w:tmpl w:val="F550863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F2"/>
    <w:rsid w:val="00010B8C"/>
    <w:rsid w:val="00010DF4"/>
    <w:rsid w:val="0002073A"/>
    <w:rsid w:val="000567C5"/>
    <w:rsid w:val="000574FE"/>
    <w:rsid w:val="000646FC"/>
    <w:rsid w:val="0007524D"/>
    <w:rsid w:val="00075893"/>
    <w:rsid w:val="00090068"/>
    <w:rsid w:val="00097ECC"/>
    <w:rsid w:val="000A12D3"/>
    <w:rsid w:val="000A2B70"/>
    <w:rsid w:val="000B4C29"/>
    <w:rsid w:val="000C3A55"/>
    <w:rsid w:val="000D36DC"/>
    <w:rsid w:val="000E53E9"/>
    <w:rsid w:val="000E5D6F"/>
    <w:rsid w:val="000F293D"/>
    <w:rsid w:val="000F7F21"/>
    <w:rsid w:val="00100B8D"/>
    <w:rsid w:val="00102766"/>
    <w:rsid w:val="00104B16"/>
    <w:rsid w:val="00113937"/>
    <w:rsid w:val="001200F5"/>
    <w:rsid w:val="00137435"/>
    <w:rsid w:val="0014360D"/>
    <w:rsid w:val="001443F6"/>
    <w:rsid w:val="0015693E"/>
    <w:rsid w:val="001612C7"/>
    <w:rsid w:val="001631D9"/>
    <w:rsid w:val="00163A9E"/>
    <w:rsid w:val="00163D67"/>
    <w:rsid w:val="00164062"/>
    <w:rsid w:val="00187493"/>
    <w:rsid w:val="00190565"/>
    <w:rsid w:val="001940D3"/>
    <w:rsid w:val="001B2517"/>
    <w:rsid w:val="001B4629"/>
    <w:rsid w:val="001C06A4"/>
    <w:rsid w:val="001C63C9"/>
    <w:rsid w:val="001C73E9"/>
    <w:rsid w:val="001E297C"/>
    <w:rsid w:val="001E599D"/>
    <w:rsid w:val="001E59C0"/>
    <w:rsid w:val="001F6761"/>
    <w:rsid w:val="0020472B"/>
    <w:rsid w:val="00210E43"/>
    <w:rsid w:val="00254B23"/>
    <w:rsid w:val="00272462"/>
    <w:rsid w:val="002876CA"/>
    <w:rsid w:val="00291764"/>
    <w:rsid w:val="00294AD7"/>
    <w:rsid w:val="002B7B37"/>
    <w:rsid w:val="002C6784"/>
    <w:rsid w:val="002E4610"/>
    <w:rsid w:val="002F05B9"/>
    <w:rsid w:val="002F4014"/>
    <w:rsid w:val="00301D63"/>
    <w:rsid w:val="00301DB4"/>
    <w:rsid w:val="00314950"/>
    <w:rsid w:val="00315800"/>
    <w:rsid w:val="00315CB4"/>
    <w:rsid w:val="00316BE6"/>
    <w:rsid w:val="003411BD"/>
    <w:rsid w:val="003472AE"/>
    <w:rsid w:val="003A0E1B"/>
    <w:rsid w:val="003C22FB"/>
    <w:rsid w:val="003C424C"/>
    <w:rsid w:val="003D4749"/>
    <w:rsid w:val="003F0185"/>
    <w:rsid w:val="003F229A"/>
    <w:rsid w:val="003F3D3B"/>
    <w:rsid w:val="0040157C"/>
    <w:rsid w:val="004061E0"/>
    <w:rsid w:val="00427C5F"/>
    <w:rsid w:val="00453F49"/>
    <w:rsid w:val="00463C89"/>
    <w:rsid w:val="00470346"/>
    <w:rsid w:val="00471FD5"/>
    <w:rsid w:val="00475140"/>
    <w:rsid w:val="0049161A"/>
    <w:rsid w:val="00493F1B"/>
    <w:rsid w:val="00494E47"/>
    <w:rsid w:val="004B77FC"/>
    <w:rsid w:val="004C2080"/>
    <w:rsid w:val="004C2E95"/>
    <w:rsid w:val="004D7378"/>
    <w:rsid w:val="004F0F5D"/>
    <w:rsid w:val="004F233F"/>
    <w:rsid w:val="004F4329"/>
    <w:rsid w:val="0050307A"/>
    <w:rsid w:val="00510999"/>
    <w:rsid w:val="0051299E"/>
    <w:rsid w:val="00512B97"/>
    <w:rsid w:val="00531578"/>
    <w:rsid w:val="0054490C"/>
    <w:rsid w:val="005473C0"/>
    <w:rsid w:val="0055434B"/>
    <w:rsid w:val="00555F92"/>
    <w:rsid w:val="00566060"/>
    <w:rsid w:val="00572EEC"/>
    <w:rsid w:val="0058231E"/>
    <w:rsid w:val="005915A8"/>
    <w:rsid w:val="005974BE"/>
    <w:rsid w:val="005A5713"/>
    <w:rsid w:val="005D38C8"/>
    <w:rsid w:val="005D77C5"/>
    <w:rsid w:val="005F57FB"/>
    <w:rsid w:val="0060353C"/>
    <w:rsid w:val="006072F6"/>
    <w:rsid w:val="00612933"/>
    <w:rsid w:val="0061350E"/>
    <w:rsid w:val="0061507B"/>
    <w:rsid w:val="00622C6A"/>
    <w:rsid w:val="006308E2"/>
    <w:rsid w:val="00633A68"/>
    <w:rsid w:val="00642B31"/>
    <w:rsid w:val="00673678"/>
    <w:rsid w:val="00675AB6"/>
    <w:rsid w:val="00683758"/>
    <w:rsid w:val="006865C2"/>
    <w:rsid w:val="00690EA7"/>
    <w:rsid w:val="006C14FD"/>
    <w:rsid w:val="006C37F2"/>
    <w:rsid w:val="006C408D"/>
    <w:rsid w:val="006C53E5"/>
    <w:rsid w:val="006E3EDB"/>
    <w:rsid w:val="006F6570"/>
    <w:rsid w:val="00706B60"/>
    <w:rsid w:val="00707A87"/>
    <w:rsid w:val="00730309"/>
    <w:rsid w:val="00741CD5"/>
    <w:rsid w:val="00764A6D"/>
    <w:rsid w:val="00766951"/>
    <w:rsid w:val="00781BFE"/>
    <w:rsid w:val="0078299F"/>
    <w:rsid w:val="007837AA"/>
    <w:rsid w:val="00783CB8"/>
    <w:rsid w:val="007842BB"/>
    <w:rsid w:val="007873B5"/>
    <w:rsid w:val="00791404"/>
    <w:rsid w:val="007942AE"/>
    <w:rsid w:val="007A3DBF"/>
    <w:rsid w:val="007B39BA"/>
    <w:rsid w:val="007E4D93"/>
    <w:rsid w:val="0080134C"/>
    <w:rsid w:val="00816F91"/>
    <w:rsid w:val="00825EDA"/>
    <w:rsid w:val="00834EFB"/>
    <w:rsid w:val="0084158F"/>
    <w:rsid w:val="00845AA9"/>
    <w:rsid w:val="00850B09"/>
    <w:rsid w:val="00851168"/>
    <w:rsid w:val="008544A7"/>
    <w:rsid w:val="0088239D"/>
    <w:rsid w:val="00893CD0"/>
    <w:rsid w:val="00894D34"/>
    <w:rsid w:val="008A2394"/>
    <w:rsid w:val="008C4AB2"/>
    <w:rsid w:val="008D1099"/>
    <w:rsid w:val="008D1DD5"/>
    <w:rsid w:val="008E203D"/>
    <w:rsid w:val="008F085E"/>
    <w:rsid w:val="0091668D"/>
    <w:rsid w:val="0093285C"/>
    <w:rsid w:val="00936BE5"/>
    <w:rsid w:val="00990E55"/>
    <w:rsid w:val="009A5956"/>
    <w:rsid w:val="009B062F"/>
    <w:rsid w:val="009B4165"/>
    <w:rsid w:val="009C3D54"/>
    <w:rsid w:val="009D64A9"/>
    <w:rsid w:val="009E28BA"/>
    <w:rsid w:val="00A0232B"/>
    <w:rsid w:val="00A054DA"/>
    <w:rsid w:val="00A15A71"/>
    <w:rsid w:val="00A24A68"/>
    <w:rsid w:val="00A34717"/>
    <w:rsid w:val="00A46CCF"/>
    <w:rsid w:val="00A50285"/>
    <w:rsid w:val="00A554E4"/>
    <w:rsid w:val="00A56285"/>
    <w:rsid w:val="00A66318"/>
    <w:rsid w:val="00A82CE4"/>
    <w:rsid w:val="00AA40C9"/>
    <w:rsid w:val="00AA4374"/>
    <w:rsid w:val="00AB2C56"/>
    <w:rsid w:val="00AE1F3C"/>
    <w:rsid w:val="00AF6398"/>
    <w:rsid w:val="00B03F7F"/>
    <w:rsid w:val="00B0730C"/>
    <w:rsid w:val="00B25255"/>
    <w:rsid w:val="00B27002"/>
    <w:rsid w:val="00B53FF8"/>
    <w:rsid w:val="00B54EB8"/>
    <w:rsid w:val="00B619FD"/>
    <w:rsid w:val="00B65E83"/>
    <w:rsid w:val="00B75C41"/>
    <w:rsid w:val="00B805FA"/>
    <w:rsid w:val="00B8104F"/>
    <w:rsid w:val="00BA4298"/>
    <w:rsid w:val="00BB7448"/>
    <w:rsid w:val="00BC1DF0"/>
    <w:rsid w:val="00BD3FC5"/>
    <w:rsid w:val="00BD68F2"/>
    <w:rsid w:val="00BE08EE"/>
    <w:rsid w:val="00BE1150"/>
    <w:rsid w:val="00BE2CDF"/>
    <w:rsid w:val="00C2001D"/>
    <w:rsid w:val="00C2254B"/>
    <w:rsid w:val="00C30299"/>
    <w:rsid w:val="00C315A7"/>
    <w:rsid w:val="00C321DD"/>
    <w:rsid w:val="00C32CCE"/>
    <w:rsid w:val="00C3490B"/>
    <w:rsid w:val="00C53D62"/>
    <w:rsid w:val="00C572A3"/>
    <w:rsid w:val="00C61AE0"/>
    <w:rsid w:val="00C6574A"/>
    <w:rsid w:val="00C913AB"/>
    <w:rsid w:val="00C918EA"/>
    <w:rsid w:val="00CD2C73"/>
    <w:rsid w:val="00CD35D7"/>
    <w:rsid w:val="00CE38C4"/>
    <w:rsid w:val="00CE3F5C"/>
    <w:rsid w:val="00CF0F12"/>
    <w:rsid w:val="00CF2079"/>
    <w:rsid w:val="00D01E0D"/>
    <w:rsid w:val="00D02094"/>
    <w:rsid w:val="00D037BC"/>
    <w:rsid w:val="00D37597"/>
    <w:rsid w:val="00D620B7"/>
    <w:rsid w:val="00D8770F"/>
    <w:rsid w:val="00DA0293"/>
    <w:rsid w:val="00DA062C"/>
    <w:rsid w:val="00DA3751"/>
    <w:rsid w:val="00DA6426"/>
    <w:rsid w:val="00DB5A17"/>
    <w:rsid w:val="00DB5E43"/>
    <w:rsid w:val="00DC1481"/>
    <w:rsid w:val="00DE234F"/>
    <w:rsid w:val="00DE5CBE"/>
    <w:rsid w:val="00DF3CFB"/>
    <w:rsid w:val="00E31E13"/>
    <w:rsid w:val="00E52966"/>
    <w:rsid w:val="00E53B40"/>
    <w:rsid w:val="00E75431"/>
    <w:rsid w:val="00E813C6"/>
    <w:rsid w:val="00E91570"/>
    <w:rsid w:val="00EA1281"/>
    <w:rsid w:val="00EB4B33"/>
    <w:rsid w:val="00EB5C8D"/>
    <w:rsid w:val="00EC11DE"/>
    <w:rsid w:val="00EC2FC3"/>
    <w:rsid w:val="00EC3486"/>
    <w:rsid w:val="00EE6254"/>
    <w:rsid w:val="00F26ECB"/>
    <w:rsid w:val="00F54247"/>
    <w:rsid w:val="00F8044C"/>
    <w:rsid w:val="00FA38FA"/>
    <w:rsid w:val="00FB1C1D"/>
    <w:rsid w:val="00FB4D56"/>
    <w:rsid w:val="00FD348F"/>
    <w:rsid w:val="00FD6A05"/>
    <w:rsid w:val="00FE3FB2"/>
    <w:rsid w:val="00FE52DE"/>
    <w:rsid w:val="00FE7E4D"/>
    <w:rsid w:val="00FF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21"/>
    <w:pPr>
      <w:spacing w:after="200" w:line="276" w:lineRule="auto"/>
    </w:pPr>
    <w:rPr>
      <w:lang w:eastAsia="en-US"/>
    </w:rPr>
  </w:style>
  <w:style w:type="paragraph" w:styleId="1">
    <w:name w:val="heading 1"/>
    <w:basedOn w:val="a"/>
    <w:next w:val="a"/>
    <w:link w:val="10"/>
    <w:uiPriority w:val="99"/>
    <w:qFormat/>
    <w:rsid w:val="00642B31"/>
    <w:pPr>
      <w:keepNext/>
      <w:spacing w:after="0" w:line="240" w:lineRule="auto"/>
      <w:jc w:val="both"/>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2B31"/>
    <w:rPr>
      <w:rFonts w:ascii="Times New Roman" w:hAnsi="Times New Roman" w:cs="Times New Roman"/>
      <w:b/>
      <w:sz w:val="20"/>
      <w:szCs w:val="20"/>
      <w:lang w:eastAsia="ru-RU"/>
    </w:rPr>
  </w:style>
  <w:style w:type="paragraph" w:customStyle="1" w:styleId="ConsTitle">
    <w:name w:val="ConsTitle"/>
    <w:uiPriority w:val="99"/>
    <w:rsid w:val="00642B31"/>
    <w:pPr>
      <w:widowControl w:val="0"/>
      <w:autoSpaceDE w:val="0"/>
      <w:autoSpaceDN w:val="0"/>
      <w:adjustRightInd w:val="0"/>
      <w:ind w:right="19772"/>
    </w:pPr>
    <w:rPr>
      <w:rFonts w:ascii="Arial" w:eastAsia="Times New Roman" w:hAnsi="Arial" w:cs="Arial"/>
      <w:b/>
      <w:bCs/>
      <w:sz w:val="20"/>
      <w:szCs w:val="20"/>
    </w:rPr>
  </w:style>
  <w:style w:type="paragraph" w:styleId="a3">
    <w:name w:val="Balloon Text"/>
    <w:basedOn w:val="a"/>
    <w:link w:val="a4"/>
    <w:uiPriority w:val="99"/>
    <w:semiHidden/>
    <w:rsid w:val="00642B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42B31"/>
    <w:rPr>
      <w:rFonts w:ascii="Tahoma" w:hAnsi="Tahoma" w:cs="Tahoma"/>
      <w:sz w:val="16"/>
      <w:szCs w:val="16"/>
    </w:rPr>
  </w:style>
  <w:style w:type="paragraph" w:styleId="a5">
    <w:name w:val="Normal (Web)"/>
    <w:basedOn w:val="a"/>
    <w:unhideWhenUsed/>
    <w:rsid w:val="007B39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7B39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7B39BA"/>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21"/>
    <w:pPr>
      <w:spacing w:after="200" w:line="276" w:lineRule="auto"/>
    </w:pPr>
    <w:rPr>
      <w:lang w:eastAsia="en-US"/>
    </w:rPr>
  </w:style>
  <w:style w:type="paragraph" w:styleId="1">
    <w:name w:val="heading 1"/>
    <w:basedOn w:val="a"/>
    <w:next w:val="a"/>
    <w:link w:val="10"/>
    <w:uiPriority w:val="99"/>
    <w:qFormat/>
    <w:rsid w:val="00642B31"/>
    <w:pPr>
      <w:keepNext/>
      <w:spacing w:after="0" w:line="240" w:lineRule="auto"/>
      <w:jc w:val="both"/>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2B31"/>
    <w:rPr>
      <w:rFonts w:ascii="Times New Roman" w:hAnsi="Times New Roman" w:cs="Times New Roman"/>
      <w:b/>
      <w:sz w:val="20"/>
      <w:szCs w:val="20"/>
      <w:lang w:eastAsia="ru-RU"/>
    </w:rPr>
  </w:style>
  <w:style w:type="paragraph" w:customStyle="1" w:styleId="ConsTitle">
    <w:name w:val="ConsTitle"/>
    <w:uiPriority w:val="99"/>
    <w:rsid w:val="00642B31"/>
    <w:pPr>
      <w:widowControl w:val="0"/>
      <w:autoSpaceDE w:val="0"/>
      <w:autoSpaceDN w:val="0"/>
      <w:adjustRightInd w:val="0"/>
      <w:ind w:right="19772"/>
    </w:pPr>
    <w:rPr>
      <w:rFonts w:ascii="Arial" w:eastAsia="Times New Roman" w:hAnsi="Arial" w:cs="Arial"/>
      <w:b/>
      <w:bCs/>
      <w:sz w:val="20"/>
      <w:szCs w:val="20"/>
    </w:rPr>
  </w:style>
  <w:style w:type="paragraph" w:styleId="a3">
    <w:name w:val="Balloon Text"/>
    <w:basedOn w:val="a"/>
    <w:link w:val="a4"/>
    <w:uiPriority w:val="99"/>
    <w:semiHidden/>
    <w:rsid w:val="00642B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42B31"/>
    <w:rPr>
      <w:rFonts w:ascii="Tahoma" w:hAnsi="Tahoma" w:cs="Tahoma"/>
      <w:sz w:val="16"/>
      <w:szCs w:val="16"/>
    </w:rPr>
  </w:style>
  <w:style w:type="paragraph" w:styleId="a5">
    <w:name w:val="Normal (Web)"/>
    <w:basedOn w:val="a"/>
    <w:unhideWhenUsed/>
    <w:rsid w:val="007B39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7B39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7B39BA"/>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AF4178353E737A5E023FBEF5E9C1A954A335EAFA6E30E8093798631AAF844197BD8B832C7C35b351I" TargetMode="External"/><Relationship Id="rId3" Type="http://schemas.microsoft.com/office/2007/relationships/stylesWithEffects" Target="stylesWithEffects.xml"/><Relationship Id="rId7" Type="http://schemas.openxmlformats.org/officeDocument/2006/relationships/hyperlink" Target="consultantplus://offline/ref=4BAF4178353E737A5E1C32A899B3CDAF5BF530E7FE636FB2566CC53413A5D306D8E4C9C7217D33304671b35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dc:creator>
  <cp:lastModifiedBy>uuu</cp:lastModifiedBy>
  <cp:revision>5</cp:revision>
  <cp:lastPrinted>2020-02-28T04:21:00Z</cp:lastPrinted>
  <dcterms:created xsi:type="dcterms:W3CDTF">2020-02-25T05:27:00Z</dcterms:created>
  <dcterms:modified xsi:type="dcterms:W3CDTF">2020-02-28T04:23:00Z</dcterms:modified>
</cp:coreProperties>
</file>