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D7" w:rsidRPr="008F58D7" w:rsidRDefault="001872D7" w:rsidP="00CC1ED8">
      <w:pPr>
        <w:spacing w:line="240" w:lineRule="auto"/>
        <w:rPr>
          <w:b/>
        </w:rPr>
      </w:pPr>
      <w:bookmarkStart w:id="0" w:name="_GoBack"/>
      <w:r w:rsidRPr="008F58D7">
        <w:rPr>
          <w:b/>
        </w:rPr>
        <w:t>ПРЕДСТАВИТЕЛЬНОЕ СОБРАНИЕ</w:t>
      </w:r>
      <w:r>
        <w:rPr>
          <w:b/>
        </w:rPr>
        <w:t xml:space="preserve"> </w:t>
      </w:r>
    </w:p>
    <w:p w:rsidR="001872D7" w:rsidRDefault="001872D7" w:rsidP="00CC1ED8">
      <w:pPr>
        <w:spacing w:line="240" w:lineRule="auto"/>
        <w:rPr>
          <w:b/>
          <w:szCs w:val="32"/>
        </w:rPr>
      </w:pPr>
      <w:r w:rsidRPr="008F58D7">
        <w:rPr>
          <w:b/>
          <w:szCs w:val="32"/>
        </w:rPr>
        <w:t>КУРЧАТОВСКОГО РАЙОНА</w:t>
      </w:r>
    </w:p>
    <w:p w:rsidR="001872D7" w:rsidRPr="008F58D7" w:rsidRDefault="001872D7" w:rsidP="00CC1ED8">
      <w:pPr>
        <w:spacing w:line="240" w:lineRule="auto"/>
        <w:rPr>
          <w:b/>
          <w:szCs w:val="32"/>
        </w:rPr>
      </w:pPr>
      <w:r w:rsidRPr="008F58D7">
        <w:rPr>
          <w:b/>
          <w:szCs w:val="32"/>
        </w:rPr>
        <w:t xml:space="preserve"> КУРСКОЙ ОБЛАСТИ</w:t>
      </w:r>
    </w:p>
    <w:p w:rsidR="001872D7" w:rsidRPr="009C3978" w:rsidRDefault="001872D7" w:rsidP="00CC1ED8">
      <w:pPr>
        <w:spacing w:line="240" w:lineRule="auto"/>
        <w:rPr>
          <w:b/>
          <w:sz w:val="20"/>
        </w:rPr>
      </w:pPr>
    </w:p>
    <w:p w:rsidR="001872D7" w:rsidRDefault="001872D7" w:rsidP="00CC1ED8">
      <w:pPr>
        <w:pStyle w:val="a3"/>
        <w:spacing w:line="240" w:lineRule="auto"/>
        <w:ind w:hanging="142"/>
        <w:rPr>
          <w:szCs w:val="32"/>
        </w:rPr>
      </w:pPr>
      <w:r w:rsidRPr="008F58D7">
        <w:rPr>
          <w:szCs w:val="32"/>
        </w:rPr>
        <w:t>РЕШЕНИЕ</w:t>
      </w:r>
    </w:p>
    <w:p w:rsidR="001872D7" w:rsidRPr="00117D8D" w:rsidRDefault="001872D7" w:rsidP="00C92B6A">
      <w:pPr>
        <w:pStyle w:val="a3"/>
        <w:ind w:hanging="142"/>
        <w:rPr>
          <w:sz w:val="22"/>
          <w:szCs w:val="22"/>
        </w:rPr>
      </w:pPr>
    </w:p>
    <w:p w:rsidR="001872D7" w:rsidRPr="00CC1ED8" w:rsidRDefault="001872D7" w:rsidP="00C92B6A">
      <w:pPr>
        <w:spacing w:line="240" w:lineRule="auto"/>
        <w:jc w:val="left"/>
        <w:rPr>
          <w:bCs/>
          <w:sz w:val="28"/>
          <w:szCs w:val="28"/>
        </w:rPr>
      </w:pPr>
      <w:r w:rsidRPr="00CC1ED8">
        <w:rPr>
          <w:bCs/>
          <w:sz w:val="28"/>
          <w:szCs w:val="28"/>
        </w:rPr>
        <w:t xml:space="preserve">от </w:t>
      </w:r>
      <w:r w:rsidR="00FE2EC5" w:rsidRPr="00CC1ED8">
        <w:rPr>
          <w:bCs/>
          <w:sz w:val="28"/>
          <w:szCs w:val="28"/>
        </w:rPr>
        <w:t xml:space="preserve">  </w:t>
      </w:r>
      <w:r w:rsidR="00752A93" w:rsidRPr="00CC1ED8">
        <w:rPr>
          <w:bCs/>
          <w:sz w:val="28"/>
          <w:szCs w:val="28"/>
        </w:rPr>
        <w:t xml:space="preserve">15.03.2013     № </w:t>
      </w:r>
      <w:r w:rsidR="00FE2EC5" w:rsidRPr="00CC1ED8">
        <w:rPr>
          <w:bCs/>
          <w:sz w:val="28"/>
          <w:szCs w:val="28"/>
        </w:rPr>
        <w:t>253-</w:t>
      </w:r>
      <w:r w:rsidR="00752A93" w:rsidRPr="00CC1ED8">
        <w:rPr>
          <w:bCs/>
          <w:sz w:val="28"/>
          <w:szCs w:val="28"/>
          <w:lang w:val="en-US"/>
        </w:rPr>
        <w:t>II</w:t>
      </w:r>
      <w:r w:rsidRPr="00CC1ED8">
        <w:rPr>
          <w:bCs/>
          <w:sz w:val="28"/>
          <w:szCs w:val="28"/>
        </w:rPr>
        <w:t xml:space="preserve">                                          </w:t>
      </w:r>
    </w:p>
    <w:p w:rsidR="001872D7" w:rsidRPr="009529AE" w:rsidRDefault="001872D7" w:rsidP="00C92B6A">
      <w:pPr>
        <w:spacing w:line="240" w:lineRule="auto"/>
        <w:jc w:val="left"/>
        <w:rPr>
          <w:bCs/>
          <w:sz w:val="28"/>
          <w:szCs w:val="28"/>
        </w:rPr>
      </w:pPr>
    </w:p>
    <w:p w:rsidR="001872D7" w:rsidRPr="00C57F89" w:rsidRDefault="001872D7" w:rsidP="00C57F89">
      <w:pPr>
        <w:spacing w:line="240" w:lineRule="auto"/>
        <w:ind w:right="5356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О создании муниципального дорожного фонда муниципального района «Курчатовский район» Курской области</w:t>
      </w: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Pr="00C57F89" w:rsidRDefault="001872D7" w:rsidP="00C92B6A">
      <w:pPr>
        <w:spacing w:line="240" w:lineRule="auto"/>
        <w:ind w:firstLine="709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В целях финансового обеспечения дорожной деятельности в отношении автомобильных дорог общего пользования местно</w:t>
      </w:r>
      <w:r>
        <w:rPr>
          <w:sz w:val="26"/>
          <w:szCs w:val="26"/>
        </w:rPr>
        <w:t>го значения и реализации ст.</w:t>
      </w:r>
      <w:r w:rsidRPr="00C57F89">
        <w:rPr>
          <w:sz w:val="26"/>
          <w:szCs w:val="26"/>
        </w:rPr>
        <w:t xml:space="preserve"> 179.4 Бюджетного кодекса Российской Федерации, </w:t>
      </w:r>
      <w:r>
        <w:rPr>
          <w:sz w:val="26"/>
          <w:szCs w:val="26"/>
        </w:rPr>
        <w:t xml:space="preserve">а также </w:t>
      </w:r>
      <w:r w:rsidRPr="00C57F89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 законами</w:t>
      </w:r>
      <w:r w:rsidRPr="00C57F89">
        <w:rPr>
          <w:sz w:val="26"/>
          <w:szCs w:val="26"/>
        </w:rPr>
        <w:t xml:space="preserve"> от 06.10.2003г. №131-ФЗ «Об общих принципах организации местного самоуправления в Российской </w:t>
      </w:r>
      <w:r>
        <w:rPr>
          <w:sz w:val="26"/>
          <w:szCs w:val="26"/>
        </w:rPr>
        <w:t xml:space="preserve">Федерации», </w:t>
      </w:r>
      <w:r w:rsidRPr="00C57F89">
        <w:rPr>
          <w:sz w:val="26"/>
          <w:szCs w:val="26"/>
        </w:rPr>
        <w:t>от 08.11.2007г. №257-ФЗ «Об автомобильных дорогах и дорожной деятельности в Росси</w:t>
      </w:r>
      <w:r>
        <w:rPr>
          <w:sz w:val="26"/>
          <w:szCs w:val="26"/>
        </w:rPr>
        <w:t>йской Федерации», согласно Уставу</w:t>
      </w:r>
      <w:r w:rsidRPr="00C57F89">
        <w:rPr>
          <w:sz w:val="26"/>
          <w:szCs w:val="26"/>
        </w:rPr>
        <w:t xml:space="preserve"> муниципального района «Курчатовский район» Курской области,</w:t>
      </w: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Представительное  Собрание  Курчатовского района  Курской области РЕШИЛО:</w:t>
      </w: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Создать муниципальный </w:t>
      </w:r>
      <w:r w:rsidRPr="00C57F89">
        <w:rPr>
          <w:sz w:val="26"/>
          <w:szCs w:val="26"/>
        </w:rPr>
        <w:t>дорожный фонд муниципального района «Курчатовский район» Курской области.</w:t>
      </w: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 xml:space="preserve">2. </w:t>
      </w:r>
      <w:r>
        <w:rPr>
          <w:sz w:val="26"/>
          <w:szCs w:val="26"/>
        </w:rPr>
        <w:t xml:space="preserve">Утвердить </w:t>
      </w:r>
      <w:r w:rsidRPr="00C57F89">
        <w:rPr>
          <w:sz w:val="26"/>
          <w:szCs w:val="26"/>
        </w:rPr>
        <w:t xml:space="preserve">Порядок формирования и использования бюджетных ассигнований </w:t>
      </w:r>
      <w:r>
        <w:rPr>
          <w:sz w:val="26"/>
          <w:szCs w:val="26"/>
        </w:rPr>
        <w:t xml:space="preserve">муниципального </w:t>
      </w:r>
      <w:r w:rsidRPr="00C57F89">
        <w:rPr>
          <w:sz w:val="26"/>
          <w:szCs w:val="26"/>
        </w:rPr>
        <w:t>дорожного фонда муниципального района «Курчатовский район» Курской области</w:t>
      </w:r>
      <w:r>
        <w:rPr>
          <w:sz w:val="26"/>
          <w:szCs w:val="26"/>
        </w:rPr>
        <w:t xml:space="preserve"> (Приложение)</w:t>
      </w:r>
      <w:r w:rsidRPr="00C57F89">
        <w:rPr>
          <w:sz w:val="26"/>
          <w:szCs w:val="26"/>
        </w:rPr>
        <w:t>.</w:t>
      </w: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 xml:space="preserve">3. Контроль за исполнением настоящего Решения возложить на </w:t>
      </w:r>
      <w:r>
        <w:rPr>
          <w:sz w:val="26"/>
          <w:szCs w:val="26"/>
        </w:rPr>
        <w:t>председателя правовой комиссии Представительного Собрания Курчатовского района Курской области Л.А.</w:t>
      </w:r>
      <w:r w:rsidR="00C0052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Голенкова</w:t>
      </w:r>
      <w:proofErr w:type="spellEnd"/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C57F89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Pr="00C57F89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Default="001872D7" w:rsidP="00C92B6A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Глава района                                                                                                  А.В. Ярыгин</w:t>
      </w:r>
    </w:p>
    <w:bookmarkEnd w:id="0"/>
    <w:p w:rsidR="001872D7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6D6A32" w:rsidRDefault="006D6A32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6D6A32" w:rsidRDefault="006D6A32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6D6A32" w:rsidRDefault="006D6A32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6D6A32" w:rsidRDefault="006D6A32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CC1ED8" w:rsidRDefault="00CC1ED8" w:rsidP="00386C66">
      <w:pPr>
        <w:spacing w:line="240" w:lineRule="auto"/>
        <w:ind w:left="4956" w:firstLine="708"/>
        <w:jc w:val="both"/>
        <w:rPr>
          <w:sz w:val="22"/>
          <w:szCs w:val="22"/>
        </w:rPr>
      </w:pPr>
    </w:p>
    <w:p w:rsidR="001872D7" w:rsidRPr="00CC1ED8" w:rsidRDefault="001872D7" w:rsidP="00CC1ED8">
      <w:pPr>
        <w:spacing w:line="240" w:lineRule="auto"/>
        <w:jc w:val="right"/>
        <w:rPr>
          <w:sz w:val="24"/>
          <w:szCs w:val="24"/>
        </w:rPr>
      </w:pPr>
      <w:r w:rsidRPr="00CC1ED8">
        <w:rPr>
          <w:sz w:val="24"/>
          <w:szCs w:val="24"/>
        </w:rPr>
        <w:lastRenderedPageBreak/>
        <w:t>Приложение к</w:t>
      </w:r>
    </w:p>
    <w:p w:rsidR="00CC1ED8" w:rsidRDefault="001872D7" w:rsidP="00CC1ED8">
      <w:pPr>
        <w:spacing w:line="240" w:lineRule="auto"/>
        <w:jc w:val="right"/>
        <w:rPr>
          <w:sz w:val="24"/>
          <w:szCs w:val="24"/>
        </w:rPr>
      </w:pPr>
      <w:r w:rsidRPr="00CC1ED8">
        <w:rPr>
          <w:sz w:val="24"/>
          <w:szCs w:val="24"/>
        </w:rPr>
        <w:t>Решению Представительного Собрания Курчатовского района</w:t>
      </w:r>
    </w:p>
    <w:p w:rsidR="001872D7" w:rsidRPr="00CC1ED8" w:rsidRDefault="001872D7" w:rsidP="00CC1ED8">
      <w:pPr>
        <w:spacing w:line="240" w:lineRule="auto"/>
        <w:jc w:val="right"/>
        <w:rPr>
          <w:sz w:val="24"/>
          <w:szCs w:val="24"/>
        </w:rPr>
      </w:pPr>
      <w:r w:rsidRPr="00CC1ED8">
        <w:rPr>
          <w:sz w:val="24"/>
          <w:szCs w:val="24"/>
        </w:rPr>
        <w:t xml:space="preserve">Курской области </w:t>
      </w:r>
      <w:r w:rsidR="00CC1ED8" w:rsidRPr="00CC1ED8">
        <w:rPr>
          <w:bCs/>
          <w:sz w:val="24"/>
          <w:szCs w:val="24"/>
        </w:rPr>
        <w:t>от   15.03.2013     № 253-</w:t>
      </w:r>
      <w:r w:rsidR="00CC1ED8" w:rsidRPr="00CC1ED8">
        <w:rPr>
          <w:bCs/>
          <w:sz w:val="24"/>
          <w:szCs w:val="24"/>
          <w:lang w:val="en-US"/>
        </w:rPr>
        <w:t>II</w:t>
      </w:r>
    </w:p>
    <w:p w:rsidR="001872D7" w:rsidRDefault="001872D7" w:rsidP="00386C66">
      <w:pPr>
        <w:spacing w:line="240" w:lineRule="auto"/>
        <w:jc w:val="both"/>
        <w:rPr>
          <w:sz w:val="24"/>
          <w:szCs w:val="24"/>
        </w:rPr>
      </w:pPr>
    </w:p>
    <w:p w:rsidR="001872D7" w:rsidRDefault="001872D7" w:rsidP="00386C66">
      <w:pPr>
        <w:spacing w:line="240" w:lineRule="auto"/>
        <w:rPr>
          <w:sz w:val="26"/>
          <w:szCs w:val="26"/>
        </w:rPr>
      </w:pPr>
    </w:p>
    <w:p w:rsidR="001872D7" w:rsidRDefault="001872D7" w:rsidP="00386C66">
      <w:pPr>
        <w:spacing w:line="240" w:lineRule="auto"/>
        <w:rPr>
          <w:sz w:val="26"/>
          <w:szCs w:val="26"/>
        </w:rPr>
      </w:pPr>
      <w:r w:rsidRPr="007922D1">
        <w:rPr>
          <w:sz w:val="26"/>
          <w:szCs w:val="26"/>
        </w:rPr>
        <w:t>ПОРЯДОК</w:t>
      </w:r>
    </w:p>
    <w:p w:rsidR="001872D7" w:rsidRDefault="001872D7" w:rsidP="00386C6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формирования и использования бюджетных ассигнований муниципального </w:t>
      </w:r>
      <w:r w:rsidRPr="007922D1">
        <w:rPr>
          <w:sz w:val="26"/>
          <w:szCs w:val="26"/>
        </w:rPr>
        <w:t>дорожного фонда муниципального района «Курчатовский район» Курской области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Настоящий Порядок формирования и использования бюджетных ассигнований муниципального </w:t>
      </w:r>
      <w:r w:rsidRPr="007922D1">
        <w:rPr>
          <w:sz w:val="26"/>
          <w:szCs w:val="26"/>
        </w:rPr>
        <w:t>дорожного фонда муниципального района «Курчатовский район» Курской области</w:t>
      </w:r>
      <w:r>
        <w:rPr>
          <w:sz w:val="26"/>
          <w:szCs w:val="26"/>
        </w:rPr>
        <w:t xml:space="preserve"> разработан в соответствии с ст. 179.4 Бюджетного кодекса Российской Федерации и определяет порядок формирования и использования муниципального </w:t>
      </w:r>
      <w:r w:rsidRPr="007922D1">
        <w:rPr>
          <w:sz w:val="26"/>
          <w:szCs w:val="26"/>
        </w:rPr>
        <w:t>дорожного фонда муниципального района «Курчатовский район» Курской област</w:t>
      </w:r>
      <w:r>
        <w:rPr>
          <w:sz w:val="26"/>
          <w:szCs w:val="26"/>
        </w:rPr>
        <w:t>и.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Муниципальный дорожный фонд</w:t>
      </w:r>
      <w:r w:rsidRPr="007922D1">
        <w:rPr>
          <w:sz w:val="26"/>
          <w:szCs w:val="26"/>
        </w:rPr>
        <w:t xml:space="preserve"> муниципального района «Курчатовский район» Курской област</w:t>
      </w:r>
      <w:r>
        <w:rPr>
          <w:sz w:val="26"/>
          <w:szCs w:val="26"/>
        </w:rPr>
        <w:t xml:space="preserve">и (далее – дорожный фонд) – часть средств бюджета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 xml:space="preserve">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>и.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Средства дорожного фонда имеют целевое назначение и не подлежат изъятию на расходование на цели, не связанные с обеспечением дорожной деятельности.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Объем бюджетных ассигнований дорожного фонда утверждается решением Представительного Собрания Курчатовского района Курской области о бюджете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>и на очередной финансовый год и плановый период в размере не менее прогнозируемого объема доходов от:</w:t>
      </w:r>
    </w:p>
    <w:p w:rsidR="001872D7" w:rsidRPr="00C57F89" w:rsidRDefault="001872D7" w:rsidP="00386C66">
      <w:pPr>
        <w:spacing w:line="240" w:lineRule="auto"/>
        <w:ind w:firstLine="708"/>
        <w:jc w:val="both"/>
        <w:rPr>
          <w:sz w:val="26"/>
          <w:szCs w:val="26"/>
        </w:rPr>
      </w:pPr>
      <w:r w:rsidRPr="00C57F89">
        <w:rPr>
          <w:sz w:val="26"/>
          <w:szCs w:val="26"/>
        </w:rPr>
        <w:t>-акцизов на автомобильный бензин, прямогонный бензин, дизельное топливо, моторные масла для дизельные и (или) карбюраторных (инженерных) двигателей, производимые на территории Российской Федерации, подлежащих зачислению в местный бюджет;</w:t>
      </w:r>
    </w:p>
    <w:p w:rsidR="001872D7" w:rsidRPr="00C57F89" w:rsidRDefault="001872D7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>-платы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1872D7" w:rsidRPr="00C57F89" w:rsidRDefault="001872D7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>-платы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1872D7" w:rsidRPr="00C57F89" w:rsidRDefault="001872D7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>-использования имущества, входящего в состав автомобильных дорог общего пользования местного значения муниципального района «Курчатовский район» Курской области;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 w:rsidRPr="00C57F89">
        <w:rPr>
          <w:sz w:val="26"/>
          <w:szCs w:val="26"/>
        </w:rPr>
        <w:tab/>
        <w:t>-бюджетных кредитов на финансовое обеспечение дорожной деятельности, в том числе на строительство (реконструкцию), капитальный ремонт, ремонт и содержание  автомобильных дорог общего пользования местного значения</w:t>
      </w:r>
      <w:r>
        <w:rPr>
          <w:sz w:val="26"/>
          <w:szCs w:val="26"/>
        </w:rPr>
        <w:t>;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F307D">
        <w:rPr>
          <w:sz w:val="26"/>
          <w:szCs w:val="26"/>
        </w:rPr>
        <w:t>поступлений в виде субсидий из бюджетов бюджетной системы Российской Федерации на финансовое обеспечение дорожной деятельности</w:t>
      </w:r>
      <w:r>
        <w:rPr>
          <w:sz w:val="26"/>
          <w:szCs w:val="26"/>
        </w:rPr>
        <w:t>;</w:t>
      </w:r>
    </w:p>
    <w:p w:rsidR="001872D7" w:rsidRPr="004F307D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4F307D">
        <w:rPr>
          <w:sz w:val="26"/>
          <w:szCs w:val="26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</w:r>
      <w:r>
        <w:rPr>
          <w:sz w:val="26"/>
          <w:szCs w:val="26"/>
        </w:rPr>
        <w:t>.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Средства дорожного фонда направляются на дорожную деятельность в </w:t>
      </w:r>
      <w:r>
        <w:rPr>
          <w:sz w:val="26"/>
          <w:szCs w:val="26"/>
        </w:rPr>
        <w:lastRenderedPageBreak/>
        <w:t>отношении автомобильных дорог местного значения: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выполнение работ по капитальному ремонту, ремонту и содержанию автомобильных дорог общего пользования местного значения 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>и и искусственных сооружений на них (включая разработку проектной документации и проведение необходимых экспертиз);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проектирование и строительство (реконструкцию) автомобильных дорог общего пользования местного значения с твердым покрытием (включая разработку проектной документации и проведение необходимых экспертиз); 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3) </w:t>
      </w:r>
      <w:r w:rsidR="006D6A32">
        <w:rPr>
          <w:sz w:val="26"/>
          <w:szCs w:val="26"/>
        </w:rPr>
        <w:t>обустройство</w:t>
      </w:r>
      <w:r>
        <w:rPr>
          <w:sz w:val="26"/>
          <w:szCs w:val="26"/>
        </w:rPr>
        <w:t xml:space="preserve"> автомобильных </w:t>
      </w:r>
      <w:r w:rsidR="006D6A32">
        <w:rPr>
          <w:sz w:val="26"/>
          <w:szCs w:val="26"/>
        </w:rPr>
        <w:t xml:space="preserve">дорог </w:t>
      </w:r>
      <w:r>
        <w:rPr>
          <w:sz w:val="26"/>
          <w:szCs w:val="26"/>
        </w:rPr>
        <w:t>общего пользования местного значения в целях повышения безопасности дорожного движения;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погашение задолженности по бюджетным кредитам, полученным муниципальным районом</w:t>
      </w:r>
      <w:r w:rsidRPr="007922D1">
        <w:rPr>
          <w:sz w:val="26"/>
          <w:szCs w:val="26"/>
        </w:rPr>
        <w:t xml:space="preserve"> «Курчатовский район» Курской област</w:t>
      </w:r>
      <w:r>
        <w:rPr>
          <w:sz w:val="26"/>
          <w:szCs w:val="26"/>
        </w:rPr>
        <w:t>и из областного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кредитов.</w:t>
      </w:r>
    </w:p>
    <w:p w:rsidR="001872D7" w:rsidRDefault="001872D7" w:rsidP="00386C66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57F89">
        <w:rPr>
          <w:sz w:val="26"/>
          <w:szCs w:val="26"/>
        </w:rPr>
        <w:t xml:space="preserve">Бюджетные ассигнования </w:t>
      </w:r>
      <w:r>
        <w:rPr>
          <w:sz w:val="26"/>
          <w:szCs w:val="26"/>
        </w:rPr>
        <w:t xml:space="preserve">муниципального </w:t>
      </w:r>
      <w:r w:rsidRPr="00C57F89">
        <w:rPr>
          <w:sz w:val="26"/>
          <w:szCs w:val="26"/>
        </w:rPr>
        <w:t xml:space="preserve">дорожного фонда муниципального района «Курчатовский район» Курской области, не использованные в текущем финансовом году, направляются на увеличение бюджетных ассигнований </w:t>
      </w:r>
      <w:r>
        <w:rPr>
          <w:sz w:val="26"/>
          <w:szCs w:val="26"/>
        </w:rPr>
        <w:t xml:space="preserve">муниципального </w:t>
      </w:r>
      <w:r w:rsidRPr="00C57F89">
        <w:rPr>
          <w:sz w:val="26"/>
          <w:szCs w:val="26"/>
        </w:rPr>
        <w:t>дорожного фонда муниципального района «Курчатовский район» Курской области в очередном финансовом году</w:t>
      </w:r>
    </w:p>
    <w:p w:rsidR="001872D7" w:rsidRDefault="001872D7" w:rsidP="00386C6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Отчет об использовании бюджетных ассигнований дорожного фонда формируется в составе бюджетной отчетности об исполнении бюджета </w:t>
      </w:r>
      <w:r w:rsidRPr="007922D1">
        <w:rPr>
          <w:sz w:val="26"/>
          <w:szCs w:val="26"/>
        </w:rPr>
        <w:t>муниципального района «Курчатовский район» Курской област</w:t>
      </w:r>
      <w:r>
        <w:rPr>
          <w:sz w:val="26"/>
          <w:szCs w:val="26"/>
        </w:rPr>
        <w:t>и.</w:t>
      </w:r>
    </w:p>
    <w:p w:rsidR="001872D7" w:rsidRPr="007922D1" w:rsidRDefault="001872D7" w:rsidP="00386C66">
      <w:pPr>
        <w:spacing w:line="240" w:lineRule="auto"/>
        <w:jc w:val="both"/>
        <w:rPr>
          <w:sz w:val="26"/>
          <w:szCs w:val="26"/>
        </w:rPr>
      </w:pPr>
    </w:p>
    <w:p w:rsidR="001872D7" w:rsidRDefault="001872D7" w:rsidP="00C92B6A">
      <w:pPr>
        <w:spacing w:line="240" w:lineRule="auto"/>
        <w:jc w:val="both"/>
        <w:rPr>
          <w:sz w:val="26"/>
          <w:szCs w:val="26"/>
        </w:rPr>
      </w:pPr>
    </w:p>
    <w:p w:rsidR="001872D7" w:rsidRDefault="001872D7" w:rsidP="00C92B6A">
      <w:pPr>
        <w:spacing w:line="240" w:lineRule="auto"/>
        <w:jc w:val="both"/>
        <w:rPr>
          <w:sz w:val="26"/>
          <w:szCs w:val="26"/>
        </w:rPr>
      </w:pPr>
    </w:p>
    <w:sectPr w:rsidR="001872D7" w:rsidSect="009C3978">
      <w:pgSz w:w="11906" w:h="16838"/>
      <w:pgMar w:top="794" w:right="851" w:bottom="73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09B"/>
    <w:multiLevelType w:val="hybridMultilevel"/>
    <w:tmpl w:val="9B1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5198"/>
    <w:multiLevelType w:val="hybridMultilevel"/>
    <w:tmpl w:val="9B1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92000B"/>
    <w:multiLevelType w:val="hybridMultilevel"/>
    <w:tmpl w:val="9B16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39C"/>
    <w:rsid w:val="000321A1"/>
    <w:rsid w:val="00060526"/>
    <w:rsid w:val="000700E7"/>
    <w:rsid w:val="00117D8D"/>
    <w:rsid w:val="0015599C"/>
    <w:rsid w:val="001872D7"/>
    <w:rsid w:val="001E3D5E"/>
    <w:rsid w:val="002B4E77"/>
    <w:rsid w:val="002F6F1E"/>
    <w:rsid w:val="0033439C"/>
    <w:rsid w:val="00386C66"/>
    <w:rsid w:val="00395C0E"/>
    <w:rsid w:val="00432407"/>
    <w:rsid w:val="0045167F"/>
    <w:rsid w:val="00455A02"/>
    <w:rsid w:val="004A4715"/>
    <w:rsid w:val="004F307D"/>
    <w:rsid w:val="00566A7A"/>
    <w:rsid w:val="00630328"/>
    <w:rsid w:val="006D6A32"/>
    <w:rsid w:val="00752A93"/>
    <w:rsid w:val="007922D1"/>
    <w:rsid w:val="007A3C6C"/>
    <w:rsid w:val="007C4B06"/>
    <w:rsid w:val="00824465"/>
    <w:rsid w:val="008F58D7"/>
    <w:rsid w:val="009529AE"/>
    <w:rsid w:val="009C3978"/>
    <w:rsid w:val="009F4E63"/>
    <w:rsid w:val="00BD00B1"/>
    <w:rsid w:val="00C00522"/>
    <w:rsid w:val="00C57F89"/>
    <w:rsid w:val="00C92B6A"/>
    <w:rsid w:val="00CA743D"/>
    <w:rsid w:val="00CB5D11"/>
    <w:rsid w:val="00CC1ED8"/>
    <w:rsid w:val="00DA706C"/>
    <w:rsid w:val="00E17918"/>
    <w:rsid w:val="00E67094"/>
    <w:rsid w:val="00E727C0"/>
    <w:rsid w:val="00EA0524"/>
    <w:rsid w:val="00EA5D59"/>
    <w:rsid w:val="00F00987"/>
    <w:rsid w:val="00F12DD4"/>
    <w:rsid w:val="00F335F6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CA918F0-89E8-450E-979A-7656670C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6A"/>
    <w:pPr>
      <w:widowControl w:val="0"/>
      <w:spacing w:line="300" w:lineRule="auto"/>
      <w:jc w:val="center"/>
    </w:pPr>
    <w:rPr>
      <w:rFonts w:ascii="Times New Roman" w:eastAsia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2B6A"/>
    <w:pPr>
      <w:spacing w:line="260" w:lineRule="auto"/>
    </w:pPr>
    <w:rPr>
      <w:b/>
    </w:rPr>
  </w:style>
  <w:style w:type="character" w:customStyle="1" w:styleId="a4">
    <w:name w:val="Основной текст Знак"/>
    <w:link w:val="a3"/>
    <w:uiPriority w:val="99"/>
    <w:locked/>
    <w:rsid w:val="00C92B6A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9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92B6A"/>
    <w:rPr>
      <w:rFonts w:ascii="Tahoma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388-8DFE-4819-A545-75F776F2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uuu</dc:creator>
  <cp:keywords/>
  <dc:description/>
  <cp:lastModifiedBy>user user</cp:lastModifiedBy>
  <cp:revision>12</cp:revision>
  <cp:lastPrinted>2013-03-11T12:27:00Z</cp:lastPrinted>
  <dcterms:created xsi:type="dcterms:W3CDTF">2013-03-01T06:06:00Z</dcterms:created>
  <dcterms:modified xsi:type="dcterms:W3CDTF">2020-08-19T06:26:00Z</dcterms:modified>
</cp:coreProperties>
</file>