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FD" w:rsidRPr="00952B70" w:rsidRDefault="00CA25FD" w:rsidP="00CA25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70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25BD0048" wp14:editId="5EC0965B">
            <wp:simplePos x="0" y="0"/>
            <wp:positionH relativeFrom="column">
              <wp:posOffset>2390775</wp:posOffset>
            </wp:positionH>
            <wp:positionV relativeFrom="paragraph">
              <wp:posOffset>196215</wp:posOffset>
            </wp:positionV>
            <wp:extent cx="1271270" cy="1316990"/>
            <wp:effectExtent l="0" t="0" r="5080" b="0"/>
            <wp:wrapSquare wrapText="righ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5FD" w:rsidRPr="007F03DF" w:rsidRDefault="00547AF0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7F03DF">
        <w:rPr>
          <w:rFonts w:ascii="Times New Roman" w:eastAsia="Times New Roman" w:hAnsi="Times New Roman" w:cs="Times New Roman"/>
          <w:b/>
          <w:color w:val="7F7F7F" w:themeColor="text1" w:themeTint="80"/>
          <w:sz w:val="36"/>
          <w:szCs w:val="36"/>
          <w:lang w:eastAsia="ru-RU"/>
        </w:rPr>
        <w:t xml:space="preserve">                         </w:t>
      </w:r>
    </w:p>
    <w:p w:rsidR="00CA25FD" w:rsidRPr="002A64B6" w:rsidRDefault="00CA25FD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36"/>
          <w:szCs w:val="36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2B70" w:rsidRDefault="00952B70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2B70" w:rsidRDefault="00952B70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6E5481" w:rsidRPr="00CA25FD" w:rsidRDefault="006E5481" w:rsidP="00CA25F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25FD" w:rsidRDefault="00CA25FD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A2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730B1" w:rsidRPr="00CA25FD" w:rsidRDefault="008730B1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B92D5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11.03.2024г.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</w:t>
      </w:r>
      <w:r w:rsidR="00B92D5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206</w:t>
      </w:r>
      <w:r w:rsidRPr="00CA25FD">
        <w:rPr>
          <w:rFonts w:ascii="Times New Roman" w:eastAsia="Times New Roman" w:hAnsi="Times New Roman" w:cs="Times New Roman"/>
          <w:bCs/>
          <w:color w:val="FFFFFF"/>
          <w:sz w:val="24"/>
          <w:szCs w:val="24"/>
          <w:u w:val="single"/>
          <w:lang w:eastAsia="ru-RU"/>
        </w:rPr>
        <w:t>.</w:t>
      </w: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13" w:rsidRPr="00CA25FD" w:rsidRDefault="00073713" w:rsidP="00073713">
      <w:pPr>
        <w:ind w:righ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Курчатовского района Курской области от </w:t>
      </w:r>
      <w:bookmarkStart w:id="0" w:name="_Hlk25653427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15.09.2023 г. № 709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</w:p>
    <w:p w:rsidR="00073713" w:rsidRPr="00CA25FD" w:rsidRDefault="00073713" w:rsidP="0007371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713" w:rsidRPr="00F1326B" w:rsidRDefault="00073713" w:rsidP="00073713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7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Решением Представительного Собрания Курчатовск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района Курской области от 11.12.2023 года № 26</w:t>
      </w:r>
      <w:r w:rsidRPr="0087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730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87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бюджете муниципального района «Курчатовский район» Курской области на 2023 год и на плановый период 2024 и 2025 годов», </w:t>
      </w:r>
      <w:r w:rsidRPr="00F13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ст.43 Федерального Закона от 06.10.2003г. № 131-ФЗ «Об общих принципах организации местного самоуправления в Российской Федерации», Администрация Курчатовского района Курской области,</w:t>
      </w:r>
      <w:proofErr w:type="gramEnd"/>
    </w:p>
    <w:p w:rsidR="00073713" w:rsidRPr="00CA25FD" w:rsidRDefault="00073713" w:rsidP="000737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13" w:rsidRPr="00CA25FD" w:rsidRDefault="00073713" w:rsidP="000737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73713" w:rsidRPr="00CA25FD" w:rsidRDefault="00073713" w:rsidP="0007371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3713" w:rsidRPr="00CA25FD" w:rsidRDefault="00073713" w:rsidP="00073713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Администрации Курчатовского района Курской области от </w:t>
      </w:r>
      <w:r w:rsidR="0083070C">
        <w:rPr>
          <w:rFonts w:ascii="Times New Roman" w:eastAsia="Calibri" w:hAnsi="Times New Roman" w:cs="Times New Roman"/>
          <w:bCs/>
          <w:sz w:val="24"/>
          <w:szCs w:val="24"/>
        </w:rPr>
        <w:t>15.09.2023 г. № 709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Обеспечение доступным и комфортным жильем и коммунальными услугами в муниципальном районе «Курчатовский район» Курской области</w:t>
      </w:r>
      <w:r w:rsidRPr="00CA25FD">
        <w:rPr>
          <w:rFonts w:ascii="Times New Roman" w:eastAsia="Calibri" w:hAnsi="Times New Roman" w:cs="Times New Roman"/>
          <w:sz w:val="24"/>
          <w:szCs w:val="24"/>
        </w:rPr>
        <w:t>» изложить  в следующей редакции (Приложение).</w:t>
      </w:r>
    </w:p>
    <w:p w:rsidR="00073713" w:rsidRPr="00CA25FD" w:rsidRDefault="00073713" w:rsidP="00073713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Управлению делами Администрации Курчатовского района Курской области   (Я.Ф. Грязнова)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CA25FD" w:rsidRDefault="00073713" w:rsidP="00073713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CA25FD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со дня оформления опубликования.</w:t>
      </w:r>
    </w:p>
    <w:p w:rsidR="00DF7C0D" w:rsidRDefault="00DF7C0D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713" w:rsidRDefault="00073713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713" w:rsidRPr="00CA25FD" w:rsidRDefault="00073713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452338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CA25FD" w:rsidRPr="00CA25FD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                                                                   </w:t>
      </w:r>
      <w:r w:rsidR="00EA443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CA25FD" w:rsidRPr="00CA25F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E41D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А.В. Ярыгин</w:t>
      </w:r>
    </w:p>
    <w:p w:rsidR="002E41DD" w:rsidRDefault="002E41DD" w:rsidP="00073713">
      <w:pPr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070C" w:rsidRDefault="0083070C" w:rsidP="00073713">
      <w:pPr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070C" w:rsidRDefault="0083070C" w:rsidP="00073713">
      <w:pPr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070C" w:rsidRDefault="0083070C" w:rsidP="00073713">
      <w:pPr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25FD" w:rsidRPr="00CA25FD" w:rsidRDefault="00CA25FD" w:rsidP="00CA25FD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Курчатовского района Курской области</w:t>
      </w:r>
    </w:p>
    <w:p w:rsidR="00CA25FD" w:rsidRPr="00CA25FD" w:rsidRDefault="00456C12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 </w:t>
      </w:r>
      <w:r w:rsidR="00AE1C9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</w:t>
      </w:r>
      <w:r w:rsidR="00B92D5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11.03.2024г.</w:t>
      </w:r>
      <w:bookmarkStart w:id="1" w:name="_GoBack"/>
      <w:bookmarkEnd w:id="1"/>
      <w:r w:rsidR="00AE1C9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№ </w:t>
      </w:r>
      <w:r w:rsidR="00B92D55" w:rsidRPr="00B92D5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206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Курчатовского района Курской области</w:t>
      </w: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Par44"/>
      <w:bookmarkEnd w:id="2"/>
      <w:r w:rsidRPr="00CA25FD">
        <w:rPr>
          <w:rFonts w:ascii="Times New Roman" w:eastAsia="Times New Roman" w:hAnsi="Times New Roman" w:cs="Times New Roman"/>
          <w:lang w:eastAsia="ru-RU"/>
        </w:rPr>
        <w:t>ПАСПОРТ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0"/>
        <w:gridCol w:w="284"/>
        <w:gridCol w:w="7025"/>
      </w:tblGrid>
      <w:tr w:rsidR="00CA25FD" w:rsidRPr="00CA25FD" w:rsidTr="002E41DD">
        <w:trPr>
          <w:trHeight w:val="393"/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:rsidTr="002E41DD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Соисполнители 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:rsidTr="002E41DD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2E41DD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Подпрограммы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:rsidR="00CA25FD" w:rsidRPr="000A5A3B" w:rsidRDefault="00F9356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1456" w:history="1">
              <w:r w:rsidR="00CA25FD" w:rsidRPr="000A5A3B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2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 «Обеспечение доступным и комфортным жильем и коммунальными услугами </w:t>
            </w:r>
            <w:r w:rsidR="00F80A0A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</w:t>
            </w:r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>в муниципальном районе «Курчатовский район» Курской области»;</w:t>
            </w:r>
          </w:p>
          <w:p w:rsidR="00CA25FD" w:rsidRPr="000A5A3B" w:rsidRDefault="00F9356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944" w:history="1">
              <w:r w:rsidR="00CA25FD" w:rsidRPr="000A5A3B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3 «Обеспечение качественными услугами ЖКХ населения муниципального района «Курчатовский района» Курской области» муниципальной программы Курчатовского района Курской области  «Обеспечение доступным и комфортным жильем и коммунальными услугами </w:t>
            </w:r>
            <w:r w:rsidR="00B2608C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</w:t>
            </w:r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>в муниципальном районе «Курчатовский район» Курской области»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2E41DD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:rsidTr="002E41DD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жилья и качества жилищного обеспечения населения Курчатовского района Курской области;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комфортной среды обитания и жизнедеятельности;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качества и надежности предоставления жилищно-коммунальных услуг населению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2E41DD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разработки документов территориального планирования (генеральные планы) и градостроительного зонирования;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развития в муниципальных образованиях социальной и инженерной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системы эффективного управления в коммунальном секторе;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безопасных условий эксплуатации объектов при предоставлении коммунальных услуг.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2E41DD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FD3FAD" w:rsidRPr="000A5A3B" w:rsidRDefault="00E1458C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ввода жилья на территории Курчатовского района Курской области, кв. м;</w:t>
            </w:r>
          </w:p>
          <w:p w:rsidR="00FD3FA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E1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:rsidR="00FD3FA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сетей водоснабжения, </w:t>
            </w:r>
            <w:proofErr w:type="gramStart"/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810D2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котельных на газообразное топливо, шт.; </w:t>
            </w:r>
          </w:p>
          <w:p w:rsidR="00FD3FAD" w:rsidRPr="000A5A3B" w:rsidRDefault="004138FE" w:rsidP="00FD3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капитально отремонтированных многоквартирных домов</w:t>
            </w:r>
            <w:proofErr w:type="gramStart"/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FD3FA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износа коммунальной инфраструктуры</w:t>
            </w:r>
            <w:proofErr w:type="gramStart"/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%; </w:t>
            </w:r>
            <w:proofErr w:type="gramEnd"/>
          </w:p>
          <w:p w:rsidR="00CA25F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  <w:proofErr w:type="gramStart"/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r w:rsidR="00CA25F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CA25FD" w:rsidRPr="00CA25FD" w:rsidRDefault="00CA25FD" w:rsidP="00FD3FA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2E41DD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CA25FD" w:rsidRPr="00CA25FD" w:rsidRDefault="00DF7C0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2024 - 2030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один этап</w:t>
            </w:r>
          </w:p>
        </w:tc>
      </w:tr>
      <w:tr w:rsidR="00CA25FD" w:rsidRPr="00CA25FD" w:rsidTr="002E41DD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CA25FD" w:rsidRPr="00DC21E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  <w:r w:rsidR="00DF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2024 - 2030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за счет средств областного бюджета и бюджета муниципального района «Курчатовский район» Курской области составит</w:t>
            </w:r>
            <w:r w:rsidR="005D5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</w:t>
            </w:r>
            <w:r w:rsidR="0058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13 435 509</w:t>
            </w:r>
            <w:r w:rsidR="00AB65E0" w:rsidRP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E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428 122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83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3 281 196</w:t>
            </w:r>
            <w:r w:rsidR="00DF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2927C7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83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573 391</w:t>
            </w:r>
            <w:r w:rsid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F7C0D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</w:t>
            </w:r>
            <w:r w:rsid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E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="002927C7" w:rsidRP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F7C0D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</w:t>
            </w:r>
            <w:r w:rsid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2 170 700</w:t>
            </w:r>
            <w:r w:rsidR="002927C7" w:rsidRP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F7C0D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 – 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2 170 700</w:t>
            </w:r>
            <w:r w:rsidR="002927C7" w:rsidRP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2927C7" w:rsidRPr="00DC21ED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  <w:r w:rsid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70 700</w:t>
            </w:r>
            <w:r w:rsidR="002927C7" w:rsidRP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2 предусмотрено направить </w:t>
            </w:r>
          </w:p>
          <w:p w:rsidR="00CA25FD" w:rsidRPr="00CA25FD" w:rsidRDefault="005A106A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5 757 989</w:t>
            </w:r>
            <w:r w:rsidR="00AB65E0" w:rsidRP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25FD" w:rsidRP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CA25FD" w:rsidRPr="00DC21ED" w:rsidRDefault="00C852E7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58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2 983 882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58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2 736 956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B65E0" w:rsidRDefault="00586C1B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29 151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B65E0" w:rsidRDefault="00F61CE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2 000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B65E0" w:rsidRDefault="00F61CE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2 000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B65E0" w:rsidRDefault="00F61CE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2 000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B65E0" w:rsidRPr="00DC21ED" w:rsidRDefault="00F61CE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2 000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DC21E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</w:p>
          <w:p w:rsidR="00CA25FD" w:rsidRPr="00DC21ED" w:rsidRDefault="00D824D7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10 757 520</w:t>
            </w:r>
            <w:r w:rsidR="00CA25FD"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CA25FD" w:rsidRPr="00CA25FD" w:rsidRDefault="00AF44A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5A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444 240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5A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544 240</w:t>
            </w:r>
            <w:r w:rsidR="00F61CEF" w:rsidRPr="00F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0072F8" w:rsidRPr="000072F8" w:rsidRDefault="000072F8" w:rsidP="00007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5A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544 240</w:t>
            </w:r>
            <w:r w:rsidR="00F61CEF" w:rsidRPr="00F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0072F8" w:rsidRPr="000072F8" w:rsidRDefault="000072F8" w:rsidP="00007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–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418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0072F8" w:rsidRPr="000072F8" w:rsidRDefault="000072F8" w:rsidP="00007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2028 год –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2 168 700</w:t>
            </w:r>
            <w:r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0072F8" w:rsidRPr="000072F8" w:rsidRDefault="000072F8" w:rsidP="00007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 –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2 168 700</w:t>
            </w:r>
            <w:r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0072F8" w:rsidRDefault="000072F8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–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6D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 ежегодное уточнение в установленном порядке объемов финансирования Программы.</w:t>
            </w:r>
          </w:p>
        </w:tc>
      </w:tr>
      <w:tr w:rsidR="00CA25FD" w:rsidRPr="00CA25FD" w:rsidTr="002E41DD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безопасной и комфортной среды проживания и жизнедеятельности человека;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улучшения демографической ситуации, снижения социальной напряженности в обществе;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удовлетворенности населения Курчатовского района Курской области уровнем жилищно-коммунального обслуживания.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42"/>
      <w:bookmarkEnd w:id="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увеличения объемов жилищного строительства, обеспечения жильем граждан отдельных категорий, установленных федеральным и областным законодательством, увеличения объемов ипотечного жилищного кредитования и модернизации коммунальной инфраструктуры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2006 года на территории Курской области продолжена реализация приоритетного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проекта «Доступное и комфортное жилье - гражданам России».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три направления приоритетного национального проекта - «Стимулирование развития жилищного строительства», «Выполнение муниципальных обязательств по обеспечению жильем отдельных категорий граждан» и «Поддержка платежеспособного спроса на жилье, в том числе с помощью жилищных кредитов» - реализуются стабильно.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50"/>
      <w:bookmarkEnd w:id="4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жилищного строительства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Минрегиона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28.12.2010 №802 «Об утверждении Методических рекомендаций по разработке региональных программ развития жилищного строительства», пр</w:t>
      </w:r>
      <w:r w:rsidR="00007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едусматривающим достижение к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году ориентировочного уровня ввода 1 кв. м жилья на 1 человека, необходимо дальнейшее принятие мер по строительству и вводу в эксплуатацию жилых домов.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1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11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подготовке документации по планировке территории при отсутствии документов территориального планирования.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77"/>
      <w:bookmarkStart w:id="6" w:name="Par204"/>
      <w:bookmarkEnd w:id="5"/>
      <w:bookmarkEnd w:id="6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218"/>
      <w:bookmarkEnd w:id="7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Жилищная и жилищно-коммунальная сфера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положительную и стабильно растущую положительную динамику в реализации на территории области жилищных программ, вопрос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жилищных условий населения Курчатовского района Курской области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насущным и требует комплексного решения с учетом строительства объектов социальной и инженерной инфраструктуры.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01.01.2001 в Курчатовском районе Курской области не было газифицировано ни одного населенного пункта.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меры позволили значительно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поправить создавшееся положение и увеличить показатели по уровню газифи</w:t>
      </w:r>
      <w:r w:rsidR="0019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по состоянию на 01.01.2023 года до 100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% в го</w:t>
      </w:r>
      <w:r w:rsidR="00192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родских поселениях района, до 93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% в сельских.</w:t>
      </w:r>
      <w:proofErr w:type="gramEnd"/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:rsidR="00CA25FD" w:rsidRPr="00CA25FD" w:rsidRDefault="009D09DF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Намеченные темпы позволят к 2030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достичь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газификации 100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газ разводящих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питьевой воды, не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 требованиям, без очистки и обеззараживания;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водоснабжения и водоотведения является наиболее капиталоемким из всех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оммунальной сферы позволит к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году перейти на качественно новый уровень удовлетворенности населения Курчатовского района Курской области жилищно-коммунальным обслуживанием.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  <w:bookmarkStart w:id="8" w:name="Par291"/>
      <w:bookmarkEnd w:id="8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государственной политики в жилищной и жилищно-коммунальной сферах определены:</w:t>
      </w:r>
      <w:proofErr w:type="gramEnd"/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7 мая 2012 г. №600 «О мерах по обеспечению граждан Российской Федерации доступным и комфортным жильем и повышению качества жилищно-коммунальных услуг»,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долгосрочного социально-экономического развития Росси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года, утвержденной распоряжением Правительства Российской Федерации от 17 ноября 2008 г. №1662-р,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Стратегией социально-экономического развития 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года, утвержденной постановлением Курской областной Думы от 24.05.2007 №381-IV ОД.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государственной политики в жилищной и жилищно-комм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унальной сферах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 </w:t>
      </w:r>
      <w:proofErr w:type="gramEnd"/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доступности жилья и качества жилищного обеспечения населения Курчатовского района Курской области;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комфортной среды обитания и жизнедеятельности; 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и надежности предоставления жилищно-коммунальных услуг населению.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необходимо решение следующих задач.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разработки документов территориального планирования (генеральные планы) и градостроительного зонирования;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в муниципальных образованиях социальной и инженерной инфраструктуры;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эффективного управления в коммунальном секторе;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безопасных условий эксплуатации объектов при предоставлении коммунальных услуг.</w:t>
      </w:r>
      <w:r w:rsidR="0023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должна привести к созданию комфортной среды обитания и жизнедеятельности для граждан Курчатовского района Курской области, обеспечению их доступным и качественным жильем.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муниципальной 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году должен сложиться качественно новый уровень состояния жилищно-коммунальной сферы, характеризуемый следующими ожидаемыми конечными результатами реализации муниципальной программы: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и комфортной среды проживания и жизнедеятельности человека;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улучшения демографической ситуации, снижения социальной напряженности в обществе;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населения Курчатовского района Курской области уровнем жилищно-коммунального обслуживания.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буд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реализовываться в период 2024 - 2030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один этап.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428"/>
      <w:bookmarkEnd w:id="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 показателях и индикаторах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(индикаторами) муниципальной программы, не включенными в состав данных государственного (федерального) статистического наблюдения, являются: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 жилья на территории Курчатовского района Курской области эконом класса от общего объема введенного жилья.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капитально отремонтированных многоквартирных домов.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износа коммунальной инфраструктуры.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кооператива.</w:t>
      </w:r>
    </w:p>
    <w:p w:rsidR="00CA25FD" w:rsidRPr="00CA25FD" w:rsidRDefault="00CA25FD" w:rsidP="00D31A04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муниципальной программы представлены в приложении к муниципальной программе (таблица № 1).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451"/>
      <w:bookmarkEnd w:id="10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815"/>
      <w:bookmarkEnd w:id="1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Обобщенная характеристика основных мероприятий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и подпрограмм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4E3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ниципальная программа включает 2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CA25FD" w:rsidRPr="00CA25FD" w:rsidRDefault="00F9356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:rsidR="00CA25FD" w:rsidRPr="00CA25FD" w:rsidRDefault="00F9356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«Обеспечение качественными услугами ЖКХ населения 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 «</w:t>
      </w:r>
      <w:proofErr w:type="gramStart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Курской области»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следующего основного мероприятия: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мероприятие 1 «Содействие развитию социальной и инженерной инфраструктуры».</w:t>
      </w:r>
    </w:p>
    <w:p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муниципальный образований и границ населенных пунктов.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муниципальной программы: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hyperlink w:anchor="Par294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качественными услугами ЖКХ населения муниципального района «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Курской области» предлагается реализация следующего основного мероприятия: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1: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капитальному ремонту муниципального жилищного фонда.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муниципальной программы «Доля капитально отремонтированных многоквартирных домов».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2: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в области коммунального хозяйства.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мероприятия предусматривается реализация комплекса мер,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муниципальной программы представлена в приложении  к муниципальной программе (таблица №2).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1234"/>
      <w:bookmarkEnd w:id="1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 проектов, исполнение которых полностью или частично осуществляется за счет средств районного бюджета, реализуемых в жилищной и жилищно-коммунальной сферах социально-экономического развития Курчатовского района Курской области, не предусмотрено.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Обобщенная характеристика мер государственного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муниципальной программы не предусматриваются.</w:t>
      </w:r>
    </w:p>
    <w:p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F9356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(таблица № 3).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Par1244"/>
      <w:bookmarkEnd w:id="1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ar1255"/>
      <w:bookmarkEnd w:id="14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муниципальной Программы районными муниципальными учреждениями выполнение муниципальных услуг (работ)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Обобщенная характеристика основных мероприятий,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реализуемых муниципальными образованиями Курчатовского района Курской области в рамках реализации муниципальной программы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1287"/>
      <w:bookmarkEnd w:id="1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могут принимать участие 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1319"/>
      <w:bookmarkEnd w:id="1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Обоснование выделения подпрограмм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включенных в состав муниципальной программы, позволит продолжить реализацию комплекса мер, направленных на улучшение жилищных условий и повышение уровня доступности и комфортности жилья для населения, приросту доли семей, имеющих возможность приобрести жилье, соответствующее стандартам обеспечения жилыми помещениями, с помощью собственных и заемных средств, созданию условий для улучшения демографической ситуации в области, снижению социальной напряженности в обществе, а также устойчивого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Курчатовского района Курской области.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состав муниципальной программы включены:</w:t>
      </w:r>
      <w:proofErr w:type="gramEnd"/>
    </w:p>
    <w:p w:rsidR="00CA25FD" w:rsidRPr="00CA25FD" w:rsidRDefault="00F9356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доступности жилья и качества жилищного обеспечения населения Курчатовского района Курской области, обеспечение комфортной среды обитания и жизнедеятельности.</w:t>
      </w:r>
    </w:p>
    <w:p w:rsidR="00CA25FD" w:rsidRPr="00CA25FD" w:rsidRDefault="00F9356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</w:t>
      </w:r>
      <w:proofErr w:type="gramStart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Курской области»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1339"/>
      <w:bookmarkEnd w:id="17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Курчатовского района Курской области.</w:t>
      </w:r>
    </w:p>
    <w:p w:rsidR="00D824D7" w:rsidRPr="00D824D7" w:rsidRDefault="00CA25FD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Программы в 2024 - 2030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за счет средств областного бюджета и бюджета муниципального района «Курчатовский район» Курской области составит </w:t>
      </w:r>
      <w:r w:rsidR="00D824D7"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13 435 509 рублей, в том числе: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3 428 122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3 281 196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573 391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2 420 700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2 170 700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2 170 700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2 470 700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5 757 989 рублей, в том числе: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2 983 882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2 736 956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29 151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2 000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2 000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2 000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2 000 рублей.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10 757 520 рублей, в том числе: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444 240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544 240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544 240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2 418 700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2028 год – 2 168 700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2 168 700 рублей;</w:t>
      </w:r>
    </w:p>
    <w:p w:rsidR="00D824D7" w:rsidRPr="00D824D7" w:rsidRDefault="00D824D7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2 468 700 рублей.</w:t>
      </w:r>
    </w:p>
    <w:p w:rsidR="00CA25FD" w:rsidRPr="00CA25FD" w:rsidRDefault="00CA25FD" w:rsidP="00D824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ежегодное уточнение в установленном порядке объемов финансирования Программы.</w:t>
      </w:r>
    </w:p>
    <w:p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Ресурсное </w:t>
      </w:r>
      <w:hyperlink r:id="rId12" w:history="1">
        <w:r w:rsidRPr="00CA25FD">
          <w:rPr>
            <w:rFonts w:ascii="Times New Roman" w:eastAsia="Times New Roman" w:hAnsi="Times New Roman" w:cs="Arial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реализации муниципальной программы за счет средств областного и районного бюджета по годам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в приложении  к муниципальной программе    (таблица № 5).</w:t>
      </w:r>
    </w:p>
    <w:p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 (таблица № 6).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1364"/>
      <w:bookmarkStart w:id="19" w:name="Par1371"/>
      <w:bookmarkEnd w:id="18"/>
      <w:bookmarkEnd w:id="1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Оценка </w:t>
      </w:r>
      <w:proofErr w:type="gramStart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 влияния выделения дополнительных объемов ресурсов</w:t>
      </w:r>
      <w:proofErr w:type="gramEnd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группы рисков можно выделить два основных.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муниципальных образований Курской области.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муниципальной программы в неполном объеме. Данный риск возникает по причине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ее реализации: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оценить, как умеренный.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муниципальной программы основываются на следующих обстоятельствах: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программы.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1389"/>
      <w:bookmarkEnd w:id="20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Методика оценки эффективности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муниципальной программы;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подпрограмм;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соответствия запланированному уровню затрат;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использования средств районного бюджета.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муниципальных программ осуществляется в два этапа.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Оценка степени реализации мероприятий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М,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общее количество мероприятий, запланированных к реализации в отчетном году.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оценки эффективности реализации муниципальной программы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степени реализации мероприятий на уровне основных мероприятий подпрограмм;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для мероприятий, полностью или частично реализуемых за счет средств районного бюджета;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всех мероприятий муниципальной программы.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случае, когда для описания результатов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3206"/>
      <w:bookmarkEnd w:id="21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3207"/>
      <w:bookmarkEnd w:id="22"/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мероприятие, предусматривающее оказание муниципальных услуг (работ) на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 муниципальных заданий, финансовое обеспечение которых осуществляется за счет средств районного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ненаступление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достижение качественного результата (оценка проводится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Оценка степени соответствия запланированному уровню затрат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247650"/>
            <wp:effectExtent l="0" t="0" r="9525" b="0"/>
            <wp:docPr id="50" name="Рисунок 50" descr="base_23969_61489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1489_5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5906F8B" wp14:editId="01140084">
            <wp:extent cx="333375" cy="247650"/>
            <wp:effectExtent l="0" t="0" r="9525" b="0"/>
            <wp:docPr id="49" name="Рисунок 49" descr="base_23969_61489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1489_5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7647355" wp14:editId="63A98A99">
            <wp:extent cx="190500" cy="247650"/>
            <wp:effectExtent l="0" t="0" r="0" b="0"/>
            <wp:docPr id="48" name="Рисунок 48" descr="base_23969_61489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1489_5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фактические расходы на реализацию подпрограммы в отчетном году;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A370B96" wp14:editId="2CC46AEF">
            <wp:extent cx="180975" cy="228600"/>
            <wp:effectExtent l="0" t="0" r="9525" b="0"/>
            <wp:docPr id="47" name="Рисунок 47" descr="base_23969_61489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1489_5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плановые расходы на реализацию подпрограммы в отчетном году.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подпрограммы в сводной бюджетной росписи районного бюджета по состоянию на 31 декабря отчетного года.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эффективности использования средств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бюджета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9525" b="0"/>
            <wp:docPr id="46" name="Рисунок 46" descr="base_23969_61489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1489_5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8FE6CCB" wp14:editId="23A067DF">
            <wp:extent cx="247650" cy="228600"/>
            <wp:effectExtent l="0" t="0" r="0" b="0"/>
            <wp:docPr id="45" name="Рисунок 45" descr="base_23969_61489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1489_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областного бюджета;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BBDAB8D" wp14:editId="166B2348">
            <wp:extent cx="304800" cy="228600"/>
            <wp:effectExtent l="0" t="0" r="0" b="0"/>
            <wp:docPr id="44" name="Рисунок 44" descr="base_23969_61489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1489_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7353994" wp14:editId="3FEEB3FD">
            <wp:extent cx="333375" cy="247650"/>
            <wp:effectExtent l="0" t="0" r="9525" b="0"/>
            <wp:docPr id="43" name="Рисунок 43" descr="base_23969_61489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1489_5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средств районного бюджета.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доля финансового обеспечения реализации подпрограммы из средств районного бюджета составляет менее 75%, по решению ответственного исполнителя показатель оценки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9525" b="0"/>
            <wp:docPr id="42" name="Рисунок 42" descr="base_23969_61489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1489_5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14C2D9B0" wp14:editId="1225F8AD">
            <wp:extent cx="247650" cy="228600"/>
            <wp:effectExtent l="0" t="0" r="0" b="0"/>
            <wp:docPr id="41" name="Рисунок 41" descr="base_23969_61489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1489_5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финансовых ресурсов на реализацию подпрограммы;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5C1C01D" wp14:editId="04F40C61">
            <wp:extent cx="304800" cy="228600"/>
            <wp:effectExtent l="0" t="0" r="0" b="0"/>
            <wp:docPr id="40" name="Рисунок 40" descr="base_23969_61489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1489_6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всех мероприятий подпрограммы;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18B91AC" wp14:editId="02604250">
            <wp:extent cx="333375" cy="247650"/>
            <wp:effectExtent l="0" t="0" r="9525" b="0"/>
            <wp:docPr id="39" name="Рисунок 39" descr="base_23969_61489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61489_6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степени достижения целей и решения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подпрограмм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38" name="Рисунок 38" descr="base_23969_61489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9_61489_6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9525" b="0"/>
            <wp:docPr id="37" name="Рисунок 37" descr="base_23969_61489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9_61489_6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5761EE3" wp14:editId="5F8BD430">
            <wp:extent cx="466725" cy="228600"/>
            <wp:effectExtent l="0" t="0" r="9525" b="0"/>
            <wp:docPr id="36" name="Рисунок 36" descr="base_23969_61489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9_61489_6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2581A98" wp14:editId="5900F4EF">
            <wp:extent cx="428625" cy="247650"/>
            <wp:effectExtent l="0" t="0" r="9525" b="0"/>
            <wp:docPr id="35" name="Рисунок 35" descr="base_23969_61489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9_61489_6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14C16C1D" wp14:editId="5B5D4E9A">
            <wp:extent cx="419100" cy="228600"/>
            <wp:effectExtent l="0" t="0" r="0" b="0"/>
            <wp:docPr id="34" name="Рисунок 34" descr="base_23969_61489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69_61489_6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подпрограммы.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реализации подпрограммы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9525"/>
            <wp:docPr id="33" name="Рисунок 33" descr="base_23969_61489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69_61489_6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BAD30EA" wp14:editId="3E3A82B6">
            <wp:extent cx="371475" cy="228600"/>
            <wp:effectExtent l="0" t="0" r="9525" b="0"/>
            <wp:docPr id="32" name="Рисунок 32" descr="base_23969_61489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69_61489_6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5B543C7" wp14:editId="75F603F4">
            <wp:extent cx="466725" cy="228600"/>
            <wp:effectExtent l="0" t="0" r="9525" b="0"/>
            <wp:docPr id="31" name="Рисунок 31" descr="base_23969_61489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69_61489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N - число показателей (индикаторов), характеризующих цели и задачи подпрограммы.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 в случаях,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A029F99" wp14:editId="51B1A971">
            <wp:extent cx="466725" cy="228600"/>
            <wp:effectExtent l="0" t="0" r="9525" b="0"/>
            <wp:docPr id="30" name="Рисунок 30" descr="base_23969_61489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969_61489_70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7BE2D71" wp14:editId="45E21647">
            <wp:extent cx="466725" cy="228600"/>
            <wp:effectExtent l="0" t="0" r="9525" b="0"/>
            <wp:docPr id="29" name="Рисунок 29" descr="base_23969_61489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969_61489_7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33525" cy="447675"/>
            <wp:effectExtent l="0" t="0" r="9525" b="9525"/>
            <wp:docPr id="28" name="Рисунок 28" descr="base_23969_61489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69_61489_7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27" name="Рисунок 27" descr="base_23969_61489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69_61489_7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28650" cy="276225"/>
            <wp:effectExtent l="0" t="0" r="0" b="0"/>
            <wp:docPr id="26" name="Рисунок 26" descr="base_23969_61489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69_61489_7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реализации подпрограммы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228600"/>
            <wp:effectExtent l="0" t="0" r="0" b="0"/>
            <wp:docPr id="25" name="Рисунок 25" descr="base_23969_61489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69_61489_75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4" name="Рисунок 24" descr="base_23969_61489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69_61489_76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43A070D" wp14:editId="312D4A60">
            <wp:extent cx="371475" cy="228600"/>
            <wp:effectExtent l="0" t="0" r="9525" b="0"/>
            <wp:docPr id="23" name="Рисунок 23" descr="base_23969_61489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69_61489_7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18B17BF" wp14:editId="401AD02E">
            <wp:extent cx="247650" cy="228600"/>
            <wp:effectExtent l="0" t="0" r="0" b="0"/>
            <wp:docPr id="22" name="Рисунок 22" descr="base_23969_61489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969_61489_7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районного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Эффективность реализации подпрограммы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FB14DB9" wp14:editId="2FFFAA52">
            <wp:extent cx="371475" cy="228600"/>
            <wp:effectExtent l="0" t="0" r="9525" b="0"/>
            <wp:docPr id="21" name="Рисунок 21" descr="base_23969_61489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969_61489_7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E35C5C8" wp14:editId="6FF17A1F">
            <wp:extent cx="371475" cy="228600"/>
            <wp:effectExtent l="0" t="0" r="9525" b="0"/>
            <wp:docPr id="20" name="Рисунок 20" descr="base_23969_61489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69_61489_8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1DE6E9D4" wp14:editId="3EA53984">
            <wp:extent cx="371475" cy="228600"/>
            <wp:effectExtent l="0" t="0" r="9525" b="0"/>
            <wp:docPr id="19" name="Рисунок 19" descr="base_23969_61489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969_61489_8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Оценка степени достижения целей и решения задач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18" name="Рисунок 18" descr="base_23969_61489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969_61489_8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17" name="Рисунок 17" descr="base_23969_61489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969_61489_8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где: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EB88021" wp14:editId="371866CD">
            <wp:extent cx="428625" cy="228600"/>
            <wp:effectExtent l="0" t="0" r="9525" b="0"/>
            <wp:docPr id="16" name="Рисунок 16" descr="base_23969_61489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969_61489_84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E2CA735" wp14:editId="521762D6">
            <wp:extent cx="390525" cy="247650"/>
            <wp:effectExtent l="0" t="0" r="9525" b="0"/>
            <wp:docPr id="15" name="Рисунок 15" descr="base_23969_61489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969_61489_8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63789A0" wp14:editId="7BA7AFD0">
            <wp:extent cx="390525" cy="228600"/>
            <wp:effectExtent l="0" t="0" r="9525" b="0"/>
            <wp:docPr id="14" name="Рисунок 14" descr="base_23969_61489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69_61489_86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Степень реализации муниципальной программы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447675"/>
            <wp:effectExtent l="0" t="0" r="9525" b="9525"/>
            <wp:docPr id="13" name="Рисунок 13" descr="base_23969_61489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969_61489_87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12" name="Рисунок 12" descr="base_23969_61489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969_61489_88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1" name="Рисунок 11" descr="base_23969_61489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969_61489_89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число показателей (индикаторов), характеризующих цели и задачи подпрограммы.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формулы, в случае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A15828D" wp14:editId="663E21F4">
            <wp:extent cx="428625" cy="228600"/>
            <wp:effectExtent l="0" t="0" r="9525" b="0"/>
            <wp:docPr id="10" name="Рисунок 10" descr="base_23969_61489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969_61489_9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8A97976" wp14:editId="18A58C52">
            <wp:extent cx="428625" cy="228600"/>
            <wp:effectExtent l="0" t="0" r="9525" b="0"/>
            <wp:docPr id="9" name="Рисунок 9" descr="base_23969_61489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969_61489_9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447675"/>
            <wp:effectExtent l="0" t="0" r="0" b="9525"/>
            <wp:docPr id="8" name="Рисунок 8" descr="base_23969_61489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969_61489_9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7" name="Рисунок 7" descr="base_23969_6148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969_61489_93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28650" cy="276225"/>
            <wp:effectExtent l="0" t="0" r="0" b="0"/>
            <wp:docPr id="6" name="Рисунок 6" descr="base_23969_61489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969_61489_9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эффективности реализации муниципальной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552700" cy="447675"/>
            <wp:effectExtent l="0" t="0" r="0" b="9525"/>
            <wp:docPr id="5" name="Рисунок 5" descr="base_23969_61489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969_61489_95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муниципальной программы;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Ф, где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j - количество подпрограмм.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Эффективность реализации муниципальной 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3696C12" wp14:editId="2E63E587">
            <wp:extent cx="333375" cy="228600"/>
            <wp:effectExtent l="0" t="0" r="9525" b="0"/>
            <wp:docPr id="4" name="Рисунок 4" descr="base_23969_61489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969_61489_96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0,90.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969309A" wp14:editId="637A6580">
            <wp:extent cx="333375" cy="228600"/>
            <wp:effectExtent l="0" t="0" r="9525" b="0"/>
            <wp:docPr id="3" name="Рисунок 3" descr="base_23969_61489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969_61489_9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0,80.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994CC5E" wp14:editId="0C712F6F">
            <wp:extent cx="333375" cy="228600"/>
            <wp:effectExtent l="0" t="0" r="9525" b="0"/>
            <wp:docPr id="2" name="Рисунок 2" descr="base_23969_61489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969_61489_9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0,70.</w:t>
      </w:r>
    </w:p>
    <w:p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3D4BD2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 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D355D69" wp14:editId="334D65CE">
            <wp:extent cx="342900" cy="209550"/>
            <wp:effectExtent l="0" t="0" r="0" b="0"/>
            <wp:docPr id="1" name="Рисунок 1" descr="base_23969_61489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969_61489_99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BD2" w:rsidRPr="00CA25FD" w:rsidRDefault="003D4BD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Par1456"/>
      <w:bookmarkEnd w:id="23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2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«Создание условий для обеспечения </w:t>
      </w:r>
      <w:proofErr w:type="gramStart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доступным</w:t>
      </w:r>
      <w:proofErr w:type="gramEnd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комфортным жильем граждан в муниципальном районе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«Курчатовский район»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жилья для населения Курчатовского района Курской области, обеспечение комфортной среды обитания и жизнедеятельности;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повышению уровня доступности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земельных участков на территории Курчатовского района Курской области под строительство жилья эконом класса, в том числе малоэтажную застройку, включая строительство объектов социальной и инженерной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0810D2" w:rsidRPr="00887EB4" w:rsidRDefault="000810D2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жилья на территории Курчатовского района Курской области, кв. м;</w:t>
            </w:r>
          </w:p>
          <w:p w:rsidR="000810D2" w:rsidRPr="00887EB4" w:rsidRDefault="000810D2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F3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поселений Курчатовского района Курской области, обеспеченных разработанными </w:t>
            </w: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генеральными планами и откорректированными правилами землепользования и застройки, шт.;</w:t>
            </w:r>
          </w:p>
          <w:p w:rsidR="00CA25FD" w:rsidRPr="00887EB4" w:rsidRDefault="000810D2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капитально отремонтированных многоквартирных домов</w:t>
            </w:r>
            <w:proofErr w:type="gramStart"/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CA25FD" w:rsidRPr="00CA25FD" w:rsidRDefault="00CA25FD" w:rsidP="007B01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5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реализации Подпрограммы 2024 - 2030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1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A5100A" w:rsidRPr="00A5100A" w:rsidRDefault="00CA25FD" w:rsidP="00A51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Подпрогр</w:t>
            </w:r>
            <w:r w:rsid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аммы 2 предусмотрено направить </w:t>
            </w:r>
            <w:r w:rsidR="00A5100A" w:rsidRP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2 857 143 рублей</w:t>
            </w:r>
            <w:r w:rsidR="00A5100A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D824D7" w:rsidRPr="00D824D7" w:rsidRDefault="00D824D7" w:rsidP="00D82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5 757 989 рублей, в том числе:</w:t>
            </w:r>
          </w:p>
          <w:p w:rsidR="00D824D7" w:rsidRPr="00D824D7" w:rsidRDefault="00D824D7" w:rsidP="00D82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2 983 882 рублей;</w:t>
            </w:r>
          </w:p>
          <w:p w:rsidR="00D824D7" w:rsidRPr="00D824D7" w:rsidRDefault="00D824D7" w:rsidP="00D82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2 736 956 рублей;</w:t>
            </w:r>
          </w:p>
          <w:p w:rsidR="00D824D7" w:rsidRPr="00D824D7" w:rsidRDefault="00D824D7" w:rsidP="00D82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29 151 рублей;</w:t>
            </w:r>
          </w:p>
          <w:p w:rsidR="00D824D7" w:rsidRPr="00D824D7" w:rsidRDefault="00D824D7" w:rsidP="00D82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2 000 рублей;</w:t>
            </w:r>
          </w:p>
          <w:p w:rsidR="00D824D7" w:rsidRPr="00D824D7" w:rsidRDefault="00D824D7" w:rsidP="00D82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2 000 рублей;</w:t>
            </w:r>
          </w:p>
          <w:p w:rsidR="00D824D7" w:rsidRPr="00D824D7" w:rsidRDefault="00D824D7" w:rsidP="00D82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2 000 рублей;</w:t>
            </w:r>
          </w:p>
          <w:p w:rsidR="00D824D7" w:rsidRPr="00D824D7" w:rsidRDefault="00D824D7" w:rsidP="00D82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2 000 рублей.</w:t>
            </w:r>
          </w:p>
          <w:p w:rsidR="00CA25FD" w:rsidRPr="00DC21ED" w:rsidRDefault="00CA25FD" w:rsidP="00A51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и повышение уровня доступности жилья для населения, повышение уровня комфортности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земельных участков инженерной и социальной инфраструктурой, в том числе в микрорайонах массовой малоэтажной и многоквартирной застройки жильем эконом класса;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улучшения демографической ситуации в области, снижения социальной напряженности в обществе, а также устойчивого и самостоятельного развития Курчатовского района</w:t>
            </w: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1549"/>
      <w:bookmarkEnd w:id="24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Характеристика сферы реализации Подпрограммы 2, описание основных проблем в указанной сфере и прогноз ее развития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4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5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подготовке документации по планировке территории при отсутствии документов территориального планирования.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Par1626"/>
      <w:bookmarkEnd w:id="2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жилищной сфере,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показатели (индикаторы) достижения целей 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задач, описание основных ожидаемых конечных результатов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2, сроков и контрольных этапов реализации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муниципальной политики в жилищной сфере определены в соответствии с </w:t>
      </w:r>
      <w:hyperlink r:id="rId51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</w:t>
      </w:r>
      <w:r w:rsidR="001920D8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года, утвержденной распоряжением Правительства Российской Федерации от 17 ноября 2008 года N 1662-р, и </w:t>
      </w:r>
      <w:hyperlink r:id="rId52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N 600 «О мерах по обеспечению граждан Российской Федерации доступным и комфортным жильем и повышению качества жилищно-коммунальных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услуг».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жилищной политики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достижения цели необходимо увеличение темпов строительства жилья, в первую очередь экономического класса, и качественное улучшение состояния жилищно-коммунальной инфраструктуры.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политика в сфере поддержки массового жилищного строительства будет направлена на создание комфортной среды проживания и благоприятных условий жизнедеятельности человека путем развития всех видов жилищного строительства, отвечающих потребностям различных групп населения, включая многоэтажное и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малоэтажное индустриальное домостроение, а также индивидуальное жилищное строительство.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жилищно-коммунальном хозяйстве будет направлена на качественное улучшение состояния коммунальной инфраструктуры.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целях, а также для обеспечения населения питьевой водой, соответствующей требованиям санитарно-эпидемиологических норм.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2 являются повышение доступности жилья для населения Курчатовского района Курской области, обеспечение комфортной среды обитания и жизнедеятельности;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Подпрограммы 2 соответствуют приоритетам муниципальной жилищной политики, определенным </w:t>
      </w:r>
      <w:hyperlink r:id="rId53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</w:t>
      </w:r>
      <w:r w:rsidR="00DC4CCF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года, а также целевым ориентирам, определенным </w:t>
      </w:r>
      <w:hyperlink r:id="rId5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года N 600 «О мерах по обеспечению граждан Российской Федерации доступным комфортным жильем и повышению качества жилищно-коммунальных услуг»;</w:t>
      </w:r>
      <w:proofErr w:type="gramEnd"/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цели муниципальной жилищной политики - созданию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Подпрограммы 2 необходимо решение следующих задач: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социальной и инженерной инфраструктуры;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повышению уровня доступности жилья;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земельных участков на территории под строительство жилья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экономкласса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малоэтажную застройку, включая строительство объектов социальной и инженерной инфраструктуры;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запланировано сформировать рынок жилья, который в сочетании с мерами муниципальной поддержки отдельных категорий граждан обеспечит комфортную среду проживания и жизнедеятельности жителей Курской области.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Курчатовского района Курской области будет сформирована среда проживания, отвечающая современным требованиям архитектурно-пространственной организации состояния окружающей среды, формирования условий для реализации культурной и досуговой деятельности граждан.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зонирования, предусматривающими согласованное развитие социальной и инженерной инфраструктур.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буд</w:t>
      </w:r>
      <w:r w:rsidR="00DC4C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реализовываться в период 2024 - 2030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один этап.</w:t>
      </w:r>
    </w:p>
    <w:p w:rsidR="00CA25FD" w:rsidRPr="00CA25FD" w:rsidRDefault="00CA25FD" w:rsidP="00C821B9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№ 1 к Программе.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Par1748"/>
      <w:bookmarkEnd w:id="26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следующих основных мероприятий: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 «Содействие развитию социальной и инженерной инфраструктуры».</w:t>
      </w: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Основное направление:</w:t>
      </w: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муниципальных образований и границ муниципальных образований.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Программы: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Par1971"/>
      <w:bookmarkEnd w:id="27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мер муниципального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F9356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Par1985"/>
      <w:bookmarkEnd w:id="2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Par1996"/>
      <w:bookmarkEnd w:id="29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выполнение муниципальных заданий и оказание муниципальных услуг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Par2024"/>
      <w:bookmarkEnd w:id="30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независимо от их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организационно-правовых форм и форм собственности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мероприятий Подпрограммы 2 возможно участие организаций,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Par2052"/>
      <w:bookmarkEnd w:id="31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:rsidR="00D824D7" w:rsidRPr="00D824D7" w:rsidRDefault="00D824D7" w:rsidP="00D824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5 757 989 рублей, в том числе:</w:t>
      </w:r>
    </w:p>
    <w:p w:rsidR="00D824D7" w:rsidRPr="00D824D7" w:rsidRDefault="00D824D7" w:rsidP="00D824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2 983 882 рублей;</w:t>
      </w:r>
    </w:p>
    <w:p w:rsidR="00D824D7" w:rsidRPr="00D824D7" w:rsidRDefault="00D824D7" w:rsidP="00D824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2 736 956 рублей;</w:t>
      </w:r>
    </w:p>
    <w:p w:rsidR="00D824D7" w:rsidRPr="00D824D7" w:rsidRDefault="00D824D7" w:rsidP="00D824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29 151 рублей;</w:t>
      </w:r>
    </w:p>
    <w:p w:rsidR="00D824D7" w:rsidRPr="00D824D7" w:rsidRDefault="00D824D7" w:rsidP="00D824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2 000 рублей;</w:t>
      </w:r>
    </w:p>
    <w:p w:rsidR="00D824D7" w:rsidRPr="00D824D7" w:rsidRDefault="00D824D7" w:rsidP="00D824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2 000 рублей;</w:t>
      </w:r>
    </w:p>
    <w:p w:rsidR="00D824D7" w:rsidRPr="00D824D7" w:rsidRDefault="00D824D7" w:rsidP="00D824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2 000 рублей;</w:t>
      </w:r>
    </w:p>
    <w:p w:rsidR="00D824D7" w:rsidRPr="00D824D7" w:rsidRDefault="00D824D7" w:rsidP="00D824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D7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2 000 рублей.</w:t>
      </w:r>
    </w:p>
    <w:p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5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областного и районного бюджета по годам представлено в приложении  к муниципальной программе (таблица № 5).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Par2092"/>
      <w:bookmarkEnd w:id="3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2 и описание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 управления рисками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Подпрограммы 2, выделены следующие риски ее реализации: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2, в том числе отдельных ее исполнителей, неготовностью организационной инфраструктуры к решению задач, поставленных подпрограммой 2, что может привести к нецелевому и/или неэффективному использованию бюджетных средств, невыполнению ряда мероприятий Подпрограммы 2 или задержке в их выполнении.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Подпрограммы 2 в неполном объеме. Данный риск возникает по причине значительной продолжительности Подпрограммы 2. Однако, учитывая формируемую практику программного бюджетирования в части обеспечения реализации Подпрограммы 2 за счет средств бюджета, риск сбоев в ее реализации по причине недофинансирования можно считать умеренным.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Подпрограммы 2 также угрожают следующие риски, которые связаны с изменением внешней среды и которыми невозможно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Подпрограммы 2.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Подпрограммы 2 реализуются за счет средств бюджета, такой риск для реализации Подпрограммы 2 может быть качественно оценен как высокий.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социальной и инженерной инфраструктуры в отдельных муниципалитетах, а также потребовать концентрации средств областного бюджета на преодоление последствий таких катастроф. На качественном уровне такой риск для Подпрограммы 2 можно оценить, как умеренный.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2 основываются на следующих обстоятельствах: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-наибольшее отрицательное влияние из вышеперечисленных рисков на реализацию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Подпрограммы 2 может оказать ухудшение состояния экономики, которое содержит угрозу срыва реализации Подпрограммы 2.</w:t>
      </w:r>
    </w:p>
    <w:p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2 будет осуществляться путем координации деятельности всех субъектов, участвующих в реализации Подпрограммы 2.</w:t>
      </w:r>
    </w:p>
    <w:p w:rsidR="00DC4CCF" w:rsidRPr="00CA25FD" w:rsidRDefault="00DC4CCF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3" w:name="Par2110"/>
      <w:bookmarkEnd w:id="33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Par2944"/>
      <w:bookmarkEnd w:id="34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3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качественными услугами ЖКХ населения муниципального района «Курчатовский района»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услуг, создание комфортной среды обитания и жизнедеятельности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эффективного управления в коммунальном секторе;</w:t>
            </w:r>
          </w:p>
          <w:p w:rsidR="00CA25FD" w:rsidRPr="00CA25FD" w:rsidRDefault="00AA41A0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организаций жилищно-коммунального хозяйства и ресурсосбережение;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эксплуатации объектов при предоставлении коммунальных услуг;</w:t>
            </w:r>
          </w:p>
          <w:p w:rsidR="00CA25FD" w:rsidRPr="00CA25FD" w:rsidRDefault="00AA41A0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муниципальных функций в жилищно-коммунальном хозяйстве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121D3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FF299A" w:rsidRDefault="00F5286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 в эксплуатацию сетей водоснабжения, </w:t>
            </w:r>
            <w:proofErr w:type="gramStart"/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F5286A" w:rsidRPr="00C121D3" w:rsidRDefault="00FF299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5286A"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газификация домовладений (квартир), шт.;</w:t>
            </w:r>
          </w:p>
          <w:p w:rsidR="00F5286A" w:rsidRPr="00C121D3" w:rsidRDefault="00FF299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5286A"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перевод котельных на газообразное топливо, шт.; </w:t>
            </w:r>
          </w:p>
          <w:p w:rsidR="00CA25FD" w:rsidRPr="00C121D3" w:rsidRDefault="00AA41A0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A25FD"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  <w:proofErr w:type="gramStart"/>
            <w:r w:rsidR="00CA25FD"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%;</w:t>
            </w:r>
            <w:proofErr w:type="gramEnd"/>
          </w:p>
        </w:tc>
      </w:tr>
      <w:tr w:rsidR="00CA25FD" w:rsidRPr="00CA25FD" w:rsidTr="00B04431">
        <w:trPr>
          <w:trHeight w:val="761"/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реализации Подпрограммы 2024 - 2030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1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DC4CCF" w:rsidRPr="00DC21ED" w:rsidRDefault="00CA25FD" w:rsidP="00DC4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</w:p>
          <w:p w:rsidR="00410970" w:rsidRPr="00410970" w:rsidRDefault="00410970" w:rsidP="0041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10 757 520 рублей, в том числе:</w:t>
            </w:r>
          </w:p>
          <w:p w:rsidR="00410970" w:rsidRPr="00410970" w:rsidRDefault="00410970" w:rsidP="0041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444 240 рублей;</w:t>
            </w:r>
          </w:p>
          <w:p w:rsidR="00410970" w:rsidRPr="00410970" w:rsidRDefault="00410970" w:rsidP="0041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544 240 рублей;</w:t>
            </w:r>
          </w:p>
          <w:p w:rsidR="00410970" w:rsidRPr="00410970" w:rsidRDefault="00410970" w:rsidP="0041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 – 544 240 рублей;</w:t>
            </w:r>
          </w:p>
          <w:p w:rsidR="00410970" w:rsidRPr="00410970" w:rsidRDefault="00410970" w:rsidP="0041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2 418 700 рублей;</w:t>
            </w:r>
          </w:p>
          <w:p w:rsidR="00410970" w:rsidRPr="00410970" w:rsidRDefault="00410970" w:rsidP="0041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2 168 700 рублей;</w:t>
            </w:r>
          </w:p>
          <w:p w:rsidR="00410970" w:rsidRPr="00410970" w:rsidRDefault="00410970" w:rsidP="0041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2 168 700 рублей;</w:t>
            </w:r>
          </w:p>
          <w:p w:rsidR="00DC4CCF" w:rsidRPr="00DC21ED" w:rsidRDefault="00410970" w:rsidP="0041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2 468 700 рублей.</w:t>
            </w:r>
          </w:p>
          <w:p w:rsidR="00CA25FD" w:rsidRPr="00CA25FD" w:rsidRDefault="00CA25FD" w:rsidP="00DC4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населения Курчатовского района Курской области уровнем жилищно-коммунального обслуживания</w:t>
            </w: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ar3004"/>
      <w:bookmarkEnd w:id="3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 3, описание основных проблем в указанной сфере и прогноз ее развития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положительную и стабильно растущую положительную динамику в реализации на территории области жилищных программ, вопрос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жилищных условий населения Курчатовского района Курской области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насущным и требует комплексного решения с учетом строительства объектов социальной и инженерной инфраструктуры.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01.01.2001 в Курчатовском районе Курской области не было газифицировано ни одного населенного пункта. Принятые меры позволили значительно поправить создавшееся положение и увеличить показатели по уровню газифи</w:t>
      </w:r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по состоянию на 01.01.2023 до 100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</w:t>
      </w:r>
      <w:proofErr w:type="gramStart"/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района, до 9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3% в сельских.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газоразводящих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соответствующее запросам потребителей.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питьевой воды, не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 требованиям, без очистки и обеззараживания;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перейти на качественно новый уровень удовлетворенности населения Курской области жилищно-коммунальным обслуживанием.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6" w:name="Par3057"/>
      <w:bookmarkEnd w:id="3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 3, цели, задачи и показатели (индикаторы) достижения целей и решения задач, описание основных ожидаемых конечных результатов Подпрограммы 3, сроков и контрольных этапов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6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</w:t>
      </w:r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года, утвержденной распоряжением Правительства Российской Федерации от 17 ноября 2008 года N 1662-р, приоритетом муниципальной жилищной политики является улучшение качества жилищного фонда, повышение комфортности условий проживания граждан, создание комфортной городской среды для человека и эффективного жилищно-коммунального хозяйства, формирование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гибкой системы расселения населения, учитывающей многообразие региональных и национальных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укладов жизни.</w:t>
      </w:r>
    </w:p>
    <w:p w:rsidR="00CA25FD" w:rsidRPr="00CA25FD" w:rsidRDefault="00102F53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приоритеты до 203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года направлены на достижение стратегической цели муниципальной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данных приоритетов планируется обеспечить: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капитального ремонта многоквартирных домов, существенное повышение их энергетической эффективности, создание региональных систем капитального ремонта;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3 являются: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надежности предоставления жилищно-коммунальных услуг;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среды обитания и жизнедеятельности.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Подпрограммы 3 необходимо решение следующих задач: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муниципальных функций в жилищно-коммунальном хозяйстве области.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Par3083"/>
      <w:bookmarkEnd w:id="37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3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3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жилищно-коммунального обслуживания.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буд</w:t>
      </w:r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реализовываться в период 2024 - 2030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один этап.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результаты Подпрограммы 3: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состояние; функционирование регионального фонда проведения капитального ремонта многоквартирных домов;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потерь тепловой энергии в суммарном объеме отпуска тепловой энергии;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износа коммунальной инфраструктуры;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убыточных организаций жилищно-коммунального хозяйства;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доли,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 в размере 100 процентов.</w:t>
      </w:r>
    </w:p>
    <w:p w:rsidR="00CA25FD" w:rsidRDefault="00CA25FD" w:rsidP="00F106F7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к муниципальной программе (таблица № 1).</w:t>
      </w:r>
      <w:bookmarkStart w:id="38" w:name="Par3132"/>
      <w:bookmarkEnd w:id="38"/>
    </w:p>
    <w:p w:rsidR="00F106F7" w:rsidRPr="00CA25FD" w:rsidRDefault="00F106F7" w:rsidP="00F106F7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 3 будут решаться в рамках реализации следующих основных мероприятий: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Основное мероприятие «Проведение мероприятий в области жилищно-коммунального хозяйства».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 «Мероприятия по капитальному ремонту муниципального жилищного фонда»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Программы «Доля капитально отремонтированных многоквартирных домов».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 «Мероприятия в области коммунального хозяйства»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Подпрограммы представлена в приложении к муниципальной программе (таблица № 3).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9" w:name="Par3269"/>
      <w:bookmarkEnd w:id="3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6E5481" w:rsidRDefault="00CA25FD" w:rsidP="006E54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мер муниципального регулирования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F9356D" w:rsidP="00F106F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Par3274"/>
      <w:bookmarkEnd w:id="40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Подпрограммы.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1" w:name="Par3279"/>
      <w:bookmarkStart w:id="42" w:name="Par3294"/>
      <w:bookmarkEnd w:id="41"/>
      <w:bookmarkEnd w:id="4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участие организаций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Par3300"/>
      <w:bookmarkEnd w:id="4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3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53" w:rsidRPr="00DC21E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  <w:r w:rsidR="00102F53" w:rsidRPr="000072F8">
        <w:rPr>
          <w:rFonts w:ascii="Times New Roman" w:eastAsia="Times New Roman" w:hAnsi="Times New Roman" w:cs="Times New Roman"/>
          <w:sz w:val="24"/>
          <w:szCs w:val="24"/>
          <w:lang w:eastAsia="ru-RU"/>
        </w:rPr>
        <w:t>2 580 900 рублей</w:t>
      </w:r>
      <w:r w:rsidR="00102F53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410970" w:rsidRPr="00410970" w:rsidRDefault="00410970" w:rsidP="004109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70">
        <w:rPr>
          <w:rFonts w:ascii="Times New Roman" w:eastAsia="Times New Roman" w:hAnsi="Times New Roman" w:cs="Times New Roman"/>
          <w:sz w:val="24"/>
          <w:szCs w:val="24"/>
          <w:lang w:eastAsia="ru-RU"/>
        </w:rPr>
        <w:t>10 757 520 рублей, в том числе:</w:t>
      </w:r>
    </w:p>
    <w:p w:rsidR="00410970" w:rsidRPr="00410970" w:rsidRDefault="00410970" w:rsidP="004109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7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444 240 рублей;</w:t>
      </w:r>
    </w:p>
    <w:p w:rsidR="00410970" w:rsidRPr="00410970" w:rsidRDefault="00410970" w:rsidP="004109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70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544 240 рублей;</w:t>
      </w:r>
    </w:p>
    <w:p w:rsidR="00410970" w:rsidRPr="00410970" w:rsidRDefault="00410970" w:rsidP="004109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70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544 240 рублей;</w:t>
      </w:r>
    </w:p>
    <w:p w:rsidR="00410970" w:rsidRPr="00410970" w:rsidRDefault="00410970" w:rsidP="004109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70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2 418 700 рублей;</w:t>
      </w:r>
    </w:p>
    <w:p w:rsidR="00410970" w:rsidRPr="00410970" w:rsidRDefault="00410970" w:rsidP="004109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70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2 168 700 рублей;</w:t>
      </w:r>
    </w:p>
    <w:p w:rsidR="00410970" w:rsidRPr="00410970" w:rsidRDefault="00410970" w:rsidP="004109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70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2 168 700 рублей;</w:t>
      </w:r>
    </w:p>
    <w:p w:rsidR="00102F53" w:rsidRDefault="00410970" w:rsidP="0041097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70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2 468 700 рублей.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7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районного бюджета по годам представлено в приложении к муниципальной программе (таблица № 5).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4" w:name="Par3324"/>
      <w:bookmarkEnd w:id="4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3 и описание мер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рисками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 3 следует отнести следующие.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3, в том числе отдельных ее исполнителей, неготовностью организационной инфраструктуры к решению задачи, поставленных подпрограммой 3, что может привести к нецелевому и/или неэффективному использованию бюджетных средств, невыполнению ряда мероприятий Подпрограммы 3 или задержке в их выполнении.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Подпрограммы 3 в неполном объеме. Данный риск возникает по причине продолжительности Подпрограммы 3.                                                                              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3 также угрожает риск, связанный с изменения внешней среды и которым невозможно управлять в рамках реализации Подпрограммы 2. Это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программы может быть качественно оценен как высокий.</w:t>
      </w:r>
    </w:p>
    <w:p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3 основываются на том,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экономики, который содержит угрозу срыва реализации Подпрограммы 3.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25FD" w:rsidRPr="00CA25FD" w:rsidSect="00952B70">
          <w:headerReference w:type="first" r:id="rId58"/>
          <w:pgSz w:w="11905" w:h="16838"/>
          <w:pgMar w:top="851" w:right="851" w:bottom="567" w:left="1418" w:header="720" w:footer="720" w:gutter="0"/>
          <w:cols w:space="720"/>
          <w:noEndnote/>
        </w:sectPr>
      </w:pP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показателях (индикаторах)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области», подпрограмм муниципальной программы и их значениях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766"/>
        <w:gridCol w:w="1560"/>
        <w:gridCol w:w="992"/>
        <w:gridCol w:w="992"/>
        <w:gridCol w:w="850"/>
        <w:gridCol w:w="851"/>
        <w:gridCol w:w="850"/>
        <w:gridCol w:w="945"/>
        <w:gridCol w:w="756"/>
      </w:tblGrid>
      <w:tr w:rsidR="00CA25FD" w:rsidRPr="00CA25FD" w:rsidTr="00B04431">
        <w:trPr>
          <w:trHeight w:val="38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66" w:type="dxa"/>
            <w:vMerge w:val="restart"/>
            <w:tcBorders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</w:t>
            </w:r>
          </w:p>
        </w:tc>
      </w:tr>
      <w:tr w:rsidR="00CA25FD" w:rsidRPr="00CA25FD" w:rsidTr="00B04431"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CA25FD" w:rsidRPr="00CA25FD" w:rsidTr="00B04431">
        <w:trPr>
          <w:trHeight w:val="422"/>
        </w:trPr>
        <w:tc>
          <w:tcPr>
            <w:tcW w:w="153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CA25FD" w:rsidRPr="00CA25FD" w:rsidTr="00B04431">
        <w:trPr>
          <w:trHeight w:val="2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</w:t>
            </w:r>
          </w:p>
        </w:tc>
      </w:tr>
      <w:tr w:rsidR="00CA25FD" w:rsidRPr="00CA25FD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CA25FD" w:rsidRPr="00CA25FD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25FD" w:rsidRPr="00CA25FD" w:rsidTr="00B04431">
        <w:trPr>
          <w:trHeight w:val="419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«Курчатовский район» Курской области»</w:t>
            </w:r>
          </w:p>
        </w:tc>
      </w:tr>
      <w:tr w:rsidR="00D167D4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7D4" w:rsidRPr="00CA25FD" w:rsidRDefault="00D167D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D4" w:rsidRPr="00CA25FD" w:rsidRDefault="00D167D4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7D4" w:rsidRPr="00CA25FD" w:rsidRDefault="00D167D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</w:t>
            </w: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сельских поселений </w:t>
            </w:r>
            <w:r w:rsidR="00F3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Курчатовского района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D167D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D167D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1F77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F77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77" w:rsidRPr="00CA25FD" w:rsidRDefault="001D1F77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77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A25FD" w:rsidRPr="00CA25FD" w:rsidTr="00B04431">
        <w:trPr>
          <w:trHeight w:val="471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 Курской области»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2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основных мероприятий муниципальной программы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42"/>
        <w:gridCol w:w="1559"/>
        <w:gridCol w:w="850"/>
        <w:gridCol w:w="1134"/>
        <w:gridCol w:w="2925"/>
        <w:gridCol w:w="52"/>
        <w:gridCol w:w="3260"/>
        <w:gridCol w:w="1701"/>
      </w:tblGrid>
      <w:tr w:rsidR="00CA25FD" w:rsidRPr="00CA25FD" w:rsidTr="00B04431">
        <w:tc>
          <w:tcPr>
            <w:tcW w:w="568" w:type="dxa"/>
            <w:vMerge w:val="restart"/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25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312" w:type="dxa"/>
            <w:gridSpan w:val="2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CA25FD" w:rsidRPr="00CA25FD" w:rsidTr="00B04431">
        <w:tc>
          <w:tcPr>
            <w:tcW w:w="568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925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2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295"/>
        </w:trPr>
        <w:tc>
          <w:tcPr>
            <w:tcW w:w="15735" w:type="dxa"/>
            <w:gridSpan w:val="10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комфортных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«Мероприятия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«Внесение в Единый государственный реестр недвижимости сведений о границах муниципальных образований и границ населенных пунктов»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701"/>
        <w:gridCol w:w="850"/>
        <w:gridCol w:w="1134"/>
        <w:gridCol w:w="2977"/>
        <w:gridCol w:w="3260"/>
        <w:gridCol w:w="1701"/>
      </w:tblGrid>
      <w:tr w:rsidR="00CA25FD" w:rsidRPr="00CA25FD" w:rsidTr="008433A6">
        <w:trPr>
          <w:trHeight w:val="429"/>
        </w:trPr>
        <w:tc>
          <w:tcPr>
            <w:tcW w:w="15735" w:type="dxa"/>
            <w:gridSpan w:val="8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 Курской области»</w:t>
            </w:r>
          </w:p>
        </w:tc>
      </w:tr>
      <w:tr w:rsidR="00CA25FD" w:rsidRPr="00CA25FD" w:rsidTr="008433A6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CA25FD" w:rsidRPr="00CA25FD" w:rsidRDefault="003534C4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8433A6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 «Мероприятия по капитальному ремонту муниципального жилищного фонда»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CA25FD" w:rsidRPr="00CA25FD" w:rsidRDefault="003534C4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комфортных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8433A6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 «Мероприятия в области коммунального хозяйства»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CA25FD" w:rsidRPr="00CA25FD" w:rsidRDefault="003534C4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34E" w:rsidRPr="00CA25FD" w:rsidTr="008433A6">
        <w:tc>
          <w:tcPr>
            <w:tcW w:w="568" w:type="dxa"/>
            <w:vAlign w:val="center"/>
          </w:tcPr>
          <w:p w:rsidR="0069334E" w:rsidRPr="00CA25FD" w:rsidRDefault="0069334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4" w:type="dxa"/>
            <w:vAlign w:val="center"/>
          </w:tcPr>
          <w:p w:rsidR="0069334E" w:rsidRPr="00CA25FD" w:rsidRDefault="0069334E" w:rsidP="00AC460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3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 </w:t>
            </w:r>
            <w:r w:rsidR="00AC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сбору и транспортированию твердых коммунальных отходов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69334E" w:rsidRPr="00CA25FD" w:rsidRDefault="0069334E" w:rsidP="00866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69334E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AC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69334E" w:rsidRPr="00CA25FD" w:rsidRDefault="003534C4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AC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:rsidR="0069334E" w:rsidRPr="00CA25FD" w:rsidRDefault="002C48BF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3260" w:type="dxa"/>
          </w:tcPr>
          <w:p w:rsidR="002C48BF" w:rsidRPr="002C48BF" w:rsidRDefault="002C48BF" w:rsidP="002C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</w:t>
            </w:r>
            <w:proofErr w:type="gramStart"/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69334E" w:rsidRPr="00CA25FD" w:rsidRDefault="0069334E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9334E" w:rsidRPr="00CA25FD" w:rsidRDefault="0069334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3A6" w:rsidRPr="00CA25FD" w:rsidRDefault="008433A6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BF" w:rsidRDefault="002C48BF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4C4" w:rsidRDefault="003534C4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3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5956"/>
        <w:gridCol w:w="3118"/>
        <w:gridCol w:w="2693"/>
      </w:tblGrid>
      <w:tr w:rsidR="00CA25FD" w:rsidRPr="00CA25FD" w:rsidTr="008433A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A25FD" w:rsidRPr="00CA25FD" w:rsidTr="008433A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25FD" w:rsidRPr="00CA25FD" w:rsidTr="008433A6"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«Курчатовский район» Курской области»</w:t>
            </w:r>
          </w:p>
        </w:tc>
      </w:tr>
      <w:tr w:rsidR="00CA25FD" w:rsidRPr="00CA25FD" w:rsidTr="008433A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муниципальную программу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  <w:tr w:rsidR="00CA25FD" w:rsidRPr="00CA25FD" w:rsidTr="008433A6"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района» Курской области»</w:t>
            </w:r>
          </w:p>
        </w:tc>
      </w:tr>
      <w:tr w:rsidR="00CA25FD" w:rsidRPr="00CA25FD" w:rsidTr="008433A6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муниципальную программу Курчатовского района Курской области «Обеспечение доступным и комфортным жильем и коммунальными услугами граждан в Курской области» (в целях установления более четких приоритетов направления средств и повышения эффективности их использования)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5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Ресурсное обеспечение реализации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счет средств районного бюджета (рублей)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567"/>
        <w:gridCol w:w="709"/>
        <w:gridCol w:w="567"/>
        <w:gridCol w:w="567"/>
        <w:gridCol w:w="1134"/>
        <w:gridCol w:w="1134"/>
        <w:gridCol w:w="1134"/>
        <w:gridCol w:w="1134"/>
        <w:gridCol w:w="992"/>
        <w:gridCol w:w="1134"/>
        <w:gridCol w:w="1134"/>
      </w:tblGrid>
      <w:tr w:rsidR="00CA25FD" w:rsidRPr="00CA25FD" w:rsidTr="009066FF">
        <w:trPr>
          <w:trHeight w:val="46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участники, муниципальный заказчик - координатор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0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(рублей)</w:t>
            </w:r>
          </w:p>
        </w:tc>
      </w:tr>
      <w:tr w:rsidR="00CA25FD" w:rsidRPr="00CA25FD" w:rsidTr="009066F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CA25FD"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CA25FD" w:rsidRPr="0055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E90C6E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  <w:r w:rsidR="00CA25FD"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CA25FD" w:rsidRPr="00CA25FD" w:rsidTr="009066F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Курчатовского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EB5155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3 428 122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EB5155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3 281 196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EB5155" w:rsidP="00E90C6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573 391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1C1BD7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2 420</w:t>
            </w:r>
            <w:r w:rsidR="00A8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E90C6E" w:rsidRDefault="00A86A5A" w:rsidP="00B764D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A86A5A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E7661" w:rsidRDefault="001C1BD7" w:rsidP="00D5425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</w:t>
            </w:r>
            <w:r w:rsidR="00A8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70 700</w:t>
            </w:r>
          </w:p>
        </w:tc>
      </w:tr>
      <w:tr w:rsidR="00952B70" w:rsidRPr="00CA25FD" w:rsidTr="00EB31D4">
        <w:trPr>
          <w:cantSplit/>
          <w:trHeight w:val="15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B70" w:rsidRPr="00CA25FD" w:rsidRDefault="00952B70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B70" w:rsidRPr="00CA25FD" w:rsidRDefault="00952B70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B70" w:rsidRPr="00CA25FD" w:rsidRDefault="00952B70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952B70" w:rsidRPr="00CA25FD" w:rsidRDefault="00952B70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B70" w:rsidRPr="00CA25FD" w:rsidRDefault="00952B70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B70" w:rsidRPr="00CA25FD" w:rsidRDefault="00952B70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952B70" w:rsidRPr="00CA25FD" w:rsidRDefault="00952B70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B70" w:rsidRPr="00CA25FD" w:rsidRDefault="00952B70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B70" w:rsidRPr="00CA25FD" w:rsidRDefault="00EB5155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2 983 882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B70" w:rsidRPr="00CA25FD" w:rsidRDefault="00EB5155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2 736 956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B70" w:rsidRPr="003F43CE" w:rsidRDefault="00EB5155" w:rsidP="004E083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70" w:rsidRDefault="00952B70" w:rsidP="00952B70">
            <w:pPr>
              <w:jc w:val="center"/>
            </w:pP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70" w:rsidRDefault="00952B70" w:rsidP="00952B70">
            <w:pPr>
              <w:jc w:val="center"/>
            </w:pP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70" w:rsidRDefault="00952B70" w:rsidP="00952B70">
            <w:pPr>
              <w:jc w:val="center"/>
            </w:pP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70" w:rsidRDefault="00952B70" w:rsidP="00952B70">
            <w:pPr>
              <w:jc w:val="center"/>
            </w:pP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25FD" w:rsidRPr="00CA25FD" w:rsidTr="009066FF">
        <w:trPr>
          <w:cantSplit/>
          <w:trHeight w:val="1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EB5155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2 983 882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B76401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E90C6E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E90C6E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E90C6E" w:rsidRDefault="00E90C6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9066F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3E3947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социальной и инженерной инфраструктуры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образований Курской области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07 2 01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EB5155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B76401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E90C6E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E90C6E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E90C6E" w:rsidRDefault="00E90C6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9066F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выполнения мероприятий по развитию социальной и инженерной инфраструктуры муниципальных образований Курчатовского района 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07 2 01 11500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B5114" w:rsidRDefault="005D489B" w:rsidP="003534C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5D489B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9066FF">
        <w:trPr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 для развития социальной и инженерной инфрастру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  <w:p w:rsidR="007A5134" w:rsidRPr="00CA25FD" w:rsidRDefault="007A5134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9124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2 983 882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5D489B" w:rsidP="005D489B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B5114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5D489B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24C" w:rsidRPr="00CA25FD" w:rsidTr="009066FF">
        <w:trPr>
          <w:cantSplit/>
          <w:trHeight w:val="13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24C" w:rsidRPr="00CA25FD" w:rsidRDefault="0010224C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 01 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CA25FD" w:rsidRDefault="005D489B" w:rsidP="00102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3F43CE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AB5114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5D489B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11BD" w:rsidRPr="000011BD" w:rsidTr="009066FF">
        <w:trPr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«</w:t>
            </w:r>
            <w:r w:rsid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Иные межбюджетные трансферты на осуществление мероприятий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по разработке документов территориального планирования и градостроительного зонирования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0011B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0011BD" w:rsidRDefault="00133384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 2 01 П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133384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5D489B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89B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89B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384" w:rsidRPr="00AB5114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33384" w:rsidRPr="00AB5114" w:rsidRDefault="001333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AB5114" w:rsidRDefault="00CA25FD" w:rsidP="005D489B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5D489B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9066FF">
        <w:trPr>
          <w:cantSplit/>
          <w:trHeight w:val="15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9124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C1B5C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1844C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B5114" w:rsidRDefault="004D2A5C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5D489B" w:rsidRDefault="004D2A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274FD8" w:rsidRDefault="004D2A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E7661" w:rsidRDefault="004D2A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4D2A5C" w:rsidRPr="00CA25FD" w:rsidTr="009066FF">
        <w:trPr>
          <w:cantSplit/>
          <w:trHeight w:val="11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A5C" w:rsidRPr="00CA25FD" w:rsidRDefault="004D2A5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A5C" w:rsidRPr="00CA25FD" w:rsidRDefault="004D2A5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A5C" w:rsidRPr="00CA25FD" w:rsidRDefault="004D2A5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Курчатовского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A5C" w:rsidRPr="00CA25FD" w:rsidRDefault="004D2A5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A5C" w:rsidRPr="00CA25FD" w:rsidRDefault="004D2A5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D2A5C" w:rsidRPr="00CA25FD" w:rsidRDefault="004D2A5C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П1416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A5C" w:rsidRPr="00CA25FD" w:rsidRDefault="004D2A5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A5C" w:rsidRPr="00CA25FD" w:rsidRDefault="009124FD" w:rsidP="00042BC2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2A5C" w:rsidRPr="00CA25FD" w:rsidRDefault="007C1B5C" w:rsidP="00042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A5C" w:rsidRPr="003F43CE" w:rsidRDefault="001844C8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A5C" w:rsidRPr="00AB5114" w:rsidRDefault="004D2A5C" w:rsidP="00042BC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A5C" w:rsidRPr="005D489B" w:rsidRDefault="004D2A5C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A5C" w:rsidRPr="00274FD8" w:rsidRDefault="004D2A5C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A5C" w:rsidRPr="00BE7661" w:rsidRDefault="004D2A5C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25FD" w:rsidRPr="00CA25FD" w:rsidTr="009066F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5D489B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C1B5C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2 736 956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1844C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5D489B" w:rsidRDefault="005D489B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274FD8" w:rsidRDefault="00760CB2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760CB2" w:rsidRDefault="005D489B" w:rsidP="0082594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11BD" w:rsidRPr="000011BD" w:rsidTr="009066F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</w:t>
            </w:r>
          </w:p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</w:t>
            </w:r>
            <w:r w:rsidR="003E39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0011BD" w:rsidRDefault="00CA25FD" w:rsidP="00CA25FD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07 2 03 </w:t>
            </w: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</w:t>
            </w: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82594B" w:rsidP="0082594B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200 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5D489B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1844C8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1844C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5D489B" w:rsidRDefault="005D489B" w:rsidP="002F1BBC">
            <w:pPr>
              <w:ind w:lef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274FD8" w:rsidRDefault="00760CB2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82594B" w:rsidRDefault="005D489B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9066F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82594B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5D489B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1844C8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E87406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5D489B" w:rsidRDefault="005D489B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228D9" w:rsidRDefault="00760C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760CB2" w:rsidRDefault="005D489B" w:rsidP="00760CB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3005" w:rsidRPr="00CA25FD" w:rsidTr="00042BC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005" w:rsidRPr="00CA25FD" w:rsidRDefault="0091300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005" w:rsidRPr="00CA25FD" w:rsidRDefault="0091300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005" w:rsidRPr="00CA25FD" w:rsidRDefault="00913005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913005" w:rsidRPr="00CA25FD" w:rsidRDefault="0091300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005" w:rsidRPr="00CA25FD" w:rsidRDefault="00913005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005" w:rsidRPr="00CA25FD" w:rsidRDefault="00913005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13005" w:rsidRPr="00CA25FD" w:rsidRDefault="00913005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005" w:rsidRPr="00CA25FD" w:rsidRDefault="00913005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B76401" w:rsidP="009124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444 240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1844C8" w:rsidP="001844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E87406" w:rsidP="00E874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1C1BD7"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</w:t>
            </w:r>
            <w:r w:rsidR="00B1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005" w:rsidRDefault="00913005" w:rsidP="00913005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913005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913005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913005">
            <w:pPr>
              <w:ind w:left="-108"/>
            </w:pP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1C1BD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2 4</w:t>
            </w:r>
            <w:r w:rsidR="00913005"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68 700</w:t>
            </w:r>
          </w:p>
        </w:tc>
      </w:tr>
      <w:tr w:rsidR="00913005" w:rsidRPr="00CA25FD" w:rsidTr="00042BC2">
        <w:trPr>
          <w:cantSplit/>
          <w:trHeight w:val="15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005" w:rsidRPr="00CA25FD" w:rsidRDefault="0091300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</w:p>
          <w:p w:rsidR="00913005" w:rsidRPr="00CA25FD" w:rsidRDefault="0091300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005" w:rsidRPr="00CA25FD" w:rsidRDefault="0091300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005" w:rsidRPr="00CA25FD" w:rsidRDefault="0091300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005" w:rsidRPr="00CA25FD" w:rsidRDefault="00913005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005" w:rsidRPr="00CA25FD" w:rsidRDefault="00913005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13005" w:rsidRPr="00CA25FD" w:rsidRDefault="00913005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005" w:rsidRPr="00CA25FD" w:rsidRDefault="00913005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B76401" w:rsidP="00B7640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444 240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1844C8" w:rsidP="001844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E87406" w:rsidP="00E874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B119D4" w:rsidP="00042BC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2 418</w:t>
            </w:r>
            <w:r w:rsidR="00913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="00913005"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005" w:rsidRDefault="00913005" w:rsidP="00042BC2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ind w:left="-108"/>
            </w:pP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13005" w:rsidRDefault="00913005" w:rsidP="00042BC2"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2 168 700</w:t>
            </w:r>
          </w:p>
        </w:tc>
      </w:tr>
      <w:tr w:rsidR="00CA25FD" w:rsidRPr="00CA25FD" w:rsidTr="009066FF">
        <w:trPr>
          <w:cantSplit/>
          <w:trHeight w:val="154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5D489B" w:rsidRDefault="00B7640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</w:t>
            </w:r>
            <w:r w:rsidR="005D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844C8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5D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7A6D8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BD61FF" w:rsidRDefault="00E87406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9B" w:rsidRPr="005D489B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F1BBC" w:rsidRPr="005D489B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  <w:p w:rsidR="00CA25FD" w:rsidRPr="005D489B" w:rsidRDefault="00CA25FD" w:rsidP="002F1BBC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60C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</w:tr>
      <w:tr w:rsidR="00CA25FD" w:rsidRPr="00CA25FD" w:rsidTr="009066FF">
        <w:trPr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B119D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  <w:r w:rsidR="005D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844C8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E87406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BD61FF" w:rsidRDefault="005D489B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1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5D489B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130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130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1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</w:p>
        </w:tc>
      </w:tr>
      <w:tr w:rsidR="005D489B" w:rsidRPr="00CA25FD" w:rsidTr="009066FF">
        <w:trPr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89B" w:rsidRPr="00CA25FD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89B" w:rsidRPr="00CA25FD" w:rsidRDefault="005D489B" w:rsidP="00930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489B" w:rsidRPr="00CA25FD" w:rsidRDefault="005D489B" w:rsidP="008665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5D489B" w:rsidRPr="00CA25FD" w:rsidRDefault="005D489B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89B" w:rsidRPr="00CA25FD" w:rsidRDefault="005D489B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89B" w:rsidRPr="00CA25FD" w:rsidRDefault="005D489B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5D489B" w:rsidRPr="00CA25FD" w:rsidRDefault="005D489B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89B" w:rsidRPr="00CA25FD" w:rsidRDefault="005D489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89B" w:rsidRDefault="00B76401" w:rsidP="00E90C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89B" w:rsidRPr="00CA25FD" w:rsidRDefault="001844C8" w:rsidP="00E90C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89B" w:rsidRDefault="00E87406" w:rsidP="00E90C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89B" w:rsidRPr="00CA25FD" w:rsidRDefault="005D489B" w:rsidP="00E90C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89B" w:rsidRPr="005D489B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89B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89B" w:rsidRPr="00CA25FD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</w:tr>
    </w:tbl>
    <w:p w:rsidR="007A1287" w:rsidRDefault="007A1287" w:rsidP="007A12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66FF" w:rsidRDefault="009066FF" w:rsidP="007A12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A1287" w:rsidRDefault="007A1287" w:rsidP="007A12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287" w:rsidRDefault="007A1287" w:rsidP="00CA25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6</w:t>
      </w:r>
    </w:p>
    <w:p w:rsidR="00CA25FD" w:rsidRPr="00CA25FD" w:rsidRDefault="00CA25F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прогнозная (справочная) оценка расходов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федерального бюджета, областного бюджета, местных бюджетов и внебюджетных источников на реализацию целей муниципальной программы (рублей)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1276"/>
        <w:gridCol w:w="1134"/>
        <w:gridCol w:w="992"/>
        <w:gridCol w:w="1134"/>
      </w:tblGrid>
      <w:tr w:rsidR="00CA25FD" w:rsidRPr="00CA25FD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(рублей), годы</w:t>
            </w:r>
          </w:p>
        </w:tc>
      </w:tr>
      <w:tr w:rsidR="00CA25FD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E90C6E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E90C6E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CA25FD"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E90C6E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E90C6E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CA25FD"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FD" w:rsidRPr="00E90C6E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E90C6E" w:rsidRDefault="00E90C6E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  <w:r w:rsidR="00CA25FD"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CA25FD" w:rsidRPr="00E90C6E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E90C6E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E90C6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C8" w:rsidRPr="00CA25FD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8" w:rsidRPr="00CA25FD" w:rsidRDefault="008936C8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8" w:rsidRPr="00CA25FD" w:rsidRDefault="008936C8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доступным и комфортным жильем и коммунальными услугами граждан в муниципальном районе 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8" w:rsidRPr="00CA25FD" w:rsidRDefault="008936C8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8" w:rsidRPr="00CA25FD" w:rsidRDefault="00E87406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3 428 122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C8" w:rsidRPr="00CA25FD" w:rsidRDefault="00C734C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3 281 196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6C8" w:rsidRPr="00CA25FD" w:rsidRDefault="00861D12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6C8" w:rsidRPr="00CA25FD" w:rsidRDefault="00B119D4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</w:t>
            </w:r>
            <w:r w:rsidR="00893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8936C8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8936C8" w:rsidP="008936C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6C8" w:rsidRPr="00CA25FD" w:rsidRDefault="0039314A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</w:t>
            </w:r>
            <w:r w:rsidR="00893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70 700</w:t>
            </w:r>
          </w:p>
        </w:tc>
      </w:tr>
      <w:tr w:rsidR="008936C8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8" w:rsidRPr="00CA25FD" w:rsidRDefault="008936C8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8" w:rsidRPr="00CA25FD" w:rsidRDefault="008936C8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8" w:rsidRPr="00CA25FD" w:rsidRDefault="008936C8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8" w:rsidRPr="00CA25FD" w:rsidRDefault="008936C8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C8" w:rsidRPr="00CA25FD" w:rsidRDefault="00C734C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6C8" w:rsidRPr="00CA25FD" w:rsidRDefault="007A6D81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36C8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8" w:rsidRPr="00CA25FD" w:rsidRDefault="008936C8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8" w:rsidRPr="00CA25FD" w:rsidRDefault="008936C8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8" w:rsidRPr="00CA25FD" w:rsidRDefault="008936C8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8" w:rsidRPr="00CA25FD" w:rsidRDefault="00E87406" w:rsidP="003021F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3 428 122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C8" w:rsidRPr="00CA25FD" w:rsidRDefault="00C734CC" w:rsidP="003021F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1 365 327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7A6D81" w:rsidP="003021F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39314A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2 41</w:t>
            </w:r>
            <w:r w:rsidR="00893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8936C8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2 168 700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8936C8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2 168 700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39314A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</w:t>
            </w:r>
            <w:r w:rsidR="00893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68 700</w:t>
            </w:r>
          </w:p>
        </w:tc>
      </w:tr>
      <w:tr w:rsidR="008936C8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8" w:rsidRPr="00CA25FD" w:rsidRDefault="008936C8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8" w:rsidRPr="00CA25FD" w:rsidRDefault="008936C8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8" w:rsidRPr="00CA25FD" w:rsidRDefault="008936C8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8" w:rsidRPr="00CA25FD" w:rsidRDefault="00E87406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C8" w:rsidRPr="00CA25FD" w:rsidRDefault="00C734C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63AD" w:rsidRPr="00CA25FD" w:rsidTr="00042BC2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3AD" w:rsidRPr="00CA25FD" w:rsidRDefault="00B163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3AD" w:rsidRPr="00CA25FD" w:rsidRDefault="00B163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3AD" w:rsidRPr="00CA25FD" w:rsidRDefault="00B163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3AD" w:rsidRPr="00CA25FD" w:rsidRDefault="00E87406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2 983 882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3AD" w:rsidRPr="00CA25FD" w:rsidRDefault="00C734C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2 736 956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3AD" w:rsidRDefault="00861D12" w:rsidP="00B163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3AD" w:rsidRDefault="00B163AD" w:rsidP="00B163AD">
            <w:pPr>
              <w:jc w:val="center"/>
            </w:pPr>
            <w:r w:rsidRPr="007B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3AD" w:rsidRDefault="00B163AD" w:rsidP="00B163AD">
            <w:pPr>
              <w:jc w:val="center"/>
            </w:pPr>
            <w:r w:rsidRPr="007B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3AD" w:rsidRDefault="00B163AD" w:rsidP="00B163AD">
            <w:pPr>
              <w:jc w:val="center"/>
            </w:pPr>
            <w:r w:rsidRPr="007B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3AD" w:rsidRDefault="00B163AD" w:rsidP="00B163AD">
            <w:pPr>
              <w:jc w:val="center"/>
            </w:pPr>
            <w:r w:rsidRPr="007B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9C" w:rsidRPr="00CA25FD" w:rsidRDefault="00C734C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975537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E87406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2 983 882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1F755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975537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63AD" w:rsidRPr="00CA25FD" w:rsidTr="00042BC2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3AD" w:rsidRPr="00CA25FD" w:rsidRDefault="00B163A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3AD" w:rsidRPr="00CA25FD" w:rsidRDefault="00B163A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3AD" w:rsidRPr="00CA25FD" w:rsidRDefault="00B163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3AD" w:rsidRPr="00CA25FD" w:rsidRDefault="00E87406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3AD" w:rsidRPr="00CA25FD" w:rsidRDefault="00C734C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3AD" w:rsidRPr="00CA25FD" w:rsidRDefault="00861D12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3AD" w:rsidRDefault="00B163AD" w:rsidP="00B163AD">
            <w:pPr>
              <w:jc w:val="center"/>
            </w:pPr>
            <w:r w:rsidRPr="008D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3AD" w:rsidRDefault="00B163AD" w:rsidP="00B163AD">
            <w:pPr>
              <w:jc w:val="center"/>
            </w:pPr>
            <w:r w:rsidRPr="008D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3AD" w:rsidRDefault="00B163AD" w:rsidP="00B163AD">
            <w:pPr>
              <w:jc w:val="center"/>
            </w:pPr>
            <w:r w:rsidRPr="008D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3AD" w:rsidRDefault="00B163AD" w:rsidP="00B163AD">
            <w:pPr>
              <w:jc w:val="center"/>
            </w:pPr>
            <w:r w:rsidRPr="008D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6C5A6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2 983 882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1F755B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6C5A6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2 983 882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1F755B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«Мероприятия, направленные на развитие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6C5A6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1F755B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6C5A6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1F755B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мероприятии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1276"/>
        <w:gridCol w:w="1134"/>
        <w:gridCol w:w="1134"/>
        <w:gridCol w:w="992"/>
      </w:tblGrid>
      <w:tr w:rsidR="00784E9C" w:rsidRPr="00CA25FD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выполнения мероприятий по развитию социальной и инженерной инфраструктуры муниципальных образований Курча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8F006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условий для  развития социальной и инженерной инфраструктуры муниципальных образований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полномочий по созданию условий для развития социальной и инженерной инфрастру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84E9C" w:rsidRPr="00CA25FD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84E9C" w:rsidRPr="00CA25FD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84E9C" w:rsidRPr="00CA25FD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84E9C" w:rsidRPr="00CA25FD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B0925" w:rsidRPr="00CA25FD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6C5A6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1F755B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D0128F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B0925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3021F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6C5A6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1F755B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D0128F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B0925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:rsidTr="00F309E1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0925" w:rsidRPr="00CA25FD" w:rsidRDefault="006C5A6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1F755B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925" w:rsidRPr="00CA25FD" w:rsidRDefault="00D0128F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B0925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0925" w:rsidRPr="00CA25FD" w:rsidRDefault="00CB0925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0925" w:rsidRPr="00CA25FD" w:rsidRDefault="00CB0925" w:rsidP="003021F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0925" w:rsidRPr="00CA25FD" w:rsidRDefault="006C5A6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1F755B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925" w:rsidRPr="00CA25FD" w:rsidRDefault="00D0128F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784E9C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1F755B" w:rsidP="003021F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2 736 956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D0128F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1F755B" w:rsidP="003021F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975537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288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1F755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975537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32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2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1F755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D0128F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338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1F755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D0128F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30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43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:rsidTr="00F309E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E4D2B" w:rsidRPr="00CA25FD" w:rsidRDefault="00EE4D2B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D2B" w:rsidRPr="00CA25FD" w:rsidRDefault="00EE4D2B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D2B" w:rsidRPr="00CA25FD" w:rsidRDefault="00EE4D2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D2B" w:rsidRPr="00CA25FD" w:rsidRDefault="001F755B" w:rsidP="003021F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2B" w:rsidRPr="00CA25FD" w:rsidRDefault="00D0128F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2B" w:rsidRPr="00CA25FD" w:rsidRDefault="00B163AD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2B" w:rsidRPr="00CA25FD" w:rsidRDefault="00B163AD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2B" w:rsidRPr="00CA25FD" w:rsidRDefault="00B163AD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2B" w:rsidRPr="00CA25FD" w:rsidRDefault="00B163AD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4D2B" w:rsidRPr="00CA25FD" w:rsidRDefault="00EE4D2B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D2B" w:rsidRPr="00CA25FD" w:rsidRDefault="00EE4D2B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D2B" w:rsidRPr="00CA25FD" w:rsidRDefault="00EE4D2B" w:rsidP="003021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D2B" w:rsidRPr="00CA25FD" w:rsidRDefault="00975537" w:rsidP="003021F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4D2B" w:rsidRPr="00CA25FD" w:rsidRDefault="00EE4D2B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D2B" w:rsidRPr="00CA25FD" w:rsidRDefault="00EE4D2B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D2B" w:rsidRPr="00CA25FD" w:rsidRDefault="00EE4D2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D2B" w:rsidRPr="00CA25FD" w:rsidRDefault="00975537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2B" w:rsidRPr="00CA25FD" w:rsidRDefault="00D0128F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2B" w:rsidRPr="00CA25FD" w:rsidRDefault="00B163AD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2B" w:rsidRPr="00CA25FD" w:rsidRDefault="00B163AD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2B" w:rsidRPr="00CA25FD" w:rsidRDefault="00B163AD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2B" w:rsidRPr="00CA25FD" w:rsidRDefault="00B163AD" w:rsidP="00EE4D2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:rsidTr="00F309E1">
        <w:trPr>
          <w:trHeight w:val="21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E4D2B" w:rsidRPr="00CA25FD" w:rsidRDefault="00EE4D2B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качественными услугами ЖКХ населения муниципального района «Курчатовский район» Курской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4D2B" w:rsidRPr="00CA25FD" w:rsidRDefault="00EE4D2B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4D2B" w:rsidRPr="00CA25FD" w:rsidRDefault="006C5A6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4D2B" w:rsidRPr="00CA25FD" w:rsidRDefault="00861D12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D2B" w:rsidRPr="00CA25FD" w:rsidRDefault="00861D12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D2B" w:rsidRPr="00CA25FD" w:rsidRDefault="0039314A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2 41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EE4D2B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2 168 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D2B" w:rsidRPr="00CA25FD" w:rsidRDefault="0039314A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  <w:r w:rsidR="00EE4D2B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</w:tr>
      <w:tr w:rsidR="00EE4D2B" w:rsidRPr="00CA25FD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4D2B" w:rsidRPr="00CA25FD" w:rsidRDefault="00EE4D2B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D2B" w:rsidRPr="00CA25FD" w:rsidRDefault="00EE4D2B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4D2B" w:rsidRPr="00CA25FD" w:rsidRDefault="00EE4D2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4D2B" w:rsidRPr="00CA25FD" w:rsidRDefault="00EE4D2B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D2B" w:rsidRPr="00CA25FD" w:rsidRDefault="00EE4D2B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4D2B" w:rsidRPr="00CA25FD" w:rsidRDefault="006C5A6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4D2B" w:rsidRPr="00CA25FD" w:rsidRDefault="00861D12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D2B" w:rsidRPr="00CA25FD" w:rsidRDefault="00861D12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D2B" w:rsidRPr="00CA25FD" w:rsidRDefault="0039314A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2 41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EE4D2B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4D2B" w:rsidRPr="00CA25FD" w:rsidRDefault="0039314A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  <w:r w:rsidR="00EE4D2B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</w:tr>
      <w:tr w:rsidR="00784E9C" w:rsidRPr="00CA25FD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6C5A6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861D12" w:rsidP="00EE4D2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39314A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2 41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784E9C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EE4D2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2 168 </w:t>
            </w:r>
            <w:r w:rsidR="00784E9C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EE4D2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="00784E9C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39314A" w:rsidP="00EE4D2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  <w:r w:rsidR="00784E9C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EE4D2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6C5A6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A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2544 240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39314A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2 41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784E9C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EE4D2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="00784E9C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EE4D2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="00784E9C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39314A" w:rsidP="00EE4D2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  <w:r w:rsidR="00784E9C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1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6C5A6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="00784E9C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="00784E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="00784E9C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6C5A6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="00784E9C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="00784E9C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="00784E9C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39314A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784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9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9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9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19516D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9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19516D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39314A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784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784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 </w:t>
            </w:r>
            <w:r w:rsidR="00784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9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9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95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19516D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93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6C5A6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6C5A6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6C5A6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C1BFF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6C5A6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6C5A6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6C5A6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4C1BFF" w:rsidRDefault="00784E9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</w:tr>
      <w:tr w:rsidR="00784E9C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4C1BFF" w:rsidRDefault="00784E9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C" w:rsidRPr="00CA25FD" w:rsidRDefault="00784E9C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E9C" w:rsidRPr="00CA25FD" w:rsidRDefault="00784E9C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:rsidTr="00F309E1">
        <w:trPr>
          <w:trHeight w:val="7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4C1BFF" w:rsidRDefault="00784E9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E9C" w:rsidRPr="00CA25FD" w:rsidRDefault="00784E9C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E9C" w:rsidRPr="00CA25FD" w:rsidRDefault="00784E9C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B5" w:rsidRDefault="00C86FB5" w:rsidP="00CA25FD">
      <w:pPr>
        <w:jc w:val="both"/>
      </w:pPr>
    </w:p>
    <w:sectPr w:rsidR="00C86FB5" w:rsidSect="00F23618">
      <w:pgSz w:w="16838" w:h="11905" w:orient="landscape"/>
      <w:pgMar w:top="709" w:right="1103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6D" w:rsidRDefault="00F9356D">
      <w:r>
        <w:separator/>
      </w:r>
    </w:p>
  </w:endnote>
  <w:endnote w:type="continuationSeparator" w:id="0">
    <w:p w:rsidR="00F9356D" w:rsidRDefault="00F9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6D" w:rsidRDefault="00F9356D">
      <w:r>
        <w:separator/>
      </w:r>
    </w:p>
  </w:footnote>
  <w:footnote w:type="continuationSeparator" w:id="0">
    <w:p w:rsidR="00F9356D" w:rsidRDefault="00F9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481" w:rsidRPr="004B4C0A" w:rsidRDefault="006E5481" w:rsidP="00B04431">
    <w:pPr>
      <w:pStyle w:val="a3"/>
      <w:tabs>
        <w:tab w:val="clear" w:pos="4677"/>
        <w:tab w:val="clear" w:pos="9355"/>
        <w:tab w:val="left" w:pos="2880"/>
      </w:tabs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7CA"/>
    <w:multiLevelType w:val="hybridMultilevel"/>
    <w:tmpl w:val="D87CA0C0"/>
    <w:lvl w:ilvl="0" w:tplc="0776887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681A14"/>
    <w:multiLevelType w:val="hybridMultilevel"/>
    <w:tmpl w:val="C5F004DE"/>
    <w:lvl w:ilvl="0" w:tplc="01D0C7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AA0167"/>
    <w:multiLevelType w:val="hybridMultilevel"/>
    <w:tmpl w:val="253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5B2C"/>
    <w:multiLevelType w:val="hybridMultilevel"/>
    <w:tmpl w:val="E95C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1A6C1E"/>
    <w:multiLevelType w:val="hybridMultilevel"/>
    <w:tmpl w:val="35A8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7"/>
    <w:rsid w:val="000011BD"/>
    <w:rsid w:val="000072F8"/>
    <w:rsid w:val="00010CD6"/>
    <w:rsid w:val="00016119"/>
    <w:rsid w:val="000232AC"/>
    <w:rsid w:val="000323C2"/>
    <w:rsid w:val="00033284"/>
    <w:rsid w:val="00042BC2"/>
    <w:rsid w:val="000442D2"/>
    <w:rsid w:val="00045AF5"/>
    <w:rsid w:val="0005089D"/>
    <w:rsid w:val="00051155"/>
    <w:rsid w:val="00062639"/>
    <w:rsid w:val="000648F5"/>
    <w:rsid w:val="000705A5"/>
    <w:rsid w:val="00073713"/>
    <w:rsid w:val="000810D2"/>
    <w:rsid w:val="000A0D4E"/>
    <w:rsid w:val="000A5A3B"/>
    <w:rsid w:val="000B10AD"/>
    <w:rsid w:val="000D3A2A"/>
    <w:rsid w:val="000D451C"/>
    <w:rsid w:val="000F50A3"/>
    <w:rsid w:val="0010224C"/>
    <w:rsid w:val="00102F53"/>
    <w:rsid w:val="00133384"/>
    <w:rsid w:val="00163808"/>
    <w:rsid w:val="00163CFF"/>
    <w:rsid w:val="001844C8"/>
    <w:rsid w:val="00185EFC"/>
    <w:rsid w:val="001920D8"/>
    <w:rsid w:val="00192D80"/>
    <w:rsid w:val="0019516D"/>
    <w:rsid w:val="0019756C"/>
    <w:rsid w:val="001A450C"/>
    <w:rsid w:val="001A7C8D"/>
    <w:rsid w:val="001B68D6"/>
    <w:rsid w:val="001C1BD7"/>
    <w:rsid w:val="001D1F77"/>
    <w:rsid w:val="001D2A41"/>
    <w:rsid w:val="001E78CD"/>
    <w:rsid w:val="001F755B"/>
    <w:rsid w:val="00207F95"/>
    <w:rsid w:val="00210030"/>
    <w:rsid w:val="0021296F"/>
    <w:rsid w:val="002138B1"/>
    <w:rsid w:val="0021628D"/>
    <w:rsid w:val="00235EA9"/>
    <w:rsid w:val="0024685A"/>
    <w:rsid w:val="00253ECD"/>
    <w:rsid w:val="00257F0A"/>
    <w:rsid w:val="002678C6"/>
    <w:rsid w:val="002741DB"/>
    <w:rsid w:val="00274FD8"/>
    <w:rsid w:val="0029007D"/>
    <w:rsid w:val="002927C7"/>
    <w:rsid w:val="00295951"/>
    <w:rsid w:val="002A64B6"/>
    <w:rsid w:val="002A75B3"/>
    <w:rsid w:val="002B189E"/>
    <w:rsid w:val="002C48BF"/>
    <w:rsid w:val="002E41DD"/>
    <w:rsid w:val="002F1BBC"/>
    <w:rsid w:val="003021FB"/>
    <w:rsid w:val="0032699F"/>
    <w:rsid w:val="003400CB"/>
    <w:rsid w:val="003534C4"/>
    <w:rsid w:val="00371083"/>
    <w:rsid w:val="00391C13"/>
    <w:rsid w:val="0039314A"/>
    <w:rsid w:val="003A1A9B"/>
    <w:rsid w:val="003C133C"/>
    <w:rsid w:val="003D37C9"/>
    <w:rsid w:val="003D4BD2"/>
    <w:rsid w:val="003E3947"/>
    <w:rsid w:val="003F43CE"/>
    <w:rsid w:val="0040003A"/>
    <w:rsid w:val="00400A4A"/>
    <w:rsid w:val="00403E5B"/>
    <w:rsid w:val="00410970"/>
    <w:rsid w:val="00410A78"/>
    <w:rsid w:val="004110E0"/>
    <w:rsid w:val="004138FE"/>
    <w:rsid w:val="00415902"/>
    <w:rsid w:val="00452338"/>
    <w:rsid w:val="00456C12"/>
    <w:rsid w:val="0046293A"/>
    <w:rsid w:val="00482E60"/>
    <w:rsid w:val="004A4537"/>
    <w:rsid w:val="004A6997"/>
    <w:rsid w:val="004C1BFF"/>
    <w:rsid w:val="004D1285"/>
    <w:rsid w:val="004D2A5C"/>
    <w:rsid w:val="004D364B"/>
    <w:rsid w:val="004D4808"/>
    <w:rsid w:val="004E0834"/>
    <w:rsid w:val="004E1111"/>
    <w:rsid w:val="004E3AEE"/>
    <w:rsid w:val="00500188"/>
    <w:rsid w:val="005275F3"/>
    <w:rsid w:val="0052773A"/>
    <w:rsid w:val="0054606D"/>
    <w:rsid w:val="00547AF0"/>
    <w:rsid w:val="005528CE"/>
    <w:rsid w:val="005768D4"/>
    <w:rsid w:val="00586C1B"/>
    <w:rsid w:val="00597D9B"/>
    <w:rsid w:val="005A106A"/>
    <w:rsid w:val="005A24D9"/>
    <w:rsid w:val="005A48B0"/>
    <w:rsid w:val="005D0DE4"/>
    <w:rsid w:val="005D280F"/>
    <w:rsid w:val="005D489B"/>
    <w:rsid w:val="005D552B"/>
    <w:rsid w:val="005E7E6B"/>
    <w:rsid w:val="006031A0"/>
    <w:rsid w:val="00607AC0"/>
    <w:rsid w:val="00611C69"/>
    <w:rsid w:val="006254C4"/>
    <w:rsid w:val="00633744"/>
    <w:rsid w:val="00635BA6"/>
    <w:rsid w:val="0065796F"/>
    <w:rsid w:val="00672291"/>
    <w:rsid w:val="00675322"/>
    <w:rsid w:val="006831D8"/>
    <w:rsid w:val="0069334E"/>
    <w:rsid w:val="006B3D27"/>
    <w:rsid w:val="006C4837"/>
    <w:rsid w:val="006C5A6D"/>
    <w:rsid w:val="006D0377"/>
    <w:rsid w:val="006D08D6"/>
    <w:rsid w:val="006D38EE"/>
    <w:rsid w:val="006D4FBC"/>
    <w:rsid w:val="006E5481"/>
    <w:rsid w:val="006F1B9F"/>
    <w:rsid w:val="00706A35"/>
    <w:rsid w:val="007137F8"/>
    <w:rsid w:val="00715BF5"/>
    <w:rsid w:val="00725033"/>
    <w:rsid w:val="00725977"/>
    <w:rsid w:val="00760CB2"/>
    <w:rsid w:val="00767F7C"/>
    <w:rsid w:val="0078422F"/>
    <w:rsid w:val="00784E9C"/>
    <w:rsid w:val="00785743"/>
    <w:rsid w:val="007A0E24"/>
    <w:rsid w:val="007A1287"/>
    <w:rsid w:val="007A5134"/>
    <w:rsid w:val="007A6D81"/>
    <w:rsid w:val="007B01C3"/>
    <w:rsid w:val="007C1B5C"/>
    <w:rsid w:val="007E184B"/>
    <w:rsid w:val="007F03DF"/>
    <w:rsid w:val="007F625C"/>
    <w:rsid w:val="007F71E8"/>
    <w:rsid w:val="00800041"/>
    <w:rsid w:val="008031AE"/>
    <w:rsid w:val="008152C0"/>
    <w:rsid w:val="0082594B"/>
    <w:rsid w:val="0082599D"/>
    <w:rsid w:val="0083070C"/>
    <w:rsid w:val="008433A6"/>
    <w:rsid w:val="008545D3"/>
    <w:rsid w:val="00861D12"/>
    <w:rsid w:val="0086656B"/>
    <w:rsid w:val="008730B1"/>
    <w:rsid w:val="00886B55"/>
    <w:rsid w:val="00887EB4"/>
    <w:rsid w:val="008936C8"/>
    <w:rsid w:val="008963B2"/>
    <w:rsid w:val="00896550"/>
    <w:rsid w:val="008A1D3E"/>
    <w:rsid w:val="008A47C8"/>
    <w:rsid w:val="008A4A61"/>
    <w:rsid w:val="008B61D5"/>
    <w:rsid w:val="008F006E"/>
    <w:rsid w:val="008F46C6"/>
    <w:rsid w:val="009066FF"/>
    <w:rsid w:val="009114A1"/>
    <w:rsid w:val="009124FD"/>
    <w:rsid w:val="00913005"/>
    <w:rsid w:val="00916AAC"/>
    <w:rsid w:val="00921263"/>
    <w:rsid w:val="009228D9"/>
    <w:rsid w:val="0092392E"/>
    <w:rsid w:val="00927C92"/>
    <w:rsid w:val="00930A02"/>
    <w:rsid w:val="009320F1"/>
    <w:rsid w:val="00952B70"/>
    <w:rsid w:val="00955785"/>
    <w:rsid w:val="00975537"/>
    <w:rsid w:val="009763E3"/>
    <w:rsid w:val="00987F2C"/>
    <w:rsid w:val="009A6A9B"/>
    <w:rsid w:val="009D09DF"/>
    <w:rsid w:val="009F1A91"/>
    <w:rsid w:val="009F45C6"/>
    <w:rsid w:val="009F6ECF"/>
    <w:rsid w:val="00A01BC4"/>
    <w:rsid w:val="00A02F90"/>
    <w:rsid w:val="00A2626C"/>
    <w:rsid w:val="00A37E0D"/>
    <w:rsid w:val="00A43DE5"/>
    <w:rsid w:val="00A449A9"/>
    <w:rsid w:val="00A5100A"/>
    <w:rsid w:val="00A6244A"/>
    <w:rsid w:val="00A72D95"/>
    <w:rsid w:val="00A86A5A"/>
    <w:rsid w:val="00A92479"/>
    <w:rsid w:val="00AA1E8F"/>
    <w:rsid w:val="00AA41A0"/>
    <w:rsid w:val="00AB2505"/>
    <w:rsid w:val="00AB4ACB"/>
    <w:rsid w:val="00AB5114"/>
    <w:rsid w:val="00AB65E0"/>
    <w:rsid w:val="00AC460A"/>
    <w:rsid w:val="00AC4BC4"/>
    <w:rsid w:val="00AE1C93"/>
    <w:rsid w:val="00AF05BA"/>
    <w:rsid w:val="00AF44AF"/>
    <w:rsid w:val="00B04431"/>
    <w:rsid w:val="00B07615"/>
    <w:rsid w:val="00B10A3D"/>
    <w:rsid w:val="00B119D4"/>
    <w:rsid w:val="00B13B29"/>
    <w:rsid w:val="00B163AD"/>
    <w:rsid w:val="00B2608C"/>
    <w:rsid w:val="00B26C9D"/>
    <w:rsid w:val="00B429DD"/>
    <w:rsid w:val="00B76401"/>
    <w:rsid w:val="00B764DB"/>
    <w:rsid w:val="00B92D55"/>
    <w:rsid w:val="00BD61FF"/>
    <w:rsid w:val="00BE7661"/>
    <w:rsid w:val="00C121D3"/>
    <w:rsid w:val="00C2304B"/>
    <w:rsid w:val="00C23ACA"/>
    <w:rsid w:val="00C252A0"/>
    <w:rsid w:val="00C3330A"/>
    <w:rsid w:val="00C362AC"/>
    <w:rsid w:val="00C734CC"/>
    <w:rsid w:val="00C75F4A"/>
    <w:rsid w:val="00C821B9"/>
    <w:rsid w:val="00C852E7"/>
    <w:rsid w:val="00C86FB5"/>
    <w:rsid w:val="00C878C8"/>
    <w:rsid w:val="00C90FC3"/>
    <w:rsid w:val="00CA25FD"/>
    <w:rsid w:val="00CB0925"/>
    <w:rsid w:val="00CC2181"/>
    <w:rsid w:val="00CC4AF0"/>
    <w:rsid w:val="00CC7B21"/>
    <w:rsid w:val="00CF6CEC"/>
    <w:rsid w:val="00D0128F"/>
    <w:rsid w:val="00D11B94"/>
    <w:rsid w:val="00D167D4"/>
    <w:rsid w:val="00D17A01"/>
    <w:rsid w:val="00D26746"/>
    <w:rsid w:val="00D31A04"/>
    <w:rsid w:val="00D37441"/>
    <w:rsid w:val="00D50B3D"/>
    <w:rsid w:val="00D54259"/>
    <w:rsid w:val="00D824D7"/>
    <w:rsid w:val="00D90228"/>
    <w:rsid w:val="00DA4E8C"/>
    <w:rsid w:val="00DC21ED"/>
    <w:rsid w:val="00DC4CCF"/>
    <w:rsid w:val="00DF06B2"/>
    <w:rsid w:val="00DF7C0D"/>
    <w:rsid w:val="00E03817"/>
    <w:rsid w:val="00E1458C"/>
    <w:rsid w:val="00E34B46"/>
    <w:rsid w:val="00E3643F"/>
    <w:rsid w:val="00E4387A"/>
    <w:rsid w:val="00E43C8A"/>
    <w:rsid w:val="00E80AA3"/>
    <w:rsid w:val="00E86BB6"/>
    <w:rsid w:val="00E87406"/>
    <w:rsid w:val="00E904A5"/>
    <w:rsid w:val="00E90C6E"/>
    <w:rsid w:val="00EA0273"/>
    <w:rsid w:val="00EA0870"/>
    <w:rsid w:val="00EA4430"/>
    <w:rsid w:val="00EB0B0F"/>
    <w:rsid w:val="00EB31D4"/>
    <w:rsid w:val="00EB5155"/>
    <w:rsid w:val="00EC26D5"/>
    <w:rsid w:val="00EC28AF"/>
    <w:rsid w:val="00ED5A9D"/>
    <w:rsid w:val="00EE4D2B"/>
    <w:rsid w:val="00EE4FF6"/>
    <w:rsid w:val="00EF6699"/>
    <w:rsid w:val="00F106F7"/>
    <w:rsid w:val="00F1326B"/>
    <w:rsid w:val="00F23618"/>
    <w:rsid w:val="00F309E1"/>
    <w:rsid w:val="00F35724"/>
    <w:rsid w:val="00F5286A"/>
    <w:rsid w:val="00F61CEF"/>
    <w:rsid w:val="00F67349"/>
    <w:rsid w:val="00F71AA1"/>
    <w:rsid w:val="00F80A0A"/>
    <w:rsid w:val="00F85E35"/>
    <w:rsid w:val="00F9356D"/>
    <w:rsid w:val="00FA224D"/>
    <w:rsid w:val="00FD3FAD"/>
    <w:rsid w:val="00FF299A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5FD"/>
  </w:style>
  <w:style w:type="paragraph" w:customStyle="1" w:styleId="ConsPlusNonformat">
    <w:name w:val="ConsPlusNonformat"/>
    <w:rsid w:val="00CA25F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A25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5F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A25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25FD"/>
    <w:pPr>
      <w:spacing w:after="120" w:line="480" w:lineRule="auto"/>
      <w:ind w:left="283"/>
      <w:jc w:val="both"/>
    </w:pPr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5FD"/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styleId="aa">
    <w:name w:val="Hyperlink"/>
    <w:rsid w:val="00CA25FD"/>
    <w:rPr>
      <w:color w:val="6B9F25"/>
      <w:u w:val="single"/>
    </w:rPr>
  </w:style>
  <w:style w:type="paragraph" w:customStyle="1" w:styleId="ConsPlusNormal">
    <w:name w:val="ConsPlusNormal"/>
    <w:rsid w:val="00CA25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5FD"/>
  </w:style>
  <w:style w:type="paragraph" w:customStyle="1" w:styleId="ConsPlusNonformat">
    <w:name w:val="ConsPlusNonformat"/>
    <w:rsid w:val="00CA25F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A25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5F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A25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25FD"/>
    <w:pPr>
      <w:spacing w:after="120" w:line="480" w:lineRule="auto"/>
      <w:ind w:left="283"/>
      <w:jc w:val="both"/>
    </w:pPr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5FD"/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styleId="aa">
    <w:name w:val="Hyperlink"/>
    <w:rsid w:val="00CA25FD"/>
    <w:rPr>
      <w:color w:val="6B9F25"/>
      <w:u w:val="single"/>
    </w:rPr>
  </w:style>
  <w:style w:type="paragraph" w:customStyle="1" w:styleId="ConsPlusNormal">
    <w:name w:val="ConsPlusNormal"/>
    <w:rsid w:val="00CA25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image" Target="media/image28.wmf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hyperlink" Target="consultantplus://offline/ref=C6A083FAF914C80C38BD7641A61480B14B8BD5FF2405BC0E659AF3023000xCE" TargetMode="External"/><Relationship Id="rId55" Type="http://schemas.openxmlformats.org/officeDocument/2006/relationships/hyperlink" Target="consultantplus://offline/ref=734AB98AC7BBB05CE6234D82580313749107A5E389536DD4E5B707C5D2272419B8A4D9917D4C3BD50CB387j1YC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4AB98AC7BBB05CE6234D82580313749107A5E389536DD4E5B707C5D2272419B8A4D9917D4C3BD50CB387j1YCM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41" Type="http://schemas.openxmlformats.org/officeDocument/2006/relationships/image" Target="media/image30.wmf"/><Relationship Id="rId54" Type="http://schemas.openxmlformats.org/officeDocument/2006/relationships/hyperlink" Target="consultantplus://offline/ref=D3B8017ABF99E2B8448FE5C97ED0077D4E1687996A3742AF35DF71564125x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A083FAF914C80C38BD7641A61480B14B8BD5FF2405BC0E659AF3023000xCE" TargetMode="Externa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hyperlink" Target="consultantplus://offline/ref=D3B8017ABF99E2B8448FE5C97ED0077D4614889A68391FA53D867D54465742D63A4550816BABC327x8E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hyperlink" Target="consultantplus://offline/ref=C6A083FAF914C80C38BD7641A61480B14B8BD4F32F01BC0E659AF3023000xCE" TargetMode="External"/><Relationship Id="rId57" Type="http://schemas.openxmlformats.org/officeDocument/2006/relationships/hyperlink" Target="consultantplus://offline/ref=734AB98AC7BBB05CE6234D82580313749107A5E389536DD4E5B707C5D2272419B8A4D9917D4C3BD50CB387j1YCM" TargetMode="External"/><Relationship Id="rId10" Type="http://schemas.openxmlformats.org/officeDocument/2006/relationships/hyperlink" Target="consultantplus://offline/ref=C6A083FAF914C80C38BD7641A61480B14B8BD4F32F01BC0E659AF3023000xCE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hyperlink" Target="consultantplus://offline/ref=D51410086FC735FBC07D872BFA3BED929ED0E89624884ED44A4CCFB3E710xAE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hyperlink" Target="consultantplus://offline/ref=EA599700D1281F473F7061757EB50DDB94A89EBE1D1DC48DE9921806E45B1F704EDDDC45C03C5433x3E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D51410086FC735FBC07D872BFA3BED9296D2E795268613DE4215C3B1E005C414FE9853698AAAB71Dx5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D492-BFCC-457D-8A06-40BCA584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41</Pages>
  <Words>16572</Words>
  <Characters>94462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ISOGD</cp:lastModifiedBy>
  <cp:revision>48</cp:revision>
  <cp:lastPrinted>2024-03-13T13:05:00Z</cp:lastPrinted>
  <dcterms:created xsi:type="dcterms:W3CDTF">2022-02-28T07:17:00Z</dcterms:created>
  <dcterms:modified xsi:type="dcterms:W3CDTF">2024-03-20T06:55:00Z</dcterms:modified>
</cp:coreProperties>
</file>