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4A" w:rsidRDefault="009F294A" w:rsidP="009F294A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314450" cy="1381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4A" w:rsidRDefault="009F294A" w:rsidP="009F294A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КУРСКАЯ ОБЛАСТЬ</w:t>
      </w:r>
    </w:p>
    <w:p w:rsidR="009F294A" w:rsidRDefault="009F294A" w:rsidP="009F294A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КУРЧАТОВСКОГО РАЙОНА</w:t>
      </w:r>
    </w:p>
    <w:p w:rsidR="009F294A" w:rsidRDefault="009F294A" w:rsidP="009F294A">
      <w:pPr>
        <w:pStyle w:val="WW-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94A" w:rsidRDefault="009F294A" w:rsidP="009F294A">
      <w:pPr>
        <w:pStyle w:val="WW-"/>
        <w:ind w:firstLine="2835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9F294A" w:rsidRDefault="009F294A" w:rsidP="009F294A">
      <w:pPr>
        <w:pStyle w:val="WW-"/>
        <w:ind w:firstLine="709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9F294A" w:rsidRDefault="00915992" w:rsidP="009F294A">
      <w:pPr>
        <w:pStyle w:val="WW-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04.06.025</w:t>
      </w:r>
      <w:r w:rsidR="009F294A">
        <w:rPr>
          <w:rFonts w:ascii="Times New Roman" w:hAnsi="Times New Roman" w:cs="Times New Roman"/>
          <w:sz w:val="24"/>
          <w:szCs w:val="24"/>
        </w:rPr>
        <w:tab/>
      </w:r>
      <w:r w:rsidR="009F294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F294A">
        <w:rPr>
          <w:rFonts w:ascii="Times New Roman" w:hAnsi="Times New Roman" w:cs="Times New Roman"/>
          <w:sz w:val="24"/>
          <w:szCs w:val="24"/>
        </w:rPr>
        <w:tab/>
      </w:r>
      <w:r w:rsidR="009F294A">
        <w:rPr>
          <w:rFonts w:ascii="Times New Roman" w:hAnsi="Times New Roman" w:cs="Times New Roman"/>
          <w:sz w:val="24"/>
          <w:szCs w:val="24"/>
        </w:rPr>
        <w:tab/>
      </w:r>
      <w:r w:rsidR="009F294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9F294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303</w:t>
      </w:r>
    </w:p>
    <w:p w:rsidR="009F294A" w:rsidRDefault="009F294A" w:rsidP="009F294A">
      <w:pPr>
        <w:jc w:val="center"/>
      </w:pPr>
    </w:p>
    <w:p w:rsidR="009F294A" w:rsidRDefault="009F294A" w:rsidP="009F294A">
      <w:pPr>
        <w:jc w:val="center"/>
      </w:pPr>
    </w:p>
    <w:p w:rsidR="009F294A" w:rsidRPr="00CE7236" w:rsidRDefault="009F294A" w:rsidP="009F294A">
      <w:pPr>
        <w:jc w:val="center"/>
      </w:pPr>
      <w:r w:rsidRPr="00CE7236">
        <w:t>Об установлении целевых показателей уровня оплаты труда</w:t>
      </w:r>
    </w:p>
    <w:p w:rsidR="009F294A" w:rsidRPr="00CE7236" w:rsidRDefault="009F294A" w:rsidP="009F294A">
      <w:pPr>
        <w:jc w:val="center"/>
      </w:pPr>
      <w:r w:rsidRPr="00CE7236">
        <w:t>по основным видам экономической деятельности в организациях</w:t>
      </w:r>
    </w:p>
    <w:p w:rsidR="00CE7236" w:rsidRPr="00CE7236" w:rsidRDefault="009F294A" w:rsidP="009F294A">
      <w:pPr>
        <w:jc w:val="center"/>
      </w:pPr>
      <w:r w:rsidRPr="00CE7236">
        <w:t xml:space="preserve">внебюджетного сектора экономики Курчатовского района </w:t>
      </w:r>
    </w:p>
    <w:p w:rsidR="009F294A" w:rsidRPr="00CE7236" w:rsidRDefault="009F294A" w:rsidP="009F294A">
      <w:pPr>
        <w:jc w:val="center"/>
      </w:pPr>
      <w:r w:rsidRPr="00CE7236">
        <w:t>Курской области на 2025 год</w:t>
      </w:r>
    </w:p>
    <w:p w:rsidR="009F294A" w:rsidRDefault="009F294A" w:rsidP="009F294A">
      <w:pPr>
        <w:jc w:val="center"/>
      </w:pPr>
    </w:p>
    <w:p w:rsidR="009F294A" w:rsidRDefault="009F294A" w:rsidP="009F294A">
      <w:pPr>
        <w:pStyle w:val="WW-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93345</wp:posOffset>
                </wp:positionV>
                <wp:extent cx="455295" cy="205105"/>
                <wp:effectExtent l="1905" t="3810" r="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94A" w:rsidRDefault="009F294A" w:rsidP="009F2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.65pt;margin-top:7.35pt;width:35.85pt;height:1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" o:allowincell="f" stroked="f">
                <v:textbox inset="7.35pt,3.75pt,7.35pt,3.75pt">
                  <w:txbxContent>
                    <w:p w:rsidR="009F294A" w:rsidRDefault="009F294A" w:rsidP="009F29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294A" w:rsidRPr="00CE7236" w:rsidRDefault="009F294A" w:rsidP="009F294A">
      <w:pPr>
        <w:pStyle w:val="WW-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E7236"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Курской области от 2</w:t>
      </w:r>
      <w:r w:rsidR="00CE7236" w:rsidRPr="00CE7236">
        <w:rPr>
          <w:rFonts w:ascii="Times New Roman" w:hAnsi="Times New Roman" w:cs="Times New Roman"/>
          <w:sz w:val="24"/>
          <w:szCs w:val="24"/>
        </w:rPr>
        <w:t>1</w:t>
      </w:r>
      <w:r w:rsidRPr="00CE7236">
        <w:rPr>
          <w:rFonts w:ascii="Times New Roman" w:hAnsi="Times New Roman" w:cs="Times New Roman"/>
          <w:sz w:val="24"/>
          <w:szCs w:val="24"/>
        </w:rPr>
        <w:t>.0</w:t>
      </w:r>
      <w:r w:rsidR="00CE7236" w:rsidRPr="00CE7236">
        <w:rPr>
          <w:rFonts w:ascii="Times New Roman" w:hAnsi="Times New Roman" w:cs="Times New Roman"/>
          <w:sz w:val="24"/>
          <w:szCs w:val="24"/>
        </w:rPr>
        <w:t>5</w:t>
      </w:r>
      <w:r w:rsidRPr="00CE7236">
        <w:rPr>
          <w:rFonts w:ascii="Times New Roman" w:hAnsi="Times New Roman" w:cs="Times New Roman"/>
          <w:sz w:val="24"/>
          <w:szCs w:val="24"/>
        </w:rPr>
        <w:t>.202</w:t>
      </w:r>
      <w:r w:rsidR="00CE7236" w:rsidRPr="00CE7236">
        <w:rPr>
          <w:rFonts w:ascii="Times New Roman" w:hAnsi="Times New Roman" w:cs="Times New Roman"/>
          <w:sz w:val="24"/>
          <w:szCs w:val="24"/>
        </w:rPr>
        <w:t>5</w:t>
      </w:r>
      <w:r w:rsidRPr="00CE7236">
        <w:rPr>
          <w:rFonts w:ascii="Times New Roman" w:hAnsi="Times New Roman" w:cs="Times New Roman"/>
          <w:sz w:val="24"/>
          <w:szCs w:val="24"/>
        </w:rPr>
        <w:t>г. №</w:t>
      </w:r>
      <w:r w:rsidR="00CE7236" w:rsidRPr="00CE7236">
        <w:rPr>
          <w:rFonts w:ascii="Times New Roman" w:hAnsi="Times New Roman" w:cs="Times New Roman"/>
          <w:sz w:val="24"/>
          <w:szCs w:val="24"/>
        </w:rPr>
        <w:t xml:space="preserve"> 367</w:t>
      </w:r>
      <w:r w:rsidRPr="00CE7236">
        <w:rPr>
          <w:rFonts w:ascii="Times New Roman" w:hAnsi="Times New Roman" w:cs="Times New Roman"/>
          <w:sz w:val="24"/>
          <w:szCs w:val="24"/>
        </w:rPr>
        <w:t>-пп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</w:t>
      </w:r>
      <w:r w:rsidR="00CE7236" w:rsidRPr="00CE7236">
        <w:rPr>
          <w:rFonts w:ascii="Times New Roman" w:hAnsi="Times New Roman" w:cs="Times New Roman"/>
          <w:sz w:val="24"/>
          <w:szCs w:val="24"/>
        </w:rPr>
        <w:t>5</w:t>
      </w:r>
      <w:r w:rsidRPr="00CE7236">
        <w:rPr>
          <w:rFonts w:ascii="Times New Roman" w:hAnsi="Times New Roman" w:cs="Times New Roman"/>
          <w:sz w:val="24"/>
          <w:szCs w:val="24"/>
        </w:rPr>
        <w:t xml:space="preserve"> год», в соответствии с пунктом 2.19 Соглашения между Администрацией Курской области, Союзом «Федерации профсоюзных организаций Курской области» и Ассоциацией – объединением работодателей «Союз промышленников и</w:t>
      </w:r>
      <w:proofErr w:type="gramEnd"/>
      <w:r w:rsidRPr="00CE7236">
        <w:rPr>
          <w:rFonts w:ascii="Times New Roman" w:hAnsi="Times New Roman" w:cs="Times New Roman"/>
          <w:sz w:val="24"/>
          <w:szCs w:val="24"/>
        </w:rPr>
        <w:t xml:space="preserve"> предпринимателей Курской области» на 202</w:t>
      </w:r>
      <w:r w:rsidR="00CE7236" w:rsidRPr="00CE7236">
        <w:rPr>
          <w:rFonts w:ascii="Times New Roman" w:hAnsi="Times New Roman" w:cs="Times New Roman"/>
          <w:sz w:val="24"/>
          <w:szCs w:val="24"/>
        </w:rPr>
        <w:t>5</w:t>
      </w:r>
      <w:r w:rsidRPr="00CE7236">
        <w:rPr>
          <w:rFonts w:ascii="Times New Roman" w:hAnsi="Times New Roman" w:cs="Times New Roman"/>
          <w:sz w:val="24"/>
          <w:szCs w:val="24"/>
        </w:rPr>
        <w:t xml:space="preserve"> – 202</w:t>
      </w:r>
      <w:r w:rsidR="00CE7236" w:rsidRPr="00CE7236">
        <w:rPr>
          <w:rFonts w:ascii="Times New Roman" w:hAnsi="Times New Roman" w:cs="Times New Roman"/>
          <w:sz w:val="24"/>
          <w:szCs w:val="24"/>
        </w:rPr>
        <w:t>7</w:t>
      </w:r>
      <w:r w:rsidRPr="00CE7236">
        <w:rPr>
          <w:rFonts w:ascii="Times New Roman" w:hAnsi="Times New Roman" w:cs="Times New Roman"/>
          <w:sz w:val="24"/>
          <w:szCs w:val="24"/>
        </w:rPr>
        <w:t xml:space="preserve"> годы и в целях обеспечения устойчивого роста реальных доходов граждан, улучшению качества жизни населения Курчатовского района, обеспечению прав работников на достойную и полную оплату труда</w:t>
      </w:r>
      <w:r w:rsidR="00CE7236" w:rsidRPr="00CE7236">
        <w:rPr>
          <w:rFonts w:ascii="Times New Roman" w:hAnsi="Times New Roman" w:cs="Times New Roman"/>
          <w:sz w:val="24"/>
          <w:szCs w:val="24"/>
        </w:rPr>
        <w:t xml:space="preserve">, </w:t>
      </w:r>
      <w:r w:rsidRPr="00CE7236">
        <w:rPr>
          <w:rFonts w:ascii="Times New Roman" w:hAnsi="Times New Roman" w:cs="Times New Roman"/>
          <w:sz w:val="24"/>
          <w:szCs w:val="24"/>
        </w:rPr>
        <w:t xml:space="preserve">Администрация Курчатовского района Курской области </w:t>
      </w:r>
      <w:proofErr w:type="gramStart"/>
      <w:r w:rsidRPr="00CE723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E723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E7236" w:rsidRPr="00CE7236" w:rsidRDefault="009F294A" w:rsidP="00CE7236">
      <w:pPr>
        <w:pStyle w:val="a5"/>
        <w:ind w:left="0" w:firstLine="708"/>
        <w:jc w:val="both"/>
      </w:pPr>
      <w:r w:rsidRPr="00CE7236">
        <w:t xml:space="preserve">1. </w:t>
      </w:r>
      <w:r w:rsidR="00CE7236" w:rsidRPr="00CE7236">
        <w:t>Установить на 202</w:t>
      </w:r>
      <w:r w:rsidR="00CE7236">
        <w:t>5</w:t>
      </w:r>
      <w:r w:rsidR="00CE7236" w:rsidRPr="00CE7236">
        <w:t xml:space="preserve"> год целевые показатели уровня оплаты труда по основным видам экономической деятельности в организациях внебюджетного сектора экономики Курчатовского района Курской области согласно приложению. </w:t>
      </w:r>
    </w:p>
    <w:p w:rsidR="00CE7236" w:rsidRPr="00CE7236" w:rsidRDefault="00CE7236" w:rsidP="00CE7236">
      <w:pPr>
        <w:ind w:firstLine="708"/>
        <w:jc w:val="both"/>
      </w:pPr>
      <w:r w:rsidRPr="00CE7236">
        <w:t>2.  Заместителям Главы Администрации Курчатовского района Курской области, в пределах своей компетенции, обеспечить доведение в 202</w:t>
      </w:r>
      <w:r>
        <w:t>5</w:t>
      </w:r>
      <w:r w:rsidRPr="00CE7236">
        <w:t xml:space="preserve"> году уровня средней заработной </w:t>
      </w:r>
      <w:proofErr w:type="gramStart"/>
      <w:r w:rsidRPr="00CE7236">
        <w:t>платы работников организаций внебюджетного сектора экономики Курчатовского района Курской области</w:t>
      </w:r>
      <w:proofErr w:type="gramEnd"/>
      <w:r w:rsidRPr="00CE7236">
        <w:t xml:space="preserve"> до размеров, установленных настоящим постановлением.</w:t>
      </w:r>
    </w:p>
    <w:p w:rsidR="00CE7236" w:rsidRPr="00CE7236" w:rsidRDefault="00CE7236" w:rsidP="00CE7236">
      <w:pPr>
        <w:ind w:firstLine="708"/>
        <w:jc w:val="both"/>
      </w:pPr>
      <w:r w:rsidRPr="00CE7236">
        <w:t xml:space="preserve">3. Рекомендовать руководителям </w:t>
      </w:r>
      <w:proofErr w:type="gramStart"/>
      <w:r w:rsidRPr="00CE7236">
        <w:t>организаций внебюджетного сектора экономики Курчатовского района Курской области</w:t>
      </w:r>
      <w:proofErr w:type="gramEnd"/>
      <w:r w:rsidRPr="00CE7236">
        <w:t xml:space="preserve"> довести в 202</w:t>
      </w:r>
      <w:r>
        <w:t>5</w:t>
      </w:r>
      <w:r w:rsidRPr="00CE7236">
        <w:t xml:space="preserve"> году уровень среднемесячной заработной платы работников до целевых показателей, установленных настоящим постановлением.  </w:t>
      </w:r>
    </w:p>
    <w:p w:rsidR="00CE7236" w:rsidRPr="00CE7236" w:rsidRDefault="00CE7236" w:rsidP="00CE7236">
      <w:pPr>
        <w:ind w:firstLine="708"/>
        <w:jc w:val="both"/>
      </w:pPr>
      <w:r w:rsidRPr="00CE7236">
        <w:t>4. Постановление вступает в силу со дня подписания.</w:t>
      </w:r>
    </w:p>
    <w:p w:rsidR="009F294A" w:rsidRDefault="009F294A" w:rsidP="00CE7236">
      <w:pPr>
        <w:pStyle w:val="WW-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23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E7236" w:rsidRDefault="00CE7236" w:rsidP="00CE7236">
      <w:pPr>
        <w:pStyle w:val="WW-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94A" w:rsidRPr="00CE7236" w:rsidRDefault="009F294A" w:rsidP="00CE7236">
      <w:pPr>
        <w:pStyle w:val="WW-"/>
        <w:jc w:val="both"/>
        <w:rPr>
          <w:color w:val="000000"/>
          <w:sz w:val="24"/>
          <w:szCs w:val="24"/>
        </w:rPr>
      </w:pPr>
      <w:r w:rsidRPr="00CE7236">
        <w:rPr>
          <w:rFonts w:ascii="Times New Roman" w:hAnsi="Times New Roman" w:cs="Times New Roman"/>
          <w:color w:val="000000"/>
          <w:sz w:val="24"/>
          <w:szCs w:val="24"/>
        </w:rPr>
        <w:t xml:space="preserve">Глава района                                                                                  </w:t>
      </w:r>
      <w:r w:rsidR="00CE72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spellStart"/>
      <w:r w:rsidR="00CE7236">
        <w:rPr>
          <w:rFonts w:ascii="Times New Roman" w:hAnsi="Times New Roman" w:cs="Times New Roman"/>
          <w:color w:val="000000"/>
          <w:sz w:val="24"/>
          <w:szCs w:val="24"/>
        </w:rPr>
        <w:t>А.В.Ярыгин</w:t>
      </w:r>
      <w:proofErr w:type="spellEnd"/>
    </w:p>
    <w:p w:rsidR="009F294A" w:rsidRDefault="009F294A" w:rsidP="009F294A">
      <w:pPr>
        <w:rPr>
          <w:color w:val="000000"/>
          <w:sz w:val="28"/>
          <w:szCs w:val="28"/>
        </w:rPr>
      </w:pPr>
    </w:p>
    <w:p w:rsidR="009F294A" w:rsidRDefault="009F294A" w:rsidP="009F294A">
      <w:pPr>
        <w:rPr>
          <w:color w:val="000000"/>
          <w:sz w:val="28"/>
          <w:szCs w:val="28"/>
        </w:rPr>
      </w:pPr>
    </w:p>
    <w:p w:rsidR="00817B88" w:rsidRDefault="00817B88" w:rsidP="00817B88">
      <w:pPr>
        <w:ind w:left="4248" w:firstLine="708"/>
        <w:jc w:val="both"/>
        <w:rPr>
          <w:bCs/>
        </w:rPr>
      </w:pPr>
      <w:r>
        <w:rPr>
          <w:bCs/>
        </w:rPr>
        <w:lastRenderedPageBreak/>
        <w:t>Приложение</w:t>
      </w:r>
    </w:p>
    <w:p w:rsidR="00817B88" w:rsidRDefault="00817B88" w:rsidP="00817B88">
      <w:pPr>
        <w:ind w:left="4956"/>
        <w:jc w:val="both"/>
        <w:rPr>
          <w:bCs/>
        </w:rPr>
      </w:pPr>
      <w:r>
        <w:rPr>
          <w:bCs/>
        </w:rPr>
        <w:t>к постановлению Администрации</w:t>
      </w:r>
    </w:p>
    <w:p w:rsidR="00817B88" w:rsidRDefault="00817B88" w:rsidP="00817B88">
      <w:pPr>
        <w:ind w:left="4956"/>
        <w:jc w:val="both"/>
        <w:rPr>
          <w:bCs/>
        </w:rPr>
      </w:pPr>
      <w:r>
        <w:rPr>
          <w:bCs/>
        </w:rPr>
        <w:t>Курчатовского района Курской области</w:t>
      </w:r>
    </w:p>
    <w:p w:rsidR="00817B88" w:rsidRDefault="00817B88" w:rsidP="00817B88">
      <w:pPr>
        <w:ind w:left="4956"/>
        <w:jc w:val="both"/>
        <w:rPr>
          <w:bCs/>
        </w:rPr>
      </w:pPr>
      <w:r>
        <w:rPr>
          <w:bCs/>
        </w:rPr>
        <w:t>от ____________ 202</w:t>
      </w:r>
      <w:r w:rsidR="006B2F8E">
        <w:rPr>
          <w:bCs/>
        </w:rPr>
        <w:t>5</w:t>
      </w:r>
      <w:r>
        <w:rPr>
          <w:bCs/>
        </w:rPr>
        <w:t xml:space="preserve"> г. № _____ </w:t>
      </w:r>
    </w:p>
    <w:p w:rsidR="00817B88" w:rsidRDefault="00817B88" w:rsidP="00817B88">
      <w:pPr>
        <w:ind w:left="4956" w:hanging="4956"/>
        <w:rPr>
          <w:bCs/>
          <w:sz w:val="28"/>
          <w:szCs w:val="28"/>
        </w:rPr>
      </w:pPr>
    </w:p>
    <w:p w:rsidR="00817B88" w:rsidRDefault="00817B88" w:rsidP="00817B88">
      <w:pPr>
        <w:ind w:left="4956" w:hanging="4956"/>
        <w:rPr>
          <w:bCs/>
          <w:sz w:val="28"/>
          <w:szCs w:val="28"/>
        </w:rPr>
      </w:pPr>
    </w:p>
    <w:p w:rsidR="00817B88" w:rsidRDefault="00817B88" w:rsidP="00817B88">
      <w:pPr>
        <w:ind w:left="4956" w:hanging="4956"/>
        <w:rPr>
          <w:bCs/>
          <w:sz w:val="28"/>
          <w:szCs w:val="28"/>
        </w:rPr>
      </w:pPr>
    </w:p>
    <w:p w:rsidR="006B2F8E" w:rsidRDefault="00817B88" w:rsidP="00817B88">
      <w:pPr>
        <w:jc w:val="center"/>
        <w:rPr>
          <w:b/>
        </w:rPr>
      </w:pPr>
      <w:r w:rsidRPr="00C74ECA">
        <w:rPr>
          <w:b/>
        </w:rPr>
        <w:t xml:space="preserve">Целевые показатели </w:t>
      </w:r>
      <w:r>
        <w:rPr>
          <w:b/>
        </w:rPr>
        <w:t xml:space="preserve">уровня оплаты труда по основным видам экономической деятельности в организациях внебюджетного сектора экономики </w:t>
      </w:r>
    </w:p>
    <w:p w:rsidR="00817B88" w:rsidRPr="00C74ECA" w:rsidRDefault="00817B88" w:rsidP="00817B88">
      <w:pPr>
        <w:jc w:val="center"/>
        <w:rPr>
          <w:b/>
        </w:rPr>
      </w:pPr>
      <w:r>
        <w:rPr>
          <w:b/>
        </w:rPr>
        <w:t>Курчатовского района Курской области на 202</w:t>
      </w:r>
      <w:r w:rsidR="006B2F8E">
        <w:rPr>
          <w:b/>
        </w:rPr>
        <w:t>5</w:t>
      </w:r>
      <w:r>
        <w:rPr>
          <w:b/>
        </w:rPr>
        <w:t xml:space="preserve"> год</w:t>
      </w:r>
    </w:p>
    <w:p w:rsidR="00817B88" w:rsidRDefault="00817B88" w:rsidP="00817B88">
      <w:pPr>
        <w:ind w:left="360"/>
        <w:jc w:val="center"/>
      </w:pPr>
    </w:p>
    <w:p w:rsidR="00817B88" w:rsidRDefault="00817B88" w:rsidP="00817B88">
      <w:pPr>
        <w:ind w:left="360"/>
        <w:jc w:val="center"/>
      </w:pPr>
    </w:p>
    <w:p w:rsidR="00817B88" w:rsidRDefault="00817B88" w:rsidP="00817B88">
      <w:pPr>
        <w:ind w:left="360"/>
        <w:jc w:val="center"/>
      </w:pPr>
    </w:p>
    <w:tbl>
      <w:tblPr>
        <w:tblStyle w:val="a6"/>
        <w:tblW w:w="9245" w:type="dxa"/>
        <w:tblInd w:w="360" w:type="dxa"/>
        <w:tblLook w:val="04A0" w:firstRow="1" w:lastRow="0" w:firstColumn="1" w:lastColumn="0" w:noHBand="0" w:noVBand="1"/>
      </w:tblPr>
      <w:tblGrid>
        <w:gridCol w:w="5135"/>
        <w:gridCol w:w="1729"/>
        <w:gridCol w:w="2381"/>
      </w:tblGrid>
      <w:tr w:rsidR="00817B88" w:rsidTr="0035262D">
        <w:tc>
          <w:tcPr>
            <w:tcW w:w="5135" w:type="dxa"/>
          </w:tcPr>
          <w:p w:rsidR="00817B88" w:rsidRDefault="00817B88" w:rsidP="0035262D">
            <w:pPr>
              <w:jc w:val="center"/>
            </w:pPr>
            <w:r>
              <w:t>Виды экономической деятельности</w:t>
            </w:r>
          </w:p>
        </w:tc>
        <w:tc>
          <w:tcPr>
            <w:tcW w:w="1729" w:type="dxa"/>
          </w:tcPr>
          <w:p w:rsidR="00817B88" w:rsidRDefault="00817B88" w:rsidP="0035262D">
            <w:pPr>
              <w:jc w:val="center"/>
            </w:pPr>
            <w:r>
              <w:t xml:space="preserve">Код </w:t>
            </w:r>
          </w:p>
          <w:p w:rsidR="00817B88" w:rsidRDefault="00817B88" w:rsidP="0035262D">
            <w:pPr>
              <w:jc w:val="center"/>
            </w:pPr>
            <w:r>
              <w:t>ОКВЭД</w:t>
            </w:r>
          </w:p>
        </w:tc>
        <w:tc>
          <w:tcPr>
            <w:tcW w:w="2381" w:type="dxa"/>
          </w:tcPr>
          <w:p w:rsidR="00817B88" w:rsidRDefault="00817B88" w:rsidP="0035262D">
            <w:pPr>
              <w:jc w:val="center"/>
            </w:pPr>
            <w:r>
              <w:t>Размер среднемесячной заработной платы одного работника (рублей)</w:t>
            </w:r>
          </w:p>
        </w:tc>
      </w:tr>
      <w:tr w:rsidR="00817B88" w:rsidTr="0035262D">
        <w:tc>
          <w:tcPr>
            <w:tcW w:w="5135" w:type="dxa"/>
          </w:tcPr>
          <w:p w:rsidR="00817B88" w:rsidRDefault="00817B88" w:rsidP="0035262D">
            <w:r>
              <w:t xml:space="preserve">Сельское, лесное хозяйство, охота, рыболовство и рыбоводство  </w:t>
            </w:r>
          </w:p>
        </w:tc>
        <w:tc>
          <w:tcPr>
            <w:tcW w:w="1729" w:type="dxa"/>
          </w:tcPr>
          <w:p w:rsidR="00817B88" w:rsidRDefault="00817B88" w:rsidP="0035262D">
            <w:pPr>
              <w:jc w:val="center"/>
            </w:pPr>
            <w:r>
              <w:t>А</w:t>
            </w:r>
          </w:p>
        </w:tc>
        <w:tc>
          <w:tcPr>
            <w:tcW w:w="2381" w:type="dxa"/>
          </w:tcPr>
          <w:p w:rsidR="00817B88" w:rsidRDefault="006B2F8E" w:rsidP="0035262D">
            <w:pPr>
              <w:jc w:val="center"/>
            </w:pPr>
            <w:r>
              <w:t>7</w:t>
            </w:r>
            <w:r w:rsidR="00817B88">
              <w:t>0 000</w:t>
            </w:r>
          </w:p>
        </w:tc>
      </w:tr>
      <w:tr w:rsidR="00817B88" w:rsidTr="0035262D">
        <w:tc>
          <w:tcPr>
            <w:tcW w:w="5135" w:type="dxa"/>
          </w:tcPr>
          <w:p w:rsidR="00817B88" w:rsidRDefault="00817B88" w:rsidP="0035262D">
            <w:r>
              <w:t>Обрабатывающие производства</w:t>
            </w:r>
          </w:p>
          <w:p w:rsidR="00817B88" w:rsidRDefault="00817B88" w:rsidP="0035262D"/>
        </w:tc>
        <w:tc>
          <w:tcPr>
            <w:tcW w:w="1729" w:type="dxa"/>
          </w:tcPr>
          <w:p w:rsidR="00817B88" w:rsidRDefault="00817B88" w:rsidP="0035262D">
            <w:pPr>
              <w:jc w:val="center"/>
            </w:pPr>
            <w:r>
              <w:t>С</w:t>
            </w:r>
          </w:p>
        </w:tc>
        <w:tc>
          <w:tcPr>
            <w:tcW w:w="2381" w:type="dxa"/>
          </w:tcPr>
          <w:p w:rsidR="00817B88" w:rsidRDefault="006B2F8E" w:rsidP="0035262D">
            <w:pPr>
              <w:jc w:val="center"/>
            </w:pPr>
            <w:r>
              <w:t>71</w:t>
            </w:r>
            <w:r w:rsidR="00817B88">
              <w:t xml:space="preserve"> 000</w:t>
            </w:r>
          </w:p>
        </w:tc>
      </w:tr>
      <w:tr w:rsidR="00817B88" w:rsidTr="0035262D">
        <w:tc>
          <w:tcPr>
            <w:tcW w:w="5135" w:type="dxa"/>
          </w:tcPr>
          <w:p w:rsidR="00817B88" w:rsidRDefault="00817B88" w:rsidP="0035262D">
            <w:r>
              <w:t>Производство пищевых продуктов</w:t>
            </w:r>
          </w:p>
          <w:p w:rsidR="00817B88" w:rsidRDefault="00817B88" w:rsidP="0035262D"/>
        </w:tc>
        <w:tc>
          <w:tcPr>
            <w:tcW w:w="1729" w:type="dxa"/>
          </w:tcPr>
          <w:p w:rsidR="00817B88" w:rsidRDefault="00817B88" w:rsidP="0035262D">
            <w:pPr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817B88" w:rsidRDefault="006B2F8E" w:rsidP="0035262D">
            <w:pPr>
              <w:jc w:val="center"/>
            </w:pPr>
            <w:r>
              <w:t xml:space="preserve">71 </w:t>
            </w:r>
            <w:r w:rsidR="00817B88">
              <w:t>000</w:t>
            </w:r>
          </w:p>
        </w:tc>
      </w:tr>
      <w:tr w:rsidR="00817B88" w:rsidTr="0035262D">
        <w:tc>
          <w:tcPr>
            <w:tcW w:w="5135" w:type="dxa"/>
          </w:tcPr>
          <w:p w:rsidR="00817B88" w:rsidRDefault="00817B88" w:rsidP="0035262D">
            <w:r>
              <w:t xml:space="preserve">Строительство </w:t>
            </w:r>
          </w:p>
          <w:p w:rsidR="00817B88" w:rsidRDefault="00817B88" w:rsidP="0035262D"/>
        </w:tc>
        <w:tc>
          <w:tcPr>
            <w:tcW w:w="1729" w:type="dxa"/>
          </w:tcPr>
          <w:p w:rsidR="00817B88" w:rsidRPr="00CD73A4" w:rsidRDefault="00817B88" w:rsidP="003526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381" w:type="dxa"/>
          </w:tcPr>
          <w:p w:rsidR="00817B88" w:rsidRDefault="006B2F8E" w:rsidP="0035262D">
            <w:pPr>
              <w:jc w:val="center"/>
            </w:pPr>
            <w:r>
              <w:t>98 300</w:t>
            </w:r>
          </w:p>
        </w:tc>
      </w:tr>
      <w:tr w:rsidR="00817B88" w:rsidTr="0035262D">
        <w:tc>
          <w:tcPr>
            <w:tcW w:w="5135" w:type="dxa"/>
          </w:tcPr>
          <w:p w:rsidR="00817B88" w:rsidRDefault="00817B88" w:rsidP="0035262D">
            <w: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29" w:type="dxa"/>
          </w:tcPr>
          <w:p w:rsidR="00817B88" w:rsidRPr="00CD73A4" w:rsidRDefault="00817B88" w:rsidP="0035262D">
            <w:pPr>
              <w:jc w:val="center"/>
            </w:pPr>
            <w:r>
              <w:rPr>
                <w:lang w:val="en-US"/>
              </w:rPr>
              <w:t>G</w:t>
            </w:r>
          </w:p>
        </w:tc>
        <w:tc>
          <w:tcPr>
            <w:tcW w:w="2381" w:type="dxa"/>
          </w:tcPr>
          <w:p w:rsidR="00817B88" w:rsidRDefault="00817B88" w:rsidP="006B2F8E">
            <w:pPr>
              <w:jc w:val="center"/>
            </w:pPr>
            <w:r>
              <w:t>5</w:t>
            </w:r>
            <w:r w:rsidR="006B2F8E">
              <w:t>7</w:t>
            </w:r>
            <w:r>
              <w:t xml:space="preserve"> </w:t>
            </w:r>
            <w:r w:rsidR="006B2F8E">
              <w:t>5</w:t>
            </w:r>
            <w:r>
              <w:t>00</w:t>
            </w:r>
          </w:p>
        </w:tc>
      </w:tr>
      <w:tr w:rsidR="00817B88" w:rsidTr="0035262D">
        <w:tc>
          <w:tcPr>
            <w:tcW w:w="5135" w:type="dxa"/>
          </w:tcPr>
          <w:p w:rsidR="00817B88" w:rsidRDefault="00817B88" w:rsidP="0035262D">
            <w:r>
              <w:t>Деятельность прочего сухопутного пассажирского транспорта</w:t>
            </w:r>
          </w:p>
        </w:tc>
        <w:tc>
          <w:tcPr>
            <w:tcW w:w="1729" w:type="dxa"/>
          </w:tcPr>
          <w:p w:rsidR="00817B88" w:rsidRDefault="00817B88" w:rsidP="0035262D">
            <w:pPr>
              <w:jc w:val="center"/>
            </w:pPr>
            <w:r>
              <w:t>49.3</w:t>
            </w:r>
          </w:p>
        </w:tc>
        <w:tc>
          <w:tcPr>
            <w:tcW w:w="2381" w:type="dxa"/>
          </w:tcPr>
          <w:p w:rsidR="00817B88" w:rsidRDefault="00817B88" w:rsidP="006B2F8E">
            <w:pPr>
              <w:jc w:val="center"/>
            </w:pPr>
            <w:r>
              <w:t>6</w:t>
            </w:r>
            <w:r w:rsidR="006B2F8E">
              <w:t>9</w:t>
            </w:r>
            <w:r>
              <w:t xml:space="preserve"> 000</w:t>
            </w:r>
          </w:p>
        </w:tc>
      </w:tr>
      <w:tr w:rsidR="00817B88" w:rsidTr="0035262D">
        <w:tc>
          <w:tcPr>
            <w:tcW w:w="5135" w:type="dxa"/>
          </w:tcPr>
          <w:p w:rsidR="00817B88" w:rsidRDefault="00817B88" w:rsidP="0035262D"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29" w:type="dxa"/>
          </w:tcPr>
          <w:p w:rsidR="00817B88" w:rsidRDefault="00817B88" w:rsidP="0035262D">
            <w:pPr>
              <w:jc w:val="center"/>
            </w:pPr>
            <w:r>
              <w:t>49.4</w:t>
            </w:r>
          </w:p>
        </w:tc>
        <w:tc>
          <w:tcPr>
            <w:tcW w:w="2381" w:type="dxa"/>
          </w:tcPr>
          <w:p w:rsidR="00817B88" w:rsidRDefault="006B2F8E" w:rsidP="006B2F8E">
            <w:pPr>
              <w:jc w:val="center"/>
            </w:pPr>
            <w:r>
              <w:t>75</w:t>
            </w:r>
            <w:r w:rsidR="00817B88">
              <w:t xml:space="preserve"> </w:t>
            </w:r>
            <w:r>
              <w:t>1</w:t>
            </w:r>
            <w:r w:rsidR="00817B88">
              <w:t>00</w:t>
            </w:r>
          </w:p>
        </w:tc>
      </w:tr>
    </w:tbl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817B88" w:rsidRDefault="00817B88" w:rsidP="00817B88">
      <w:pPr>
        <w:ind w:left="360"/>
        <w:jc w:val="both"/>
      </w:pPr>
    </w:p>
    <w:p w:rsidR="0042109E" w:rsidRDefault="00817B88">
      <w:r>
        <w:t xml:space="preserve"> </w:t>
      </w:r>
    </w:p>
    <w:sectPr w:rsidR="0042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6D88"/>
    <w:multiLevelType w:val="multilevel"/>
    <w:tmpl w:val="C02AA8E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89"/>
    <w:rsid w:val="002E3389"/>
    <w:rsid w:val="003675AE"/>
    <w:rsid w:val="0042109E"/>
    <w:rsid w:val="006B2F8E"/>
    <w:rsid w:val="007A1AF4"/>
    <w:rsid w:val="00817B88"/>
    <w:rsid w:val="00915992"/>
    <w:rsid w:val="009F294A"/>
    <w:rsid w:val="00C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817B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817B88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817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7B88"/>
    <w:pPr>
      <w:ind w:left="720"/>
      <w:contextualSpacing/>
    </w:pPr>
  </w:style>
  <w:style w:type="table" w:styleId="a6">
    <w:name w:val="Table Grid"/>
    <w:basedOn w:val="a1"/>
    <w:uiPriority w:val="59"/>
    <w:rsid w:val="0081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7B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B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Текст"/>
    <w:basedOn w:val="a"/>
    <w:rsid w:val="009F294A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817B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817B88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817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7B88"/>
    <w:pPr>
      <w:ind w:left="720"/>
      <w:contextualSpacing/>
    </w:pPr>
  </w:style>
  <w:style w:type="table" w:styleId="a6">
    <w:name w:val="Table Grid"/>
    <w:basedOn w:val="a1"/>
    <w:uiPriority w:val="59"/>
    <w:rsid w:val="0081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7B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B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Текст"/>
    <w:basedOn w:val="a"/>
    <w:rsid w:val="009F294A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2025-06-06T05:30:00Z</dcterms:created>
  <dcterms:modified xsi:type="dcterms:W3CDTF">2025-06-06T05:44:00Z</dcterms:modified>
</cp:coreProperties>
</file>