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D3" w:rsidRDefault="00914DD3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0800" cy="1379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D3" w:rsidRDefault="00914DD3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27" w:rsidRPr="008B1E27" w:rsidRDefault="008B1E27" w:rsidP="008B1E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B1E27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8B1E27" w:rsidRPr="008B1E27" w:rsidRDefault="008B1E27" w:rsidP="008B1E2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B1E27">
        <w:rPr>
          <w:rFonts w:ascii="Times New Roman" w:eastAsia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8B1E27" w:rsidRPr="008B1E27" w:rsidRDefault="008B1E27" w:rsidP="008B1E2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1E27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8B1E27" w:rsidRPr="008B1E27" w:rsidRDefault="00624E43" w:rsidP="008B1E27">
      <w:pPr>
        <w:shd w:val="clear" w:color="auto" w:fill="FFFFFF"/>
        <w:tabs>
          <w:tab w:val="left" w:pos="3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07.09.2021 </w:t>
      </w:r>
      <w:r w:rsidR="008B1E27" w:rsidRPr="008B1E2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694</w:t>
      </w:r>
      <w:bookmarkStart w:id="0" w:name="_GoBack"/>
      <w:bookmarkEnd w:id="0"/>
    </w:p>
    <w:p w:rsidR="00914DD3" w:rsidRPr="005763AF" w:rsidRDefault="00914DD3" w:rsidP="00914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1371"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2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904"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163516"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371"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</w:t>
      </w:r>
    </w:p>
    <w:p w:rsidR="00914DD3" w:rsidRPr="005763AF" w:rsidRDefault="00F01371" w:rsidP="00914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</w:t>
      </w:r>
      <w:r w:rsidR="00914DD3" w:rsidRPr="005763AF">
        <w:rPr>
          <w:rFonts w:ascii="Times New Roman" w:hAnsi="Times New Roman" w:cs="Times New Roman"/>
          <w:sz w:val="24"/>
          <w:szCs w:val="28"/>
        </w:rPr>
        <w:t xml:space="preserve"> Администрации Курчатовского</w:t>
      </w:r>
    </w:p>
    <w:p w:rsidR="005D4C50" w:rsidRPr="005763AF" w:rsidRDefault="00914DD3" w:rsidP="00914D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763AF">
        <w:rPr>
          <w:rFonts w:ascii="Times New Roman" w:hAnsi="Times New Roman" w:cs="Times New Roman"/>
          <w:sz w:val="24"/>
          <w:szCs w:val="28"/>
        </w:rPr>
        <w:t>района Курской области</w:t>
      </w:r>
    </w:p>
    <w:p w:rsidR="00914DD3" w:rsidRDefault="00914DD3" w:rsidP="00FE45ED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F4EAA" w:rsidRPr="00FF4EAA" w:rsidRDefault="00FF4EAA" w:rsidP="00FF4EAA">
      <w:pPr>
        <w:shd w:val="clear" w:color="auto" w:fill="FFFFFF"/>
        <w:ind w:firstLine="701"/>
        <w:jc w:val="both"/>
        <w:rPr>
          <w:rFonts w:ascii="Times New Roman" w:hAnsi="Times New Roman" w:cs="Times New Roman"/>
        </w:rPr>
      </w:pPr>
      <w:r w:rsidRPr="00FF4E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18.1 Федерального закона от 27 июля 2006 года №152-ФЗ «О персональных данных», постановлением Правительства Российской Федерации от </w:t>
      </w:r>
      <w:r w:rsidRPr="00FF4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21 марта 2012 года № 211 «Об утверждении перечня мер, направленных на обеспечение </w:t>
      </w:r>
      <w:r w:rsidRPr="00FF4EAA">
        <w:rPr>
          <w:rFonts w:ascii="Times New Roman" w:eastAsia="Times New Roman" w:hAnsi="Times New Roman" w:cs="Times New Roman"/>
          <w:sz w:val="24"/>
          <w:szCs w:val="24"/>
        </w:rPr>
        <w:t>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ст. 23 Устава муниципального района «Курчатовский район» Курской области, Администрация Курчатовского района Курской области</w:t>
      </w:r>
    </w:p>
    <w:p w:rsidR="00E74168" w:rsidRPr="00FF4EAA" w:rsidRDefault="00E74168" w:rsidP="00E7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168" w:rsidRPr="005763AF" w:rsidRDefault="003A426A" w:rsidP="008B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E74168" w:rsidRPr="005763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4168" w:rsidRDefault="00E74168" w:rsidP="004A04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6A" w:rsidRPr="007F2244" w:rsidRDefault="004D0904" w:rsidP="004A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Cs w:val="28"/>
        </w:rPr>
      </w:pPr>
      <w:r w:rsidRPr="007F2244">
        <w:rPr>
          <w:rStyle w:val="FontStyle15"/>
          <w:szCs w:val="28"/>
        </w:rPr>
        <w:t>Утвердить Правила</w:t>
      </w:r>
      <w:r w:rsidR="00E52897" w:rsidRPr="007F2244">
        <w:rPr>
          <w:rStyle w:val="FontStyle15"/>
          <w:szCs w:val="28"/>
        </w:rPr>
        <w:t xml:space="preserve"> </w:t>
      </w:r>
      <w:r w:rsidR="00F01371" w:rsidRPr="007F2244">
        <w:rPr>
          <w:rStyle w:val="FontStyle15"/>
          <w:szCs w:val="28"/>
        </w:rPr>
        <w:t>обработки персональных данных</w:t>
      </w:r>
      <w:r w:rsidRPr="007F2244">
        <w:rPr>
          <w:rStyle w:val="FontStyle15"/>
          <w:szCs w:val="28"/>
        </w:rPr>
        <w:t xml:space="preserve"> </w:t>
      </w:r>
      <w:r w:rsidR="00F01371" w:rsidRPr="007F2244">
        <w:rPr>
          <w:rStyle w:val="FontStyle15"/>
          <w:szCs w:val="28"/>
        </w:rPr>
        <w:t xml:space="preserve">в </w:t>
      </w:r>
      <w:r w:rsidR="003A426A" w:rsidRPr="007F2244">
        <w:rPr>
          <w:rFonts w:ascii="Times New Roman" w:hAnsi="Times New Roman" w:cs="Times New Roman"/>
          <w:sz w:val="24"/>
          <w:szCs w:val="28"/>
        </w:rPr>
        <w:t>Администрации Курчатовского района Курской области</w:t>
      </w:r>
      <w:r w:rsidR="007F2244">
        <w:rPr>
          <w:rFonts w:ascii="Times New Roman" w:hAnsi="Times New Roman" w:cs="Times New Roman"/>
          <w:sz w:val="24"/>
          <w:szCs w:val="28"/>
        </w:rPr>
        <w:t xml:space="preserve"> </w:t>
      </w:r>
      <w:r w:rsidR="003A426A" w:rsidRPr="007F2244">
        <w:rPr>
          <w:rFonts w:ascii="Times New Roman" w:hAnsi="Times New Roman" w:cs="Times New Roman"/>
          <w:sz w:val="24"/>
          <w:szCs w:val="28"/>
        </w:rPr>
        <w:t>(Приложение).</w:t>
      </w:r>
      <w:r w:rsidR="003A426A" w:rsidRPr="007F2244">
        <w:rPr>
          <w:rStyle w:val="FontStyle15"/>
          <w:szCs w:val="28"/>
        </w:rPr>
        <w:t xml:space="preserve"> </w:t>
      </w:r>
    </w:p>
    <w:p w:rsidR="00F01371" w:rsidRPr="007F2244" w:rsidRDefault="00F01371" w:rsidP="004A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Cs w:val="28"/>
        </w:rPr>
      </w:pPr>
      <w:r w:rsidRPr="007F2244">
        <w:rPr>
          <w:rStyle w:val="FontStyle15"/>
          <w:szCs w:val="28"/>
        </w:rPr>
        <w:t>Всем работникам</w:t>
      </w:r>
      <w:r w:rsidR="00FE45ED" w:rsidRPr="007F2244">
        <w:rPr>
          <w:rFonts w:ascii="Times New Roman" w:hAnsi="Times New Roman" w:cs="Times New Roman"/>
          <w:szCs w:val="28"/>
        </w:rPr>
        <w:t xml:space="preserve"> </w:t>
      </w:r>
      <w:r w:rsidR="003A426A" w:rsidRPr="007F2244">
        <w:rPr>
          <w:rFonts w:ascii="Times New Roman" w:hAnsi="Times New Roman" w:cs="Times New Roman"/>
          <w:sz w:val="24"/>
          <w:szCs w:val="28"/>
        </w:rPr>
        <w:t>Администрации Курчатовского района Курской области</w:t>
      </w:r>
      <w:r w:rsidR="00FE45ED" w:rsidRPr="007F2244">
        <w:rPr>
          <w:rFonts w:ascii="Times New Roman" w:hAnsi="Times New Roman" w:cs="Times New Roman"/>
          <w:szCs w:val="28"/>
        </w:rPr>
        <w:t xml:space="preserve"> </w:t>
      </w:r>
      <w:r w:rsidRPr="007F2244">
        <w:rPr>
          <w:rStyle w:val="FontStyle15"/>
          <w:szCs w:val="28"/>
        </w:rPr>
        <w:t>руководст</w:t>
      </w:r>
      <w:r w:rsidR="003A426A" w:rsidRPr="007F2244">
        <w:rPr>
          <w:rStyle w:val="FontStyle15"/>
          <w:szCs w:val="28"/>
        </w:rPr>
        <w:t>воваться утвержденн</w:t>
      </w:r>
      <w:r w:rsidR="004D0904" w:rsidRPr="007F2244">
        <w:rPr>
          <w:rStyle w:val="FontStyle15"/>
          <w:szCs w:val="28"/>
        </w:rPr>
        <w:t>ыми Правилами</w:t>
      </w:r>
      <w:r w:rsidRPr="007F2244">
        <w:rPr>
          <w:rStyle w:val="FontStyle15"/>
          <w:szCs w:val="28"/>
        </w:rPr>
        <w:t xml:space="preserve"> в практической деятельности.</w:t>
      </w:r>
    </w:p>
    <w:p w:rsidR="00F01371" w:rsidRPr="007F2244" w:rsidRDefault="003A426A" w:rsidP="004A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Cs w:val="28"/>
        </w:rPr>
      </w:pPr>
      <w:r w:rsidRPr="007F2244">
        <w:rPr>
          <w:rFonts w:ascii="Times New Roman" w:hAnsi="Times New Roman" w:cs="Times New Roman"/>
          <w:sz w:val="24"/>
          <w:szCs w:val="24"/>
        </w:rPr>
        <w:t xml:space="preserve">Управлению делами </w:t>
      </w:r>
      <w:r w:rsidRPr="007F2244">
        <w:rPr>
          <w:rFonts w:ascii="Times New Roman" w:hAnsi="Times New Roman" w:cs="Times New Roman"/>
          <w:sz w:val="24"/>
          <w:szCs w:val="28"/>
        </w:rPr>
        <w:t>Администрации Курчатовского района Курской области</w:t>
      </w:r>
      <w:r w:rsidR="008B1E27" w:rsidRPr="007F2244">
        <w:rPr>
          <w:rStyle w:val="FontStyle15"/>
          <w:szCs w:val="28"/>
        </w:rPr>
        <w:t xml:space="preserve"> довести настоящие Правила</w:t>
      </w:r>
      <w:r w:rsidR="00F01371" w:rsidRPr="007F2244">
        <w:rPr>
          <w:rStyle w:val="FontStyle15"/>
          <w:szCs w:val="28"/>
        </w:rPr>
        <w:t xml:space="preserve"> до работников </w:t>
      </w:r>
      <w:r w:rsidR="00603BB3" w:rsidRPr="007F2244">
        <w:rPr>
          <w:rFonts w:ascii="Times New Roman" w:hAnsi="Times New Roman" w:cs="Times New Roman"/>
          <w:sz w:val="24"/>
          <w:szCs w:val="28"/>
        </w:rPr>
        <w:t>Администрации Курчатовского района Курской области</w:t>
      </w:r>
      <w:r w:rsidR="00F01371" w:rsidRPr="007F2244">
        <w:rPr>
          <w:rStyle w:val="FontStyle15"/>
          <w:szCs w:val="28"/>
        </w:rPr>
        <w:t xml:space="preserve"> под роспись. В дальнейшем осуществлять ознакомление с </w:t>
      </w:r>
      <w:r w:rsidR="008B1E27" w:rsidRPr="007F2244">
        <w:rPr>
          <w:rStyle w:val="FontStyle15"/>
          <w:szCs w:val="28"/>
        </w:rPr>
        <w:t xml:space="preserve">Правилами </w:t>
      </w:r>
      <w:r w:rsidR="00F01371" w:rsidRPr="007F2244">
        <w:rPr>
          <w:rStyle w:val="FontStyle15"/>
          <w:szCs w:val="28"/>
        </w:rPr>
        <w:t>лиц, вновь принятых на работу.</w:t>
      </w:r>
    </w:p>
    <w:p w:rsidR="00A137D2" w:rsidRPr="007F2244" w:rsidRDefault="00A137D2" w:rsidP="005121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4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8B1E27" w:rsidRPr="007F2244">
        <w:rPr>
          <w:rFonts w:ascii="Times New Roman" w:hAnsi="Times New Roman" w:cs="Times New Roman"/>
          <w:sz w:val="24"/>
          <w:szCs w:val="24"/>
        </w:rPr>
        <w:t>Правила</w:t>
      </w:r>
      <w:r w:rsidRPr="007F224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603BB3" w:rsidRPr="007F2244">
        <w:rPr>
          <w:rFonts w:ascii="Times New Roman" w:hAnsi="Times New Roman" w:cs="Times New Roman"/>
          <w:sz w:val="24"/>
          <w:szCs w:val="28"/>
        </w:rPr>
        <w:t>Администрации Курчатовского района Курской области</w:t>
      </w:r>
      <w:r w:rsidR="005121C2" w:rsidRPr="007F2244">
        <w:rPr>
          <w:rFonts w:ascii="Times New Roman" w:hAnsi="Times New Roman" w:cs="Times New Roman"/>
          <w:sz w:val="24"/>
          <w:szCs w:val="28"/>
        </w:rPr>
        <w:t xml:space="preserve"> (</w:t>
      </w:r>
      <w:r w:rsidR="005763AF" w:rsidRPr="007F2244">
        <w:rPr>
          <w:rFonts w:ascii="Times New Roman" w:hAnsi="Times New Roman" w:cs="Times New Roman"/>
          <w:sz w:val="24"/>
          <w:szCs w:val="24"/>
        </w:rPr>
        <w:t>http://К</w:t>
      </w:r>
      <w:r w:rsidR="005121C2" w:rsidRPr="007F2244">
        <w:rPr>
          <w:rFonts w:ascii="Times New Roman" w:hAnsi="Times New Roman" w:cs="Times New Roman"/>
          <w:sz w:val="24"/>
          <w:szCs w:val="24"/>
        </w:rPr>
        <w:t>урчатовский-район.рф)</w:t>
      </w:r>
      <w:r w:rsidR="00306405" w:rsidRPr="007F2244">
        <w:rPr>
          <w:rFonts w:ascii="Times New Roman" w:hAnsi="Times New Roman" w:cs="Times New Roman"/>
          <w:sz w:val="24"/>
          <w:szCs w:val="24"/>
        </w:rPr>
        <w:t>.</w:t>
      </w:r>
      <w:r w:rsidR="008B1E27" w:rsidRPr="007F2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BB3" w:rsidRPr="007F2244" w:rsidRDefault="00F01371" w:rsidP="004A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5"/>
          <w:sz w:val="22"/>
        </w:rPr>
      </w:pPr>
      <w:r w:rsidRPr="007F2244">
        <w:rPr>
          <w:rStyle w:val="FontStyle15"/>
          <w:szCs w:val="28"/>
        </w:rPr>
        <w:t>Контроль за</w:t>
      </w:r>
      <w:r w:rsidR="00603BB3" w:rsidRPr="007F2244">
        <w:rPr>
          <w:rStyle w:val="FontStyle15"/>
          <w:szCs w:val="28"/>
        </w:rPr>
        <w:t xml:space="preserve"> исполнением настоящего постановления возложить на Первого заместителя Главы Администрации Курчатовского района Курской области Семилетову Л.Н.</w:t>
      </w:r>
    </w:p>
    <w:p w:rsidR="00C77286" w:rsidRPr="007F2244" w:rsidRDefault="00603BB3" w:rsidP="004A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F2244">
        <w:rPr>
          <w:rStyle w:val="FontStyle15"/>
          <w:szCs w:val="28"/>
        </w:rPr>
        <w:t xml:space="preserve">Постановление вступает в силу со дня его </w:t>
      </w:r>
      <w:r w:rsidR="00306405" w:rsidRPr="007F2244">
        <w:rPr>
          <w:rStyle w:val="FontStyle15"/>
          <w:szCs w:val="28"/>
        </w:rPr>
        <w:t>официального опубликования</w:t>
      </w:r>
      <w:r w:rsidRPr="007F2244">
        <w:rPr>
          <w:rStyle w:val="FontStyle15"/>
          <w:szCs w:val="28"/>
        </w:rPr>
        <w:t xml:space="preserve">. </w:t>
      </w:r>
    </w:p>
    <w:p w:rsidR="00C77286" w:rsidRPr="007F2244" w:rsidRDefault="00C77286" w:rsidP="00C772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513" w:rsidRDefault="00B74513" w:rsidP="00C772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1C2" w:rsidRDefault="005121C2" w:rsidP="00C772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  <w:r w:rsidR="00B7451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F224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745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244">
        <w:rPr>
          <w:rFonts w:ascii="Times New Roman" w:hAnsi="Times New Roman" w:cs="Times New Roman"/>
          <w:sz w:val="24"/>
          <w:szCs w:val="24"/>
        </w:rPr>
        <w:t xml:space="preserve"> </w:t>
      </w:r>
      <w:r w:rsidR="00B74513">
        <w:rPr>
          <w:rFonts w:ascii="Times New Roman" w:hAnsi="Times New Roman" w:cs="Times New Roman"/>
          <w:sz w:val="24"/>
          <w:szCs w:val="24"/>
        </w:rPr>
        <w:t xml:space="preserve">  </w:t>
      </w:r>
      <w:r w:rsidR="007F2244">
        <w:rPr>
          <w:rFonts w:ascii="Times New Roman" w:hAnsi="Times New Roman" w:cs="Times New Roman"/>
          <w:sz w:val="24"/>
          <w:szCs w:val="24"/>
        </w:rPr>
        <w:t xml:space="preserve">  </w:t>
      </w:r>
      <w:r w:rsidR="00B74513">
        <w:rPr>
          <w:rFonts w:ascii="Times New Roman" w:hAnsi="Times New Roman" w:cs="Times New Roman"/>
          <w:sz w:val="24"/>
          <w:szCs w:val="24"/>
        </w:rPr>
        <w:t>А.В. Ярыгин</w:t>
      </w:r>
    </w:p>
    <w:p w:rsidR="00B74513" w:rsidRDefault="00B74513" w:rsidP="00C772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513" w:rsidRPr="00C11E34" w:rsidRDefault="00B74513" w:rsidP="00C7728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405" w:rsidRDefault="00306405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5098" w:rsidRDefault="00F05098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4751" w:rsidRPr="00C92CA2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4751" w:rsidRPr="00C92CA2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C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64751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CA2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:rsidR="00264751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№ ________ </w:t>
      </w:r>
      <w:r w:rsidRPr="00C9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51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4751" w:rsidRPr="00C92CA2" w:rsidRDefault="00264751" w:rsidP="002647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080" w:firstRow="0" w:lastRow="0" w:firstColumn="1" w:lastColumn="0" w:noHBand="0" w:noVBand="0"/>
      </w:tblPr>
      <w:tblGrid>
        <w:gridCol w:w="9356"/>
      </w:tblGrid>
      <w:tr w:rsidR="00264751" w:rsidRPr="00537EBF" w:rsidTr="00F05098">
        <w:tc>
          <w:tcPr>
            <w:tcW w:w="9356" w:type="dxa"/>
          </w:tcPr>
          <w:p w:rsidR="00264751" w:rsidRPr="00537EBF" w:rsidRDefault="00264751" w:rsidP="00F05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51" w:rsidRPr="00537EBF" w:rsidTr="00F05098">
        <w:tc>
          <w:tcPr>
            <w:tcW w:w="9356" w:type="dxa"/>
          </w:tcPr>
          <w:p w:rsidR="00264751" w:rsidRPr="00537EBF" w:rsidRDefault="00264751" w:rsidP="00F05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Правила обработки персональных данных</w:t>
            </w:r>
          </w:p>
        </w:tc>
      </w:tr>
      <w:tr w:rsidR="00264751" w:rsidRPr="00537EBF" w:rsidTr="00F05098">
        <w:trPr>
          <w:trHeight w:val="74"/>
        </w:trPr>
        <w:tc>
          <w:tcPr>
            <w:tcW w:w="9356" w:type="dxa"/>
          </w:tcPr>
          <w:p w:rsidR="00264751" w:rsidRPr="00537EBF" w:rsidRDefault="00264751" w:rsidP="00F05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A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Курчатовского района Курской области</w:t>
            </w:r>
          </w:p>
        </w:tc>
      </w:tr>
    </w:tbl>
    <w:p w:rsidR="00264751" w:rsidRPr="00267395" w:rsidRDefault="00264751" w:rsidP="002647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Общие положения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Правила обработки персональных данных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7F22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F2244" w:rsidRPr="007F2244">
        <w:rPr>
          <w:rStyle w:val="FontStyle15"/>
          <w:szCs w:val="28"/>
        </w:rPr>
        <w:t>(далее</w:t>
      </w:r>
      <w:r w:rsidR="007F2244">
        <w:rPr>
          <w:rStyle w:val="FontStyle15"/>
          <w:szCs w:val="28"/>
        </w:rPr>
        <w:t xml:space="preserve"> –</w:t>
      </w:r>
      <w:r w:rsidR="007F2244" w:rsidRPr="007F2244">
        <w:rPr>
          <w:rStyle w:val="FontStyle15"/>
          <w:szCs w:val="28"/>
        </w:rPr>
        <w:t xml:space="preserve"> Правила)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– это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Настоящие Правила определяют политику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64751" w:rsidRPr="00267395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Глава Курчатовского района Курской области правовым актом назначает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лиц, ответственных за организацию обработки персональных данных.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64751" w:rsidRDefault="00264751" w:rsidP="007F224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Категории субъектов, персональные данные которых обрабатываются</w:t>
      </w:r>
      <w:r w:rsidRPr="002647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263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</w:p>
    <w:p w:rsidR="007F2244" w:rsidRDefault="00264751" w:rsidP="007F224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Субъекты, обработка персональных данных которых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данных, подразделяются на следующие</w:t>
      </w:r>
      <w:r w:rsidR="007F22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категории</w:t>
      </w:r>
      <w:r w:rsidR="007F22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264751" w:rsidRDefault="00264751" w:rsidP="007F224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лица, замещающие муниципальные должности на постоянной основе;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-граждане, претендующие на замещение, либо замещающие должности муниципальной службы в органе местного самоуправления, а также работники, замещающие должности, не отнесенные к должностям муниципальной службы;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-граждане, претендующие на замещение, либо замещающие должности руководителей муниципальных учреждений;</w:t>
      </w:r>
    </w:p>
    <w:p w:rsidR="00264751" w:rsidRPr="00267395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-граждане, обратившиеся в орган местного самоуправления в порядке, установленном действующим законодательством, именуемые в дальнейшем - субъекты персональных данных.</w:t>
      </w:r>
    </w:p>
    <w:p w:rsidR="00264751" w:rsidRPr="00267395" w:rsidRDefault="00264751" w:rsidP="007F224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выявления и предотвращения нарушений законодательства Российской Федерации в сфере персональных данных используются следующие процедуры: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1.1. назначение ответственного за организацию обработки персональных данных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издание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3F09CB"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документов, определяющих политику оператора в отношении обработки персональных данных, муниципальных правовых актов по вопросам обработки персональных данных, а также муниципальных правовых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применение правовых, организационных и технических мер по обеспечению безопасности персональных данных, предусмотренных пунктом 2 настоящей статьи;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1.4. осуществление внутреннего контроля соответствия обработки персональных данных Федеральному закону от 27.07.2007 N 152-ФЗ "О персональных данных" (далее - Федеральный закон) и принятым в соответствии с ним нормативным правовым актам, требованиям к защите персональных данных, политике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3F09CB"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отношении обработки персональных данных, муниципальным правовым актам органа местного самоуправления;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1.6. ознакомление муниципальных служащих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непосредственно осуществляющих обработку персональных данных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отношении обработки персональных данных, муниципальными правовыми актами по вопросам обработки персональных данных, и (или) обучение указанных работников.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Обеспечение безопасности персональных данных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3F09CB"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достигается, в частности: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определением угроз безопасности персональных данных при их обработке в информационных системах персональных данных;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применением прошедших в установленном порядке процедуру оценки соответствия средств защиты информации;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учетом машинных носителей персональных данных;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обнаружением фактов несанкционированного доступа к персональным данным и принятием мер;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восстановлением персональных данных, модифицированных или уничтоженных вследствие несанкционированного доступа к ним;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2.8.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2.9.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264751" w:rsidRPr="00267395" w:rsidRDefault="00264751" w:rsidP="007F224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4. Цели обработки персональных данных оператором и персональные данные, обрабатываемые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Целями обработки персональных данных оператором являются:</w:t>
      </w:r>
    </w:p>
    <w:p w:rsidR="00264751" w:rsidRPr="00F05098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обеспечение организации прохождения муниципальной службы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F05098" w:rsidRPr="00F050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обеспечение соблюдения законов и иных нормативных правовых актов в связи с оказанием муниципальных услуг и исполнением муниципальных функций;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заполнение и использование базы данных автоматизированной информационной системы кадрового учета, бухгалтерского учета, персонифицированного учета, налогового учета, в целях повышения эффективности, быстрого поиска, формирования отчетов;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Персональные данные, обрабатываемые в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="003F09CB"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связи с реализацией:</w:t>
      </w:r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права на труд, права на пенсионное обеспечение и медицинское страхование работников, а также законодательства о противодействии коррупции: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 (в том числе предыдущие фамилии, имена и (или) отчества в случае их изменения);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число, месяц, год рождения;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место рождения;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гражданстве;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вид, серия, номер документа, удостоверяющего личность, наименование органа, выдавшего его, дата выдачи;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места жительства или места пребывания;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контактного телефона или сведения о других способах связи;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данные страхового свидетельства обязательного пенсионного страхования;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идентификационный номер налогоплательщика;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данные полиса обязательного медицинского страхования;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данные свидетельства о государственной регистрации акта гражданского состояния;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семейное положение, состав семьи;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воинском учете и данные документов воинского учета;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социальных льготах и о социальном статусе;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об ученой степени (звании);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владении иностранными языками, степень владения;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личная фотография;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информация, содержащаяся в трудовом договоре, дополнительных соглашениях к трудовому договору;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пребывании за границей;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оформленных допусках к государственной тайне;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 государственных наградах, иных наградах, знаках отличия и поощрениях;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профессиональной переподготовке и (или) повышении квалификации;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ежегодных оплачиваемых отпусках, учебных отпусках и отпусках без сохранения денежного содержания;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лицевого (текущего) счета в кредитной организации, банковской карты;</w:t>
      </w:r>
    </w:p>
    <w:p w:rsidR="003F09CB" w:rsidRDefault="00731904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264751"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r w:rsidR="003F09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характера;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иные персональные данные, необходимые для реализации трудовых отношений, законодательства о противодействии коррупции.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проведением конкурсов на замещение вакантных должностей муниципальной службы, формированием кадрового резерва органа местного самоуправления: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 (в том числе предыдущие фамилии, имена и (или) отчества в случае их изменения);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число, месяц, год рождения;</w:t>
      </w:r>
    </w:p>
    <w:p w:rsidR="007F2244" w:rsidRDefault="00264751" w:rsidP="007F2244">
      <w:pPr>
        <w:shd w:val="clear" w:color="auto" w:fill="FFFFFF"/>
        <w:spacing w:after="0" w:line="315" w:lineRule="atLeast"/>
        <w:ind w:left="708" w:firstLine="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место рождения;</w:t>
      </w:r>
    </w:p>
    <w:p w:rsidR="003F09CB" w:rsidRDefault="00264751" w:rsidP="007F2244">
      <w:pPr>
        <w:shd w:val="clear" w:color="auto" w:fill="FFFFFF"/>
        <w:spacing w:after="0" w:line="315" w:lineRule="atLeast"/>
        <w:ind w:left="708" w:firstLine="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гражданстве;</w:t>
      </w:r>
    </w:p>
    <w:p w:rsidR="003F09CB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вид, серия, номер документа, удостоверяющего личность, наименование органа, выдавшего его, дата выдачи;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места жительства или места пребывания;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контактного телефона или сведения о других способах связи;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данные страхового свидетельства государственного пенсионного страхования;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идентификационный номер налогоплательщика;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семейное положение, состав семьи;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воинском учете и данные документов воинского учета;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об ученой степени (звании);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владении иностранными языками, степень владения;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личная фотография;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пребывании за границей;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оформленных допусках к государственной тайне;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государственных наградах, иных наградах, знаках отличия и поощрениях;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профессиональной переподготовке и (или) повышении квалификации;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иные персональные данные, необходимые для участия в конкурсе на замещение вакантных должностей муниципальной службы, включения в кадровый резерв органа местного самоуправления.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награждением (поощрением):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число, месяц, год рождения;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место рождения;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вид, серия, номер документа, удостоверяющего личность, наименование органа, выдавшего его, дата выдачи;</w:t>
      </w:r>
    </w:p>
    <w:p w:rsidR="007F224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места жительства или места пребывания;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контактного телефона или сведения о других способах связи;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трудовой деятельности;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воинском учете и данные документов воинского учета;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государственных наградах, иных наградах, знаках отличия и поощрениях;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классном чине, квалификационном разряде;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наличии или отсутствии судимости, факта уголовного преследования;</w:t>
      </w:r>
    </w:p>
    <w:p w:rsidR="009A3CB1" w:rsidRDefault="00264751" w:rsidP="00FC6EE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семейное положение, состав семьи;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-иные персональные данные, ставшие известными в связи с награждением (поощрением) гражданина.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рассмотрением обращений граждан, юридических лиц: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почтовый адрес;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электронной почты;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указанный в обращении контактный телефон;</w:t>
      </w:r>
    </w:p>
    <w:p w:rsidR="009A3CB1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иные персональные данные, указанные гражданином, юридическим лицом в обращении, а также ставшие известными в процессе рассмотрения поступившего обращения.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</w:t>
      </w:r>
      <w:r w:rsidR="00FC6E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ероприятий, проводимых органом местного самоуправления либо при его участии: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число, месяц, год рождения;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место рождения;</w:t>
      </w:r>
    </w:p>
    <w:p w:rsidR="009A3CB1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гражданстве;</w:t>
      </w:r>
    </w:p>
    <w:p w:rsidR="009A3CB1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вид, серия, номер документа, удостоверяющего личность, наименование органа, выдавшего его, дата выдачи;</w:t>
      </w:r>
    </w:p>
    <w:p w:rsidR="00FC6EE4" w:rsidRDefault="00264751" w:rsidP="00FC6EE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места жительства или места пребывания;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контактного телефона или сведения о других способах связи;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основном месте работы или службы, занимаемая должность, в случае отсутствия основного места работы или службы - род занятий.</w:t>
      </w:r>
    </w:p>
    <w:p w:rsidR="009A3CB1" w:rsidRPr="00731904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2.6. участием </w:t>
      </w:r>
      <w:r w:rsidR="007319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</w:t>
      </w:r>
      <w:r w:rsidRPr="007319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работников муниципальных учреждений: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число, месяц, год рождения;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номер контактного телефона или сведения о других способах связи;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об основном месте работы или службы, занимаемая должность;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об ученой степени (звании);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 профессиональной переподготовке и (или) повышении квалификации;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сведения об аттестации;</w:t>
      </w:r>
    </w:p>
    <w:p w:rsidR="00FC6EE4" w:rsidRPr="00F05098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информация о классном чине муниципальной </w:t>
      </w:r>
      <w:r w:rsidR="00F05098" w:rsidRPr="00F05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службы</w:t>
      </w:r>
      <w:r w:rsidRPr="00F050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оказанием муниципальных услуг: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фамилия, имя, отчество;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почтовый адрес;</w:t>
      </w:r>
    </w:p>
    <w:p w:rsidR="00FC6EE4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адрес электронной почты;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указанный в обращении контактный телефон;</w:t>
      </w:r>
    </w:p>
    <w:p w:rsidR="00264751" w:rsidRPr="00267395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иные персональные данные, указанные гражданином в заявлении, а также ставшие известными в процессе рассмотрения поступившего заявления.</w:t>
      </w:r>
    </w:p>
    <w:p w:rsidR="00264751" w:rsidRPr="00267395" w:rsidRDefault="00264751" w:rsidP="007F224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Сроки обработки и хранения персональных данных</w:t>
      </w:r>
    </w:p>
    <w:p w:rsidR="009A3CB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Сроки обработки и хранения персональных данных, указанных в статье 4 настоящих Правил, определяются в соответствии с законодательством Российской Федерации, договором, стороной которого, выгодоприобретателем или поручителем по которому является субъект персональных данных.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Если сроки обработки и хранения персональных данных не установлены законодательством Российской Федерации, договором, стороной которого, выгодоприобретателем или поручителем по которому является субъект персональных данных, то обработка и хранение персональных данных категории субъектов, персональные данные которых обрабатываются в </w:t>
      </w:r>
      <w:r w:rsidR="009A3C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9A3C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осуществляется не дольше, чем этого требуют цели их обработки и хранения.</w:t>
      </w:r>
      <w:proofErr w:type="gramEnd"/>
    </w:p>
    <w:p w:rsidR="00264751" w:rsidRDefault="00264751" w:rsidP="007F22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 w:cs="Times New Roman"/>
          <w:b/>
          <w:bCs/>
          <w:spacing w:val="-4"/>
        </w:rPr>
      </w:pP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Срок хранения персональных данных, внесенных в информационные системы </w:t>
      </w:r>
      <w:r w:rsidR="00B745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Курчатовского района Курской области</w:t>
      </w:r>
      <w:r w:rsidRPr="002673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соответствует сроку хранения бумажных оригиналов.</w:t>
      </w:r>
    </w:p>
    <w:p w:rsidR="00B74513" w:rsidRDefault="00B74513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B74513" w:rsidRDefault="00B74513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B74513" w:rsidRDefault="00B74513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p w:rsidR="00731904" w:rsidRPr="00926398" w:rsidRDefault="00731904" w:rsidP="00264751">
      <w:pPr>
        <w:pStyle w:val="1"/>
        <w:jc w:val="center"/>
        <w:rPr>
          <w:rFonts w:eastAsia="Times New Roman" w:cs="Times New Roman"/>
          <w:b/>
          <w:bCs/>
          <w:spacing w:val="-4"/>
        </w:rPr>
      </w:pPr>
    </w:p>
    <w:sectPr w:rsidR="00731904" w:rsidRPr="00926398" w:rsidSect="007F2244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B4A"/>
    <w:multiLevelType w:val="hybridMultilevel"/>
    <w:tmpl w:val="613EF368"/>
    <w:lvl w:ilvl="0" w:tplc="9DA8B8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5168"/>
    <w:multiLevelType w:val="hybridMultilevel"/>
    <w:tmpl w:val="9C3C28D4"/>
    <w:lvl w:ilvl="0" w:tplc="7D1C1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55DB"/>
    <w:multiLevelType w:val="hybridMultilevel"/>
    <w:tmpl w:val="DE0AD6B2"/>
    <w:lvl w:ilvl="0" w:tplc="22DE1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0538F2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1212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C5"/>
    <w:rsid w:val="0002308F"/>
    <w:rsid w:val="000A6CE2"/>
    <w:rsid w:val="00115DBE"/>
    <w:rsid w:val="00126C9F"/>
    <w:rsid w:val="00163516"/>
    <w:rsid w:val="001A5608"/>
    <w:rsid w:val="00264751"/>
    <w:rsid w:val="00306405"/>
    <w:rsid w:val="003149D4"/>
    <w:rsid w:val="003463DD"/>
    <w:rsid w:val="003A426A"/>
    <w:rsid w:val="003A4BA8"/>
    <w:rsid w:val="003C3EFC"/>
    <w:rsid w:val="003D21DF"/>
    <w:rsid w:val="003F09CB"/>
    <w:rsid w:val="00416C63"/>
    <w:rsid w:val="00483472"/>
    <w:rsid w:val="004A04B0"/>
    <w:rsid w:val="004D0904"/>
    <w:rsid w:val="004F008F"/>
    <w:rsid w:val="005121C2"/>
    <w:rsid w:val="005430F9"/>
    <w:rsid w:val="005763AF"/>
    <w:rsid w:val="005D4C50"/>
    <w:rsid w:val="00603BB3"/>
    <w:rsid w:val="00624E43"/>
    <w:rsid w:val="006705DC"/>
    <w:rsid w:val="007278C1"/>
    <w:rsid w:val="00731904"/>
    <w:rsid w:val="0076209B"/>
    <w:rsid w:val="007769F3"/>
    <w:rsid w:val="007F2244"/>
    <w:rsid w:val="00830A37"/>
    <w:rsid w:val="00850402"/>
    <w:rsid w:val="00882D73"/>
    <w:rsid w:val="008B1E27"/>
    <w:rsid w:val="008B611E"/>
    <w:rsid w:val="0090128D"/>
    <w:rsid w:val="00914DD3"/>
    <w:rsid w:val="00926398"/>
    <w:rsid w:val="00954791"/>
    <w:rsid w:val="009A3CB1"/>
    <w:rsid w:val="00A137D2"/>
    <w:rsid w:val="00AE5392"/>
    <w:rsid w:val="00AF24AA"/>
    <w:rsid w:val="00B271FF"/>
    <w:rsid w:val="00B34702"/>
    <w:rsid w:val="00B74513"/>
    <w:rsid w:val="00B81578"/>
    <w:rsid w:val="00B835EE"/>
    <w:rsid w:val="00C11E34"/>
    <w:rsid w:val="00C506E8"/>
    <w:rsid w:val="00C77286"/>
    <w:rsid w:val="00C82A84"/>
    <w:rsid w:val="00C9056E"/>
    <w:rsid w:val="00D619C5"/>
    <w:rsid w:val="00DC254F"/>
    <w:rsid w:val="00E52897"/>
    <w:rsid w:val="00E74168"/>
    <w:rsid w:val="00EE6F36"/>
    <w:rsid w:val="00F01371"/>
    <w:rsid w:val="00F05098"/>
    <w:rsid w:val="00F2229F"/>
    <w:rsid w:val="00F31F4C"/>
    <w:rsid w:val="00FB2104"/>
    <w:rsid w:val="00FC6EE4"/>
    <w:rsid w:val="00FE45ED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7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C77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1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71FF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F0137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13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01371"/>
    <w:rPr>
      <w:rFonts w:ascii="Times New Roman" w:hAnsi="Times New Roman" w:cs="Times New Roman" w:hint="default"/>
      <w:sz w:val="24"/>
      <w:szCs w:val="24"/>
    </w:rPr>
  </w:style>
  <w:style w:type="paragraph" w:styleId="a8">
    <w:name w:val="List Paragraph"/>
    <w:basedOn w:val="a"/>
    <w:uiPriority w:val="34"/>
    <w:qFormat/>
    <w:rsid w:val="004A04B0"/>
    <w:pPr>
      <w:ind w:left="720"/>
      <w:contextualSpacing/>
    </w:pPr>
  </w:style>
  <w:style w:type="paragraph" w:customStyle="1" w:styleId="1">
    <w:name w:val="Абзац списка1"/>
    <w:basedOn w:val="a"/>
    <w:rsid w:val="0026475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647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7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C77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1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71FF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F0137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13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01371"/>
    <w:rPr>
      <w:rFonts w:ascii="Times New Roman" w:hAnsi="Times New Roman" w:cs="Times New Roman" w:hint="default"/>
      <w:sz w:val="24"/>
      <w:szCs w:val="24"/>
    </w:rPr>
  </w:style>
  <w:style w:type="paragraph" w:styleId="a8">
    <w:name w:val="List Paragraph"/>
    <w:basedOn w:val="a"/>
    <w:uiPriority w:val="34"/>
    <w:qFormat/>
    <w:rsid w:val="004A04B0"/>
    <w:pPr>
      <w:ind w:left="720"/>
      <w:contextualSpacing/>
    </w:pPr>
  </w:style>
  <w:style w:type="paragraph" w:customStyle="1" w:styleId="1">
    <w:name w:val="Абзац списка1"/>
    <w:basedOn w:val="a"/>
    <w:rsid w:val="0026475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647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120E-EF53-4023-A62A-E6B850C5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Shinakov</cp:lastModifiedBy>
  <cp:revision>5</cp:revision>
  <cp:lastPrinted>2021-08-23T11:30:00Z</cp:lastPrinted>
  <dcterms:created xsi:type="dcterms:W3CDTF">2021-08-30T09:05:00Z</dcterms:created>
  <dcterms:modified xsi:type="dcterms:W3CDTF">2021-09-15T08:50:00Z</dcterms:modified>
</cp:coreProperties>
</file>