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DE4" w:rsidRDefault="00A07DE4" w:rsidP="00A07DE4">
      <w:pPr>
        <w:jc w:val="center"/>
      </w:pPr>
      <w:r>
        <w:rPr>
          <w:noProof/>
        </w:rPr>
        <w:drawing>
          <wp:inline distT="0" distB="0" distL="0" distR="0">
            <wp:extent cx="1285875" cy="1343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16000"/>
                      <a:extLst>
                        <a:ext uri="{28A0092B-C50C-407E-A947-70E740481C1C}">
                          <a14:useLocalDpi xmlns:a14="http://schemas.microsoft.com/office/drawing/2010/main" val="0"/>
                        </a:ext>
                      </a:extLst>
                    </a:blip>
                    <a:srcRect/>
                    <a:stretch>
                      <a:fillRect/>
                    </a:stretch>
                  </pic:blipFill>
                  <pic:spPr bwMode="auto">
                    <a:xfrm>
                      <a:off x="0" y="0"/>
                      <a:ext cx="1285875" cy="1343025"/>
                    </a:xfrm>
                    <a:prstGeom prst="rect">
                      <a:avLst/>
                    </a:prstGeom>
                    <a:noFill/>
                    <a:ln>
                      <a:noFill/>
                    </a:ln>
                  </pic:spPr>
                </pic:pic>
              </a:graphicData>
            </a:graphic>
          </wp:inline>
        </w:drawing>
      </w:r>
    </w:p>
    <w:p w:rsidR="00A07DE4" w:rsidRDefault="00A07DE4" w:rsidP="00A07DE4">
      <w:pPr>
        <w:jc w:val="center"/>
        <w:rPr>
          <w:b/>
          <w:sz w:val="36"/>
          <w:szCs w:val="36"/>
        </w:rPr>
      </w:pPr>
    </w:p>
    <w:p w:rsidR="00A07DE4" w:rsidRDefault="00A07DE4" w:rsidP="00A07DE4">
      <w:pPr>
        <w:jc w:val="center"/>
        <w:rPr>
          <w:sz w:val="36"/>
          <w:szCs w:val="36"/>
        </w:rPr>
      </w:pPr>
      <w:r>
        <w:rPr>
          <w:b/>
          <w:sz w:val="36"/>
          <w:szCs w:val="36"/>
        </w:rPr>
        <w:t>АДМИНИСТРАЦИЯ</w:t>
      </w:r>
      <w:r>
        <w:rPr>
          <w:b/>
          <w:sz w:val="36"/>
          <w:szCs w:val="36"/>
        </w:rPr>
        <w:br/>
        <w:t>КУРЧАТОВСКОГО РАЙОНА КУРСКОЙ ОБЛАСТИ</w:t>
      </w:r>
    </w:p>
    <w:p w:rsidR="00A07DE4" w:rsidRDefault="00A07DE4" w:rsidP="00A07DE4">
      <w:pPr>
        <w:pStyle w:val="a3"/>
        <w:ind w:hanging="142"/>
        <w:rPr>
          <w:sz w:val="40"/>
          <w:szCs w:val="40"/>
        </w:rPr>
      </w:pPr>
      <w:r>
        <w:rPr>
          <w:sz w:val="40"/>
          <w:szCs w:val="40"/>
        </w:rPr>
        <w:t>П О С Т А Н О В Л Е Н И Е</w:t>
      </w:r>
    </w:p>
    <w:p w:rsidR="00A07DE4" w:rsidRDefault="00A07DE4" w:rsidP="00A07DE4">
      <w:pPr>
        <w:ind w:left="4956" w:hanging="4956"/>
        <w:rPr>
          <w:b/>
          <w:bCs/>
        </w:rPr>
      </w:pPr>
    </w:p>
    <w:p w:rsidR="00A07DE4" w:rsidRDefault="00A07DE4" w:rsidP="00A07DE4">
      <w:pPr>
        <w:ind w:left="4956" w:hanging="4956"/>
        <w:rPr>
          <w:b/>
          <w:bCs/>
        </w:rPr>
      </w:pPr>
    </w:p>
    <w:p w:rsidR="00A07DE4" w:rsidRDefault="00A07DE4" w:rsidP="00A07DE4">
      <w:pPr>
        <w:ind w:left="4956" w:hanging="4956"/>
        <w:rPr>
          <w:bCs/>
          <w:sz w:val="28"/>
          <w:szCs w:val="28"/>
          <w:u w:val="single"/>
        </w:rPr>
      </w:pPr>
      <w:bookmarkStart w:id="0" w:name="_GoBack"/>
      <w:r>
        <w:rPr>
          <w:bCs/>
        </w:rPr>
        <w:t xml:space="preserve">от      </w:t>
      </w:r>
      <w:r w:rsidR="00027DCC" w:rsidRPr="00027DCC">
        <w:rPr>
          <w:bCs/>
          <w:u w:val="single"/>
        </w:rPr>
        <w:t>03.04.2019</w:t>
      </w:r>
      <w:r w:rsidRPr="00027DCC">
        <w:rPr>
          <w:bCs/>
          <w:u w:val="single"/>
        </w:rPr>
        <w:t xml:space="preserve"> </w:t>
      </w:r>
      <w:r>
        <w:rPr>
          <w:bCs/>
        </w:rPr>
        <w:t xml:space="preserve">   № </w:t>
      </w:r>
      <w:r w:rsidR="00027DCC">
        <w:rPr>
          <w:bCs/>
          <w:u w:val="single"/>
        </w:rPr>
        <w:t>375</w:t>
      </w:r>
    </w:p>
    <w:bookmarkEnd w:id="0"/>
    <w:p w:rsidR="00C70085" w:rsidRDefault="00C70085"/>
    <w:p w:rsidR="00A37667" w:rsidRDefault="000F5E8F" w:rsidP="00A37667">
      <w:pPr>
        <w:spacing w:before="100" w:beforeAutospacing="1" w:after="100" w:afterAutospacing="1"/>
        <w:ind w:right="4960"/>
        <w:jc w:val="both"/>
      </w:pPr>
      <w:r>
        <w:t>Об утверждении положения о проведении открытого конкурса на право получения свидетельства об осуществлении перевозок по маршрутам регулярных перевозок</w:t>
      </w:r>
    </w:p>
    <w:p w:rsidR="00A07DE4" w:rsidRDefault="00A07DE4" w:rsidP="00443B48">
      <w:pPr>
        <w:spacing w:before="100" w:beforeAutospacing="1" w:after="100" w:afterAutospacing="1"/>
        <w:ind w:firstLine="708"/>
        <w:jc w:val="both"/>
      </w:pPr>
      <w:r w:rsidRPr="00A07DE4">
        <w:t xml:space="preserve">В соответствии с </w:t>
      </w:r>
      <w:hyperlink r:id="rId6" w:history="1">
        <w:r w:rsidRPr="00A07DE4">
          <w:rPr>
            <w:rStyle w:val="a7"/>
            <w:color w:val="auto"/>
            <w:u w:val="none"/>
          </w:rPr>
          <w:t>Гражданским кодексом Российской Федерации</w:t>
        </w:r>
      </w:hyperlink>
      <w:r w:rsidRPr="00A07DE4">
        <w:t xml:space="preserve">, Федеральным законом Российской Федерации </w:t>
      </w:r>
      <w:hyperlink r:id="rId7" w:history="1">
        <w:r w:rsidRPr="00A07DE4">
          <w:rPr>
            <w:rStyle w:val="a7"/>
            <w:color w:val="auto"/>
            <w:u w:val="none"/>
          </w:rPr>
          <w:t>от 6 октября 2003 года N 131-ФЗ "Об общих принципах организации местного самоуправления в Российской Федерации"</w:t>
        </w:r>
      </w:hyperlink>
      <w:r w:rsidRPr="00A07DE4">
        <w:t xml:space="preserve">, Федеральным законом Российской Федерации </w:t>
      </w:r>
      <w:hyperlink r:id="rId8" w:history="1">
        <w:r w:rsidRPr="00A07DE4">
          <w:rPr>
            <w:rStyle w:val="a7"/>
            <w:color w:val="auto"/>
            <w:u w:val="none"/>
          </w:rPr>
          <w:t>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Pr="00A07DE4">
        <w:t xml:space="preserve"> Администрация </w:t>
      </w:r>
      <w:r>
        <w:t xml:space="preserve">Курчатовского района Курской области </w:t>
      </w:r>
    </w:p>
    <w:p w:rsidR="00000AC8" w:rsidRDefault="00A07DE4" w:rsidP="00000AC8">
      <w:pPr>
        <w:widowControl w:val="0"/>
        <w:jc w:val="both"/>
      </w:pPr>
      <w:r>
        <w:t>ПОСТАНОВЛЯЕТ:</w:t>
      </w:r>
      <w:r>
        <w:br/>
      </w:r>
      <w:r>
        <w:br/>
        <w:t>1. Утвердить</w:t>
      </w:r>
      <w:r w:rsidR="00A37667">
        <w:t>:</w:t>
      </w:r>
      <w:r>
        <w:t xml:space="preserve"> Положение о проведении открытого конкурса на право получения свидетельства об осуществлении перевозок по муниципальным маршрутам регулярных перевозок</w:t>
      </w:r>
      <w:r w:rsidR="00000AC8">
        <w:t xml:space="preserve"> </w:t>
      </w:r>
      <w:r>
        <w:t>(Приложение № 1);</w:t>
      </w:r>
    </w:p>
    <w:p w:rsidR="00000AC8" w:rsidRDefault="00A07DE4" w:rsidP="00000AC8">
      <w:pPr>
        <w:widowControl w:val="0"/>
        <w:jc w:val="both"/>
      </w:pPr>
      <w:r>
        <w:t xml:space="preserve">состав конкурсной комиссии по проведению открытого конкурса на право получения свидетельства об осуществлении перевозок по муниципальным маршрутам регулярных перевозок </w:t>
      </w:r>
      <w:r w:rsidR="00000AC8">
        <w:t>(П</w:t>
      </w:r>
      <w:r>
        <w:t>риложен</w:t>
      </w:r>
      <w:r w:rsidR="00000AC8">
        <w:t>ие №</w:t>
      </w:r>
      <w:r>
        <w:t xml:space="preserve"> 2</w:t>
      </w:r>
      <w:r w:rsidR="00006788">
        <w:t>)</w:t>
      </w:r>
      <w:r>
        <w:t>.</w:t>
      </w:r>
    </w:p>
    <w:p w:rsidR="00443B48" w:rsidRDefault="00000AC8" w:rsidP="00443B48">
      <w:pPr>
        <w:tabs>
          <w:tab w:val="left" w:pos="426"/>
        </w:tabs>
        <w:jc w:val="both"/>
      </w:pPr>
      <w:r>
        <w:t>2</w:t>
      </w:r>
      <w:r w:rsidR="00A07DE4">
        <w:t xml:space="preserve">. Управлению </w:t>
      </w:r>
      <w:r>
        <w:t>делами</w:t>
      </w:r>
      <w:r w:rsidR="00A07DE4">
        <w:t xml:space="preserve"> Администрации </w:t>
      </w:r>
      <w:r>
        <w:t>Курчатовского района</w:t>
      </w:r>
      <w:r w:rsidR="00A07DE4">
        <w:t xml:space="preserve"> (</w:t>
      </w:r>
      <w:r>
        <w:t>Грязнова Я.Ф.</w:t>
      </w:r>
      <w:r w:rsidR="00A07DE4">
        <w:t xml:space="preserve">) обеспечить опубликование настоящего постановления в газете </w:t>
      </w:r>
      <w:r>
        <w:t>«Слово</w:t>
      </w:r>
      <w:r w:rsidR="00A07DE4">
        <w:t xml:space="preserve">" и размещение на официальном сайте Администрации </w:t>
      </w:r>
      <w:r w:rsidR="00006788">
        <w:t>Курчатовского района</w:t>
      </w:r>
      <w:r w:rsidR="00A07DE4">
        <w:t xml:space="preserve"> в информационно-телекоммуникационной сети "Интернет".</w:t>
      </w:r>
    </w:p>
    <w:p w:rsidR="00A07DE4" w:rsidRDefault="00000AC8" w:rsidP="00443B48">
      <w:pPr>
        <w:tabs>
          <w:tab w:val="left" w:pos="426"/>
        </w:tabs>
        <w:jc w:val="both"/>
      </w:pPr>
      <w:r>
        <w:t>3</w:t>
      </w:r>
      <w:r w:rsidR="00443B48">
        <w:t xml:space="preserve">. </w:t>
      </w:r>
      <w:r w:rsidR="00A07DE4">
        <w:t>Постановление вступает в силу со дня его официального опубликования.</w:t>
      </w:r>
    </w:p>
    <w:p w:rsidR="00000AC8" w:rsidRDefault="00000AC8" w:rsidP="00000AC8">
      <w:pPr>
        <w:widowControl w:val="0"/>
        <w:jc w:val="both"/>
      </w:pPr>
    </w:p>
    <w:p w:rsidR="00000AC8" w:rsidRDefault="00000AC8" w:rsidP="00000AC8">
      <w:pPr>
        <w:widowControl w:val="0"/>
        <w:jc w:val="both"/>
      </w:pPr>
    </w:p>
    <w:p w:rsidR="00A07DE4" w:rsidRDefault="00A07DE4" w:rsidP="00000AC8">
      <w:pPr>
        <w:widowControl w:val="0"/>
        <w:jc w:val="both"/>
      </w:pPr>
      <w:r>
        <w:t xml:space="preserve">Глава </w:t>
      </w:r>
      <w:r w:rsidR="00105FA9">
        <w:t xml:space="preserve">района </w:t>
      </w:r>
      <w:r w:rsidR="00105FA9">
        <w:tab/>
      </w:r>
      <w:r w:rsidR="00105FA9">
        <w:tab/>
      </w:r>
      <w:r w:rsidR="00105FA9">
        <w:tab/>
      </w:r>
      <w:r w:rsidR="00105FA9">
        <w:tab/>
      </w:r>
      <w:r w:rsidR="00105FA9">
        <w:tab/>
      </w:r>
      <w:r w:rsidR="00105FA9">
        <w:tab/>
      </w:r>
      <w:r w:rsidR="00105FA9">
        <w:tab/>
      </w:r>
      <w:r w:rsidR="00105FA9">
        <w:tab/>
      </w:r>
      <w:r w:rsidR="00105FA9">
        <w:tab/>
      </w:r>
      <w:r w:rsidR="00000AC8">
        <w:tab/>
        <w:t xml:space="preserve">   </w:t>
      </w:r>
      <w:r w:rsidR="00105FA9">
        <w:t>А.В. Ярыгин</w:t>
      </w:r>
    </w:p>
    <w:p w:rsidR="00027DCC" w:rsidRPr="00027DCC" w:rsidRDefault="00A07DE4" w:rsidP="00027DCC">
      <w:pPr>
        <w:spacing w:before="100" w:beforeAutospacing="1" w:after="100" w:afterAutospacing="1"/>
        <w:ind w:left="5664"/>
        <w:rPr>
          <w:bCs/>
          <w:u w:val="single"/>
        </w:rPr>
      </w:pPr>
      <w:r>
        <w:lastRenderedPageBreak/>
        <w:t xml:space="preserve">                   Приложение </w:t>
      </w:r>
      <w:r w:rsidR="00006788">
        <w:t>№</w:t>
      </w:r>
      <w:r>
        <w:t>1</w:t>
      </w:r>
      <w:r>
        <w:br/>
        <w:t>к постановлению Администрации       Курчатовского района</w:t>
      </w:r>
      <w:r>
        <w:br/>
      </w:r>
      <w:r w:rsidR="00027DCC" w:rsidRPr="00027DCC">
        <w:rPr>
          <w:bCs/>
        </w:rPr>
        <w:t xml:space="preserve">от      </w:t>
      </w:r>
      <w:r w:rsidR="00027DCC" w:rsidRPr="00027DCC">
        <w:rPr>
          <w:bCs/>
          <w:u w:val="single"/>
        </w:rPr>
        <w:t xml:space="preserve">03.04.2019 </w:t>
      </w:r>
      <w:r w:rsidR="00027DCC" w:rsidRPr="00027DCC">
        <w:rPr>
          <w:bCs/>
        </w:rPr>
        <w:t xml:space="preserve">   № </w:t>
      </w:r>
      <w:r w:rsidR="00027DCC" w:rsidRPr="00027DCC">
        <w:rPr>
          <w:bCs/>
          <w:u w:val="single"/>
        </w:rPr>
        <w:t>375</w:t>
      </w:r>
    </w:p>
    <w:p w:rsidR="00A07DE4" w:rsidRDefault="00A07DE4" w:rsidP="00A07DE4">
      <w:pPr>
        <w:spacing w:before="100" w:beforeAutospacing="1" w:after="100" w:afterAutospacing="1"/>
        <w:ind w:left="5664"/>
      </w:pPr>
    </w:p>
    <w:p w:rsidR="00A07DE4" w:rsidRDefault="00A07DE4" w:rsidP="00A07DE4">
      <w:pPr>
        <w:spacing w:before="100" w:beforeAutospacing="1" w:after="100" w:afterAutospacing="1"/>
        <w:jc w:val="center"/>
        <w:outlineLvl w:val="1"/>
        <w:rPr>
          <w:b/>
          <w:bCs/>
        </w:rPr>
      </w:pPr>
      <w:r>
        <w:rPr>
          <w:b/>
          <w:bCs/>
        </w:rPr>
        <w:t>ПОЛОЖЕНИЕ О ПОРЯДКЕ ПРОВЕДЕНИЯ ОТКРЫТОГО КОНКУРСА НА ПРАВО ПОЛУЧЕНИЯ СВИДЕТЕЛЬСТВА ОБ ОСУЩЕСТВЛЕНИИ ПЕРЕВОЗОК ПО МУНИЦИПАЛЬНЫМ МАРШРУТАМ РЕГУЛЯРНЫХ ПЕРЕВОЗОК НА ТЕРРИТОРИИ ГОРОДА КУРСКА</w:t>
      </w:r>
    </w:p>
    <w:p w:rsidR="00A07DE4" w:rsidRDefault="00A07DE4" w:rsidP="00646DC3">
      <w:pPr>
        <w:spacing w:before="100" w:beforeAutospacing="1" w:after="100" w:afterAutospacing="1"/>
        <w:jc w:val="center"/>
        <w:outlineLvl w:val="2"/>
        <w:rPr>
          <w:b/>
          <w:bCs/>
          <w:sz w:val="27"/>
          <w:szCs w:val="27"/>
        </w:rPr>
      </w:pPr>
      <w:r>
        <w:rPr>
          <w:b/>
          <w:bCs/>
          <w:sz w:val="27"/>
          <w:szCs w:val="27"/>
        </w:rPr>
        <w:t>1. Общие положения</w:t>
      </w:r>
    </w:p>
    <w:p w:rsidR="00646DC3" w:rsidRDefault="00A07DE4" w:rsidP="00DC4B29">
      <w:pPr>
        <w:ind w:firstLine="708"/>
        <w:jc w:val="both"/>
      </w:pPr>
      <w:r w:rsidRPr="00105FA9">
        <w:t xml:space="preserve">1.1. Положение о проведении открытого конкурса на право осуществления перевозок по маршрутам регулярных перевозок города Курска (далее - Положение) разработано в соответствии с </w:t>
      </w:r>
      <w:hyperlink r:id="rId9" w:history="1">
        <w:r w:rsidRPr="00105FA9">
          <w:rPr>
            <w:rStyle w:val="a7"/>
            <w:color w:val="auto"/>
            <w:u w:val="none"/>
          </w:rPr>
          <w:t>Федеральным законом от 06.10.2003 N 131-ФЗ "Об общих принципах организации местного самоуправления в Российской Федерации"</w:t>
        </w:r>
      </w:hyperlink>
      <w:r w:rsidRPr="00105FA9">
        <w:t xml:space="preserve">, Федеральным законом Российской Федерации </w:t>
      </w:r>
      <w:hyperlink r:id="rId10" w:history="1">
        <w:r w:rsidRPr="00105FA9">
          <w:rPr>
            <w:rStyle w:val="a7"/>
            <w:color w:val="auto"/>
            <w:u w:val="none"/>
          </w:rPr>
          <w:t>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00646DC3">
        <w:t>.</w:t>
      </w:r>
    </w:p>
    <w:p w:rsidR="00646DC3" w:rsidRDefault="00A07DE4" w:rsidP="00DC4B29">
      <w:pPr>
        <w:ind w:firstLine="708"/>
        <w:jc w:val="both"/>
      </w:pPr>
      <w:r>
        <w:t xml:space="preserve">1.2. Настоящее Положение устанавливает условия и порядок проведения открытого конкурса на право получения свидетельства об осуществлении перевозок по муниципальным маршрутам регулярных перевозок на территории Курчатовского района </w:t>
      </w:r>
      <w:r w:rsidR="00646DC3">
        <w:t>(далее - регулярные перевозки).</w:t>
      </w:r>
    </w:p>
    <w:p w:rsidR="00646DC3" w:rsidRDefault="00A07DE4" w:rsidP="00DC4B29">
      <w:pPr>
        <w:ind w:firstLine="708"/>
        <w:jc w:val="both"/>
      </w:pPr>
      <w:r>
        <w:t>1.3. Открытый конкурс на право получения свидетельства об осуществлении перевозок по маршруту регулярных перевозок является открытым (далее - конкурс).</w:t>
      </w:r>
    </w:p>
    <w:p w:rsidR="00646DC3" w:rsidRDefault="00A07DE4" w:rsidP="00DC4B29">
      <w:pPr>
        <w:ind w:firstLine="708"/>
        <w:jc w:val="both"/>
      </w:pPr>
      <w:r>
        <w:t>1.4. Конкурс проводится в целях наиболее полного обеспечения и своевременного удовлетворения потребностей населения в пассажирских перевозках по муниципальной маршрутной сети, повышения безопасности дорожного движения, улучшения культуры и качества обслуживания пассажиров, развития конкуренции среди перевозчиков и регулиро</w:t>
      </w:r>
      <w:r w:rsidR="00646DC3">
        <w:t>вания рынка транспортных услуг.</w:t>
      </w:r>
    </w:p>
    <w:p w:rsidR="00646DC3" w:rsidRDefault="00A07DE4" w:rsidP="00DC4B29">
      <w:pPr>
        <w:ind w:firstLine="708"/>
        <w:jc w:val="both"/>
      </w:pPr>
      <w:r>
        <w:t>1.5. Предметом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по нерегулируемым тарифам.</w:t>
      </w:r>
    </w:p>
    <w:p w:rsidR="00646DC3" w:rsidRDefault="00A07DE4" w:rsidP="00DC4B29">
      <w:pPr>
        <w:ind w:firstLine="708"/>
        <w:jc w:val="both"/>
      </w:pPr>
      <w:r>
        <w:t xml:space="preserve">1.6. На конкурс выставляются маршруты, входящие в реестр муниципальных маршрутов регулярных перевозок </w:t>
      </w:r>
      <w:r w:rsidR="00105FA9">
        <w:t>на территории Курчатовского района</w:t>
      </w:r>
      <w:r>
        <w:t>.</w:t>
      </w:r>
    </w:p>
    <w:p w:rsidR="00A07DE4" w:rsidRPr="00105FA9" w:rsidRDefault="00A07DE4" w:rsidP="00DC4B29">
      <w:pPr>
        <w:ind w:firstLine="708"/>
        <w:jc w:val="both"/>
      </w:pPr>
      <w:r w:rsidRPr="00105FA9">
        <w:t xml:space="preserve">1.7. В настоящем Положении используются основные понятия, определенные </w:t>
      </w:r>
      <w:hyperlink r:id="rId11" w:history="1">
        <w:r w:rsidRPr="00105FA9">
          <w:rPr>
            <w:rStyle w:val="a7"/>
            <w:color w:val="auto"/>
            <w:u w:val="none"/>
          </w:rPr>
          <w:t>Федеральным законом от 08.11.2007 N 259-ФЗ "Устав автомобильного транспорта и городского наземного электрического транспорта"</w:t>
        </w:r>
      </w:hyperlink>
      <w:r w:rsidRPr="00105FA9">
        <w:t xml:space="preserve">, </w:t>
      </w:r>
      <w:hyperlink r:id="rId12" w:history="1">
        <w:r w:rsidRPr="00105FA9">
          <w:rPr>
            <w:rStyle w:val="a7"/>
            <w:color w:val="auto"/>
            <w:u w:val="none"/>
          </w:rPr>
          <w:t>Федеральным законом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Pr="00105FA9">
        <w:t>, а также следующие понятия:</w:t>
      </w:r>
    </w:p>
    <w:p w:rsidR="00646DC3" w:rsidRDefault="00A07DE4" w:rsidP="00DC4B29">
      <w:pPr>
        <w:jc w:val="both"/>
      </w:pPr>
      <w:r>
        <w:t>организатор конкурса - Администрация Курчатовского района (далее - Организатор);</w:t>
      </w:r>
    </w:p>
    <w:p w:rsidR="00646DC3" w:rsidRDefault="00A07DE4" w:rsidP="00DC4B29">
      <w:pPr>
        <w:jc w:val="both"/>
      </w:pPr>
      <w:r>
        <w:t xml:space="preserve">заявитель - любое юридическое лицо независимо от организационно-правовой формы собственности, индивидуальный предприниматель, уполномоченный участник договора простого товарищества, соответствующий требованиям, установленным ст. 23 </w:t>
      </w:r>
      <w:r w:rsidRPr="00105FA9">
        <w:t xml:space="preserve">Федерального закона Российской Федерации </w:t>
      </w:r>
      <w:hyperlink r:id="rId13" w:history="1">
        <w:r w:rsidRPr="00105FA9">
          <w:rPr>
            <w:rStyle w:val="a7"/>
            <w:color w:val="auto"/>
            <w:u w:val="none"/>
          </w:rPr>
          <w:t>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Pr="00105FA9">
        <w:t>.</w:t>
      </w:r>
    </w:p>
    <w:p w:rsidR="00A07DE4" w:rsidRDefault="00A07DE4" w:rsidP="00DC4B29">
      <w:pPr>
        <w:jc w:val="both"/>
      </w:pPr>
      <w:r>
        <w:t>Участник конкурса - заявитель, заявка которого допускается к конкурсу.</w:t>
      </w:r>
    </w:p>
    <w:p w:rsidR="00A07DE4" w:rsidRDefault="00A07DE4" w:rsidP="00646DC3">
      <w:pPr>
        <w:spacing w:before="100" w:beforeAutospacing="1" w:after="100" w:afterAutospacing="1"/>
        <w:jc w:val="center"/>
        <w:outlineLvl w:val="2"/>
        <w:rPr>
          <w:b/>
          <w:bCs/>
          <w:sz w:val="27"/>
          <w:szCs w:val="27"/>
        </w:rPr>
      </w:pPr>
      <w:r>
        <w:rPr>
          <w:b/>
          <w:bCs/>
          <w:sz w:val="27"/>
          <w:szCs w:val="27"/>
        </w:rPr>
        <w:lastRenderedPageBreak/>
        <w:t>2. Извещение о проведении конкурса</w:t>
      </w:r>
    </w:p>
    <w:p w:rsidR="00646DC3" w:rsidRDefault="00A07DE4" w:rsidP="00DC4B29">
      <w:pPr>
        <w:ind w:firstLine="708"/>
        <w:jc w:val="both"/>
      </w:pPr>
      <w:r>
        <w:t xml:space="preserve">2.1. Конкурс назначается правовым актом Администрации </w:t>
      </w:r>
      <w:r w:rsidR="00105FA9">
        <w:t>Курчатовского района</w:t>
      </w:r>
      <w:r>
        <w:t xml:space="preserve">. По результатам конкурса выдаются свидетельство об осуществлении перевозок по муниципальному маршруту регулярных перевозок и карты маршрута регулярных </w:t>
      </w:r>
      <w:r w:rsidRPr="00105FA9">
        <w:t xml:space="preserve">перевозок, при наличии обстоятельств, указанных в ч. 2 ст. 19 </w:t>
      </w:r>
      <w:hyperlink r:id="rId14" w:history="1">
        <w:r w:rsidRPr="00105FA9">
          <w:rPr>
            <w:rStyle w:val="a7"/>
            <w:color w:val="auto"/>
            <w:u w:val="none"/>
          </w:rPr>
          <w:t>Федерального закона от 13.07.2015 N 220-ФЗ</w:t>
        </w:r>
      </w:hyperlink>
      <w:r w:rsidRPr="00105FA9">
        <w:t>.</w:t>
      </w:r>
    </w:p>
    <w:p w:rsidR="00646DC3" w:rsidRDefault="00A07DE4" w:rsidP="00DC4B29">
      <w:pPr>
        <w:ind w:firstLine="708"/>
        <w:jc w:val="both"/>
      </w:pPr>
      <w:r>
        <w:t>2.2. В извещении должно быть указано:</w:t>
      </w:r>
    </w:p>
    <w:p w:rsidR="00646DC3" w:rsidRDefault="00A07DE4" w:rsidP="00DC4B29">
      <w:pPr>
        <w:jc w:val="both"/>
      </w:pPr>
      <w:r>
        <w:t>1) наименование, место нахождения, почтовый адрес и адрес электронной почты, номер контактного телефона Организатора;</w:t>
      </w:r>
    </w:p>
    <w:p w:rsidR="00646DC3" w:rsidRDefault="00A07DE4" w:rsidP="00DC4B29">
      <w:pPr>
        <w:jc w:val="both"/>
      </w:pPr>
      <w:r>
        <w:t>2) предмет конкурса;</w:t>
      </w:r>
    </w:p>
    <w:p w:rsidR="00646DC3" w:rsidRDefault="00A07DE4" w:rsidP="00DC4B29">
      <w:pPr>
        <w:jc w:val="both"/>
      </w:pPr>
      <w:r>
        <w:t>3) срок, место и порядок предоставления конкурсной документации, официальный сайт, на котором размещена конкурсная документация;</w:t>
      </w:r>
    </w:p>
    <w:p w:rsidR="00646DC3" w:rsidRDefault="00A07DE4" w:rsidP="00DC4B29">
      <w:pPr>
        <w:jc w:val="both"/>
      </w:pPr>
      <w:r>
        <w:t>4) место, дата и время вскрытия конвертов с заявками на участие в конкурсе, а также место и дата рассмотрения таких заявок и подведение итогов конкурса;</w:t>
      </w:r>
    </w:p>
    <w:p w:rsidR="00DC4B29" w:rsidRDefault="00A07DE4" w:rsidP="00DC4B29">
      <w:pPr>
        <w:jc w:val="both"/>
      </w:pPr>
      <w:r>
        <w:t>5) размер, порядок и сроки внесения платы за предоставление конкурсной документации на бумажном носителе, если указанная плата установлена.</w:t>
      </w:r>
    </w:p>
    <w:p w:rsidR="00646DC3" w:rsidRDefault="00A07DE4" w:rsidP="00DC4B29">
      <w:pPr>
        <w:ind w:firstLine="708"/>
        <w:jc w:val="both"/>
      </w:pPr>
      <w:r>
        <w:t>2.3. Конкурс объявляется в следующие сроки:</w:t>
      </w:r>
    </w:p>
    <w:p w:rsidR="00646DC3" w:rsidRDefault="00A07DE4" w:rsidP="00DC4B29">
      <w:pPr>
        <w:ind w:firstLine="708"/>
        <w:jc w:val="both"/>
      </w:pPr>
      <w:r>
        <w:t>2.3.1. не позднее чем через 90 дней со дня установления муниципального маршрута регулярных перевозок;</w:t>
      </w:r>
    </w:p>
    <w:p w:rsidR="00646DC3" w:rsidRDefault="00A07DE4" w:rsidP="00DC4B29">
      <w:pPr>
        <w:ind w:firstLine="708"/>
        <w:jc w:val="both"/>
      </w:pPr>
      <w:r>
        <w:t>2.3.2. не позднее чем через 30 дней со дня наступления обстоятельств, предусмотренных ч. 10 ст. 24 либо п. 1, 2, 3 или 7 ч. 1 ст. 29 Федерального закона N 220-ФЗ;</w:t>
      </w:r>
    </w:p>
    <w:p w:rsidR="00DC4B29" w:rsidRDefault="00A07DE4" w:rsidP="00DC4B29">
      <w:pPr>
        <w:ind w:firstLine="708"/>
        <w:jc w:val="both"/>
      </w:pPr>
      <w:r>
        <w:t>2.3.3. не позднее чем через 30 дней со дня принятия решения о прекращении регулярных перевозок по регулируемым тарифам и начале осуществления регулярных перевозок по нерегулируемым тарифам.</w:t>
      </w:r>
    </w:p>
    <w:p w:rsidR="00646DC3" w:rsidRDefault="00A07DE4" w:rsidP="00DC4B29">
      <w:pPr>
        <w:ind w:firstLine="708"/>
        <w:jc w:val="both"/>
        <w:rPr>
          <w:b/>
          <w:bCs/>
          <w:sz w:val="27"/>
          <w:szCs w:val="27"/>
        </w:rPr>
      </w:pPr>
      <w:r>
        <w:t>2.4. Извещение о проведении открытого конкурса должно быть размещено Организатором не менее чем за 30 дней до даты окончания подачи заявок на участие в открытом конкурсе.</w:t>
      </w:r>
    </w:p>
    <w:p w:rsidR="00DC4B29" w:rsidRDefault="00DC4B29" w:rsidP="00646DC3">
      <w:pPr>
        <w:jc w:val="center"/>
        <w:rPr>
          <w:b/>
          <w:bCs/>
          <w:sz w:val="27"/>
          <w:szCs w:val="27"/>
        </w:rPr>
      </w:pPr>
    </w:p>
    <w:p w:rsidR="00A07DE4" w:rsidRDefault="00A07DE4" w:rsidP="00646DC3">
      <w:pPr>
        <w:jc w:val="center"/>
        <w:rPr>
          <w:b/>
          <w:bCs/>
          <w:sz w:val="27"/>
          <w:szCs w:val="27"/>
        </w:rPr>
      </w:pPr>
      <w:r>
        <w:rPr>
          <w:b/>
          <w:bCs/>
          <w:sz w:val="27"/>
          <w:szCs w:val="27"/>
        </w:rPr>
        <w:t>3. Требования к содержанию заявки на участие в конкурсе</w:t>
      </w:r>
    </w:p>
    <w:p w:rsidR="00DC4B29" w:rsidRDefault="00DC4B29" w:rsidP="00646DC3">
      <w:pPr>
        <w:jc w:val="center"/>
        <w:rPr>
          <w:b/>
          <w:bCs/>
          <w:sz w:val="27"/>
          <w:szCs w:val="27"/>
        </w:rPr>
      </w:pPr>
    </w:p>
    <w:p w:rsidR="00646DC3" w:rsidRDefault="00A07DE4" w:rsidP="00DC4B29">
      <w:pPr>
        <w:ind w:firstLine="708"/>
        <w:jc w:val="both"/>
      </w:pPr>
      <w:r>
        <w:t>3.1. Заявка на участие в конкурсе подается в письменной форме в запечатанном непрозрачном конверте по форме, предусмотренной в приложении 1 к настоящему Положению.</w:t>
      </w:r>
    </w:p>
    <w:p w:rsidR="00646DC3" w:rsidRDefault="00A07DE4" w:rsidP="00DC4B29">
      <w:pPr>
        <w:ind w:firstLine="708"/>
        <w:jc w:val="both"/>
      </w:pPr>
      <w:r>
        <w:t>При подготовке документов, предусмотренных приложением 2, прилагаемых к заявке на участие в конкурсе, не допускается применение факсимильных подписей.</w:t>
      </w:r>
      <w:r>
        <w:br/>
        <w:t>Сведения, содержащиеся в заявке на участие в конкурсе, должны быть подтверждены документами, предусмотренными в приложении 2 к настоящему Положению.</w:t>
      </w:r>
      <w:r>
        <w:br/>
        <w:t>Сведения, которые содержатся в заявках на участие в конкурсе, не должны допускать двусмысленных толкований.</w:t>
      </w:r>
    </w:p>
    <w:p w:rsidR="00646DC3" w:rsidRDefault="00A07DE4" w:rsidP="00DC4B29">
      <w:pPr>
        <w:ind w:firstLine="708"/>
        <w:jc w:val="both"/>
      </w:pPr>
      <w:r>
        <w:t xml:space="preserve">Заявка и прилагаемые документы на участие в конкурсе должны быть прошиты и пронумерованы. Заявка и прилагаемые документы на участие в конкурсе должны быть скреплены печатью лица (при наличии печати), подавшего заявку на участие в конкурсе, и подписаны им или его уполномоченным представителем. Место скрепа прошивки на обратной стороне последнего листа заявки прилагаемых документов на участие в конкурсе заклеивается бумажной биркой с указанием количества листов, подписывается лицом, подавшим заявку и прилагаемые документы на участие в конкурсе, или его уполномоченным представителем с указанием фамилии и инициалов, скрепляется печатью (при наличии). Соблюдение заявителем указанных требований означает, что все документы и сведения, входящие в состав заявки на участие в конкурсе, поданы от его </w:t>
      </w:r>
      <w:r>
        <w:lastRenderedPageBreak/>
        <w:t>имени, а также подтверждает подлинность и достоверность представленных в составе заявки на участие в конкурсе документов и сведений.</w:t>
      </w:r>
    </w:p>
    <w:p w:rsidR="00646DC3" w:rsidRDefault="00A07DE4" w:rsidP="00DC4B29">
      <w:pPr>
        <w:ind w:firstLine="708"/>
        <w:jc w:val="both"/>
      </w:pPr>
      <w:r>
        <w:t>Копии документов должны быть заверены руководителем организации (для юридических лиц), индивидуальным предпринимателем, уполномоченным участников договора простого товарищества.</w:t>
      </w:r>
    </w:p>
    <w:p w:rsidR="00646DC3" w:rsidRDefault="00A07DE4" w:rsidP="00DC4B29">
      <w:pPr>
        <w:ind w:firstLine="708"/>
        <w:jc w:val="both"/>
      </w:pPr>
      <w:r>
        <w:t>На лицевой стороне конверта необходимо указать номер, наименование конкурса и номер лота, на который подана заявка.</w:t>
      </w:r>
    </w:p>
    <w:p w:rsidR="00646DC3" w:rsidRDefault="00A07DE4" w:rsidP="00DC4B29">
      <w:pPr>
        <w:ind w:firstLine="708"/>
        <w:jc w:val="both"/>
      </w:pPr>
      <w:r>
        <w:t>3.2. Для участия в конкурсе заявитель предоставляет следующие документы:</w:t>
      </w:r>
    </w:p>
    <w:p w:rsidR="00646DC3" w:rsidRDefault="00A07DE4" w:rsidP="00DC4B29">
      <w:pPr>
        <w:jc w:val="both"/>
      </w:pPr>
      <w:r>
        <w:t>1) заявку, подписанную заявителем либо уполномоченным им лицом, на участие в конкурсе по форме согласно приложению 1 к настоящему Положению, опись документов по форме согласно приложению 2 к настоящему Положению;</w:t>
      </w:r>
    </w:p>
    <w:p w:rsidR="00646DC3" w:rsidRDefault="00A07DE4" w:rsidP="00DC4B29">
      <w:pPr>
        <w:jc w:val="both"/>
      </w:pPr>
      <w:r>
        <w:t>2)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выданную налоговым органом в срок не позднее одного месяца до даты подачи заявки;</w:t>
      </w:r>
    </w:p>
    <w:p w:rsidR="00646DC3" w:rsidRDefault="00A07DE4" w:rsidP="00DC4B29">
      <w:pPr>
        <w:jc w:val="both"/>
      </w:pPr>
      <w:r>
        <w:t>3) документ, подтверждающий полномочия лица на осуществление действий от имени заявителя (при необходимости);</w:t>
      </w:r>
    </w:p>
    <w:p w:rsidR="00646DC3" w:rsidRDefault="00A07DE4" w:rsidP="00DC4B29">
      <w:pPr>
        <w:jc w:val="both"/>
      </w:pPr>
      <w:r>
        <w:t>4) копии учредительных документов и свидетельства о государственной регистрации для юридических лиц, копию свидетельства о государственной регистрации индивидуального предпринимателя без образования юридического лица, заверенные печатью организации (индивидуального предпринимателя) и подписью уполномоченного лица;</w:t>
      </w:r>
    </w:p>
    <w:p w:rsidR="00646DC3" w:rsidRDefault="00A07DE4" w:rsidP="00DC4B29">
      <w:pPr>
        <w:jc w:val="both"/>
      </w:pPr>
      <w:r>
        <w:t>5) копию лицензии на осуществление деятельности по перевозкам пассажиров автомобильным транспортом (кроме электрического транспорта);</w:t>
      </w:r>
    </w:p>
    <w:p w:rsidR="00D3517D" w:rsidRDefault="00A07DE4" w:rsidP="00DC4B29">
      <w:pPr>
        <w:jc w:val="both"/>
      </w:pPr>
      <w:r>
        <w:t>6) копию договора простого товарищества с подтверждением полномочий одного из участников договора простого товарищества (для участников договора простого товарищества);</w:t>
      </w:r>
    </w:p>
    <w:p w:rsidR="00D3517D" w:rsidRDefault="00A07DE4" w:rsidP="00DC4B29">
      <w:pPr>
        <w:jc w:val="both"/>
      </w:pPr>
      <w:r>
        <w:t>7) сведения о транспортных средствах, предполагаемых заявителем к использованию для перевозок пассажиров и багажа, с указанием количества транспортных средств согласно реестру муниципальных маршрутов регулярных перевозок на территории Курчатовского района. В подтверждение заявителем представляются: список транспортных средств (марка, модель, государственный регистрационный знак), документы на право владения транспортными средствами (копии свидетельства о регистрации транспортных средств, договоры аренды, договоры о пользовании транспортными средствами на условиях лизинга (при необходимости) либо принятие на себя обязательств по приобретению таких транспортных средств в 15-дневный срок со дня вскрытия конвертов);</w:t>
      </w:r>
    </w:p>
    <w:p w:rsidR="00D3517D" w:rsidRDefault="00A07DE4" w:rsidP="00DC4B29">
      <w:pPr>
        <w:jc w:val="both"/>
      </w:pPr>
      <w:r>
        <w:t>8) экологические характеристики транспортных средств, предполагаемых заявителем к использованию для перевозок пассажиров и багажа;</w:t>
      </w:r>
    </w:p>
    <w:p w:rsidR="00D3517D" w:rsidRDefault="00A07DE4" w:rsidP="00DC4B29">
      <w:pPr>
        <w:jc w:val="both"/>
      </w:pPr>
      <w:r>
        <w:t>9)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 (наличие кондиционера, низкого пола, оборудования для перевозки пассажиров с ограниченными возможностями передвижения, пассажиров с детскими колясками и иные характеристики);</w:t>
      </w:r>
    </w:p>
    <w:p w:rsidR="00D3517D" w:rsidRDefault="00A07DE4" w:rsidP="00DC4B29">
      <w:pPr>
        <w:jc w:val="both"/>
      </w:pPr>
      <w:r>
        <w:t>10) документы, подтверждающие опыт (стаж)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D3517D" w:rsidRDefault="00A07DE4" w:rsidP="00DC4B29">
      <w:pPr>
        <w:jc w:val="both"/>
      </w:pPr>
      <w:r>
        <w:t>11) гарантийное письмо о максимальном сроке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w:t>
      </w:r>
      <w:r>
        <w:br/>
        <w:t>12) сведения, подтверждающие возможность заявителя обеспечить стоянку транспортных средств, предполагаемых им к использованию для перевозки пассажиров. Для этого заявителем представляются: характеристика мест стоянки (крытые, открытые, отапливаемые, неотапливаемые, площадь), документы на право пользования местами стоянки транспортных средств (документ, подтверждающий пользование местами стоянки на праве собственности, либо по договору аренды, либо на ином законном основании), а также характеристики помещений для проведения предрейсового контроля технического состояния транспортных средств, предрейсового и послерейсового медицинского осмотра водителей транспортных средств;</w:t>
      </w:r>
    </w:p>
    <w:p w:rsidR="00D3517D" w:rsidRDefault="00A07DE4" w:rsidP="00DC4B29">
      <w:pPr>
        <w:jc w:val="both"/>
      </w:pPr>
      <w:r>
        <w:t>13) справку отдела Государственной инспекции безопасности дорожного движения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 подписанную уполномоченным представителем;</w:t>
      </w:r>
    </w:p>
    <w:p w:rsidR="00D3517D" w:rsidRDefault="00A07DE4" w:rsidP="00DC4B29">
      <w:pPr>
        <w:jc w:val="both"/>
      </w:pPr>
      <w:r>
        <w:t>14) справку об исполнении налогоплательщиком обязанности по уплате налогов в бюджеты бюджетной системы Российской Федерации, сборов и страховых взносов, пеней и налоговых санкций, а также справки территориальных органов Пенсионного фонда Российской Федерации и Фонда социального страхования Российской Федерации о состоянии расчетов по страховым взносам, пеням и штрафам, подписанные уполномоченным представителем. Справки предоставляются за последний завершенный отчетный период.</w:t>
      </w:r>
    </w:p>
    <w:p w:rsidR="00D3517D" w:rsidRDefault="00A07DE4" w:rsidP="00DC4B29">
      <w:pPr>
        <w:ind w:firstLine="708"/>
        <w:jc w:val="both"/>
      </w:pPr>
      <w:r>
        <w:t>Документы, указанные в подпунктах 2 - 14 настоящего пункта, представляется за год, предшествующий дате размещения извещения о конкурсе на официальном сайте Администрации города Курска.</w:t>
      </w:r>
    </w:p>
    <w:p w:rsidR="00D3517D" w:rsidRDefault="00A07DE4" w:rsidP="00DC4B29">
      <w:pPr>
        <w:ind w:firstLine="708"/>
        <w:jc w:val="both"/>
      </w:pPr>
      <w:r>
        <w:t>Требования, предусмотренные подпунктами 1, 4, 5, 7, 13, 14 настоящего пункта, применяются в отношении каждого участника договора простого товарищества.</w:t>
      </w:r>
    </w:p>
    <w:p w:rsidR="00D3517D" w:rsidRDefault="00A07DE4" w:rsidP="00DC4B29">
      <w:pPr>
        <w:ind w:firstLine="708"/>
        <w:jc w:val="both"/>
      </w:pPr>
      <w:r>
        <w:t>3.3. Документы, прилагаемые к заявке на участие в конкурсе, подшиваются в последовательности, установленной приложением 2 к настоящему Положению.</w:t>
      </w:r>
    </w:p>
    <w:p w:rsidR="00D3517D" w:rsidRDefault="00A07DE4" w:rsidP="00DC4B29">
      <w:pPr>
        <w:jc w:val="both"/>
      </w:pPr>
      <w:r>
        <w:t>Документы, прилагаемые к заявке на участие в конкурсе, не возвращаются.</w:t>
      </w:r>
    </w:p>
    <w:p w:rsidR="00D3517D" w:rsidRDefault="00A07DE4" w:rsidP="00DC4B29">
      <w:pPr>
        <w:ind w:firstLine="708"/>
        <w:jc w:val="both"/>
      </w:pPr>
      <w:r>
        <w:t>3.4. Заявки и прилагаемые документы на участие в конкурсе принимаются в течение 30 дней со дня размещения извещения.</w:t>
      </w:r>
    </w:p>
    <w:p w:rsidR="00D3517D" w:rsidRDefault="00D3517D" w:rsidP="00DC4B29">
      <w:pPr>
        <w:ind w:firstLine="708"/>
        <w:jc w:val="both"/>
      </w:pPr>
      <w:r>
        <w:t xml:space="preserve"> </w:t>
      </w:r>
      <w:r w:rsidR="00A07DE4">
        <w:t>3.5. Секретарь комиссии в день подачи производит регистрацию заявок и прилагаемых документов с указанием даты и времени поступления.</w:t>
      </w:r>
    </w:p>
    <w:p w:rsidR="00D3517D" w:rsidRDefault="00A07DE4" w:rsidP="00DC4B29">
      <w:pPr>
        <w:ind w:firstLine="708"/>
        <w:jc w:val="both"/>
      </w:pPr>
      <w:r>
        <w:t>3.6. Заявки с прилагаемыми документами, поступившие по истечении срока, указанного в извещении, не принимаются.</w:t>
      </w:r>
    </w:p>
    <w:p w:rsidR="00D3517D" w:rsidRDefault="00A07DE4" w:rsidP="00DC4B29">
      <w:pPr>
        <w:ind w:firstLine="708"/>
        <w:jc w:val="both"/>
      </w:pPr>
      <w:r>
        <w:t>3.7. Заявитель может отозвать или изменить зарегистрированную заявку путем письменного уведомления Организатора до окончания срока подачи заявок.</w:t>
      </w:r>
    </w:p>
    <w:p w:rsidR="00D3517D" w:rsidRDefault="00D3517D" w:rsidP="00DC4B29">
      <w:pPr>
        <w:ind w:firstLine="708"/>
        <w:jc w:val="both"/>
      </w:pPr>
      <w:r>
        <w:t xml:space="preserve"> </w:t>
      </w:r>
      <w:r w:rsidR="00A07DE4">
        <w:t>3.8. Информация, содержащаяся в заявке и прилагаемых документах, может быть использована только для проведения конкурса и не подлежит разглашению.</w:t>
      </w:r>
    </w:p>
    <w:p w:rsidR="00A07DE4" w:rsidRDefault="00D3517D" w:rsidP="00DC4B29">
      <w:pPr>
        <w:jc w:val="both"/>
      </w:pPr>
      <w:r>
        <w:t xml:space="preserve"> </w:t>
      </w:r>
      <w:r w:rsidR="00DC4B29">
        <w:tab/>
      </w:r>
      <w:r w:rsidR="00A07DE4">
        <w:t>3.9. Организатором может быть принято решение о внесении изменений в извещение о проведении конкурса не позднее чем за пять дней до даты окончания подачи заявок на участие в конкурсе. Изменение предмета конкурса не допускается. Изменения, внесенные в извещение о проведении конкурса, размещаются на официальном сайте Администрации Курчатовского района. При этом срок подачи заявок на участие в конкурсе должен быть продлен таким образом, чтобы со дня опубликования и (или) размещения изменений, внесенных в извещение о проведении конкурса, до даты окончания подачи заявок на участие в конкурсе этот срок составлял не менее чем двадцать дней.</w:t>
      </w:r>
    </w:p>
    <w:p w:rsidR="00A07DE4" w:rsidRDefault="00A07DE4" w:rsidP="00DC4B29">
      <w:pPr>
        <w:jc w:val="center"/>
        <w:outlineLvl w:val="2"/>
        <w:rPr>
          <w:b/>
          <w:bCs/>
          <w:sz w:val="27"/>
          <w:szCs w:val="27"/>
        </w:rPr>
      </w:pPr>
      <w:r>
        <w:rPr>
          <w:b/>
          <w:bCs/>
          <w:sz w:val="27"/>
          <w:szCs w:val="27"/>
        </w:rPr>
        <w:t>4. Процедура вскрытия конвертов с заявками</w:t>
      </w:r>
    </w:p>
    <w:p w:rsidR="00D3517D" w:rsidRDefault="00A07DE4" w:rsidP="00DC4B29">
      <w:pPr>
        <w:ind w:firstLine="708"/>
        <w:jc w:val="both"/>
      </w:pPr>
      <w:r>
        <w:t>4.1. Процедура вскрытия конвертов с заявками и прилагаемыми документами, поданными для участия в конкурсе, проводится на заседании комиссии.</w:t>
      </w:r>
    </w:p>
    <w:p w:rsidR="00D3517D" w:rsidRDefault="00A07DE4" w:rsidP="00DC4B29">
      <w:pPr>
        <w:ind w:firstLine="708"/>
        <w:jc w:val="both"/>
      </w:pPr>
      <w:r>
        <w:t>4.2. Вскрытие конвертов с заявками и прилагаемыми документами осуществляется на заседании комиссии в течение одного рабочего дня, следующего за последним днем приема заявок, указанным в извещении.</w:t>
      </w:r>
    </w:p>
    <w:p w:rsidR="00D3517D" w:rsidRDefault="00D3517D" w:rsidP="00DC4B29">
      <w:pPr>
        <w:ind w:firstLine="708"/>
        <w:jc w:val="both"/>
      </w:pPr>
      <w:r>
        <w:t xml:space="preserve"> </w:t>
      </w:r>
      <w:r w:rsidR="00A07DE4">
        <w:t>4.3. Заявители и (или) их представители вправе присутствовать при вскрытии конвертов.</w:t>
      </w:r>
      <w:r>
        <w:t xml:space="preserve"> </w:t>
      </w:r>
      <w:r w:rsidR="00A07DE4">
        <w:t>4.4. При вскрытии каждого конверта с заявками комиссией оглашается наименование юридического лица, участников договора простого товарищества, фамилия, имя, отчество индивидуального предпринимателя, зачитывается заявка на участие в конкурсе и сверяется наличие документов на участие в конкурсе, представленных заявителем. Содержание и правильность оформления документов комиссией на данном этапе не рассматривается.</w:t>
      </w:r>
    </w:p>
    <w:p w:rsidR="00D3517D" w:rsidRDefault="00D3517D" w:rsidP="00DC4B29">
      <w:pPr>
        <w:ind w:firstLine="708"/>
        <w:jc w:val="both"/>
      </w:pPr>
      <w:r>
        <w:t xml:space="preserve"> </w:t>
      </w:r>
      <w:r w:rsidR="00A07DE4">
        <w:t xml:space="preserve">4.5. К участию в конкурсе допускаются юридические лица, индивидуальные предприниматели, участники договора простого товарищества, соответствующие </w:t>
      </w:r>
      <w:r w:rsidR="00A07DE4" w:rsidRPr="00105FA9">
        <w:t xml:space="preserve">требованиям ст. 23 </w:t>
      </w:r>
      <w:hyperlink r:id="rId15" w:history="1">
        <w:r w:rsidR="00A07DE4" w:rsidRPr="00105FA9">
          <w:rPr>
            <w:rStyle w:val="a7"/>
            <w:color w:val="auto"/>
            <w:u w:val="none"/>
          </w:rPr>
          <w:t>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00A07DE4" w:rsidRPr="00105FA9">
        <w:t>.</w:t>
      </w:r>
    </w:p>
    <w:p w:rsidR="00A07DE4" w:rsidRDefault="00A07DE4" w:rsidP="00DC4B29">
      <w:pPr>
        <w:ind w:firstLine="708"/>
        <w:jc w:val="both"/>
      </w:pPr>
      <w:r>
        <w:t>4.6. Результаты процедуры вскрытия конвертов заносятся в протокол, который ведется секретарем комиссии, подписывается всеми присутствующими на заседании членами комиссии в срок не позднее трех дней со дня заседания.</w:t>
      </w:r>
    </w:p>
    <w:p w:rsidR="00DC4B29" w:rsidRDefault="00DC4B29" w:rsidP="00D3517D">
      <w:pPr>
        <w:jc w:val="center"/>
        <w:outlineLvl w:val="2"/>
        <w:rPr>
          <w:b/>
          <w:bCs/>
          <w:sz w:val="27"/>
          <w:szCs w:val="27"/>
        </w:rPr>
      </w:pPr>
    </w:p>
    <w:p w:rsidR="00A07DE4" w:rsidRDefault="00A07DE4" w:rsidP="00D3517D">
      <w:pPr>
        <w:jc w:val="center"/>
        <w:outlineLvl w:val="2"/>
        <w:rPr>
          <w:b/>
          <w:bCs/>
          <w:sz w:val="27"/>
          <w:szCs w:val="27"/>
        </w:rPr>
      </w:pPr>
      <w:r>
        <w:rPr>
          <w:b/>
          <w:bCs/>
          <w:sz w:val="27"/>
          <w:szCs w:val="27"/>
        </w:rPr>
        <w:t>5. Порядок проведения конкурса</w:t>
      </w:r>
    </w:p>
    <w:p w:rsidR="00DC4B29" w:rsidRDefault="00DC4B29" w:rsidP="00DC4B29">
      <w:pPr>
        <w:jc w:val="both"/>
      </w:pPr>
    </w:p>
    <w:p w:rsidR="00D3517D" w:rsidRDefault="00A07DE4" w:rsidP="00DC4B29">
      <w:pPr>
        <w:ind w:firstLine="708"/>
        <w:jc w:val="both"/>
      </w:pPr>
      <w:r>
        <w:t>5.1. Заседание комиссии назначается не позднее трех рабочих дней со дня вскрытия конвертов и проводится в два этапа: на первом этапе комиссия определяет заявителей, соответствующих требованиям, предъявляемым к участникам конкурса, и требованиям конкурсной документации, признает их участниками конкурса, на втором этапе проводятся оценка и сопоставление заявок участников конкурса на основе шкалы оценки участников открытого конкурса на право получения свидетельства об осуществлении перевозок по маршрутам регулярных перевозок (приложение N 3 к настоящему Положению) и определение победителя конкурса.</w:t>
      </w:r>
    </w:p>
    <w:p w:rsidR="00D3517D" w:rsidRDefault="00D3517D" w:rsidP="00DC4B29">
      <w:pPr>
        <w:ind w:firstLine="708"/>
        <w:jc w:val="both"/>
      </w:pPr>
      <w:r>
        <w:t xml:space="preserve"> </w:t>
      </w:r>
      <w:r w:rsidR="00A07DE4">
        <w:t>5.2. На первом этапе комиссия рассматривает заявки и прилагаемые документы, представленные на конкурс каждым из заявителей. Председатель комиссии выносит вопрос о соответствии заявителя требованиям, указанным в п. 4.5 настоящего Положения, предъявляемым к участнику конкурса, конкурсной документации на голосование конкурсной комиссии. Срок рассмотрения заявок и документов, представленных на конкурс каждым из заявителей, не может превышать трех дней.</w:t>
      </w:r>
    </w:p>
    <w:p w:rsidR="00D3517D" w:rsidRDefault="00D3517D" w:rsidP="00DC4B29">
      <w:pPr>
        <w:jc w:val="both"/>
      </w:pPr>
      <w:r>
        <w:t xml:space="preserve"> </w:t>
      </w:r>
      <w:r w:rsidR="00DC4B29">
        <w:tab/>
      </w:r>
      <w:r w:rsidR="00A07DE4">
        <w:t>5.3. По результатам голосования комиссия принимает одно из следующих решений:</w:t>
      </w:r>
    </w:p>
    <w:p w:rsidR="00D3517D" w:rsidRDefault="00D3517D" w:rsidP="00DC4B29">
      <w:pPr>
        <w:ind w:firstLine="708"/>
        <w:jc w:val="both"/>
      </w:pPr>
      <w:r>
        <w:t xml:space="preserve"> </w:t>
      </w:r>
      <w:r w:rsidR="00A07DE4">
        <w:t>5.3.1. о допуске заявителя к участию в конкурсе и признании его участником конкурса;</w:t>
      </w:r>
    </w:p>
    <w:p w:rsidR="00D3517D" w:rsidRDefault="00D3517D" w:rsidP="00DC4B29">
      <w:pPr>
        <w:jc w:val="both"/>
      </w:pPr>
      <w:r>
        <w:t xml:space="preserve"> </w:t>
      </w:r>
      <w:r w:rsidR="00DC4B29">
        <w:tab/>
      </w:r>
      <w:r w:rsidR="00A07DE4">
        <w:t>5.3.2. об отказе заявителю в допуске к участию в конкурсе.</w:t>
      </w:r>
    </w:p>
    <w:p w:rsidR="00D3517D" w:rsidRDefault="00D3517D" w:rsidP="00DC4B29">
      <w:pPr>
        <w:ind w:firstLine="708"/>
        <w:jc w:val="both"/>
      </w:pPr>
      <w:r>
        <w:t xml:space="preserve"> </w:t>
      </w:r>
      <w:r w:rsidR="00A07DE4">
        <w:t>5.4. Основанием для отказа в допуске к участию в конкурсе является:</w:t>
      </w:r>
    </w:p>
    <w:p w:rsidR="00D3517D" w:rsidRDefault="00D3517D" w:rsidP="00DC4B29">
      <w:pPr>
        <w:jc w:val="both"/>
      </w:pPr>
      <w:r>
        <w:t xml:space="preserve"> </w:t>
      </w:r>
      <w:r w:rsidR="00A07DE4">
        <w:t>1) представление неполного перечня документов, указанных в пункте 3.2 Положения;</w:t>
      </w:r>
      <w:r w:rsidR="00A07DE4">
        <w:br/>
        <w:t>2) представление неполных и (или) недостоверных сведений, содержащихся в документах, указанных в пункте 3.2 Положения;</w:t>
      </w:r>
    </w:p>
    <w:p w:rsidR="00D3517D" w:rsidRDefault="00D3517D" w:rsidP="00DC4B29">
      <w:pPr>
        <w:jc w:val="both"/>
      </w:pPr>
      <w:r>
        <w:t xml:space="preserve"> </w:t>
      </w:r>
      <w:r w:rsidR="00A07DE4">
        <w:t xml:space="preserve">3) несоответствие требованиям ст. </w:t>
      </w:r>
      <w:r w:rsidR="00A07DE4" w:rsidRPr="00105FA9">
        <w:t xml:space="preserve">23 </w:t>
      </w:r>
      <w:hyperlink r:id="rId16" w:history="1">
        <w:r w:rsidR="00A07DE4" w:rsidRPr="00105FA9">
          <w:rPr>
            <w:rStyle w:val="a7"/>
            <w:color w:val="auto"/>
            <w:u w:val="none"/>
          </w:rPr>
          <w:t>Федерального закона от 13.07.2015 N 220-ФЗ</w:t>
        </w:r>
      </w:hyperlink>
      <w:r w:rsidR="00A07DE4" w:rsidRPr="00105FA9">
        <w:t>.</w:t>
      </w:r>
    </w:p>
    <w:p w:rsidR="00D3517D" w:rsidRDefault="00D3517D" w:rsidP="00DC4B29">
      <w:pPr>
        <w:jc w:val="both"/>
      </w:pPr>
      <w:r w:rsidRPr="00105FA9">
        <w:t xml:space="preserve"> </w:t>
      </w:r>
      <w:r w:rsidR="00A07DE4" w:rsidRPr="00105FA9">
        <w:t>(</w:t>
      </w:r>
      <w:proofErr w:type="spellStart"/>
      <w:r w:rsidR="00A07DE4" w:rsidRPr="00105FA9">
        <w:t>пп</w:t>
      </w:r>
      <w:proofErr w:type="spellEnd"/>
      <w:r w:rsidR="00A07DE4" w:rsidRPr="00105FA9">
        <w:t xml:space="preserve">. 3 введен постановлением Администрации г. Курска </w:t>
      </w:r>
      <w:hyperlink r:id="rId17" w:history="1">
        <w:r w:rsidR="00A07DE4" w:rsidRPr="00105FA9">
          <w:rPr>
            <w:rStyle w:val="a7"/>
            <w:color w:val="auto"/>
            <w:u w:val="none"/>
          </w:rPr>
          <w:t>от 28.05.2018 N 1132</w:t>
        </w:r>
      </w:hyperlink>
      <w:r w:rsidR="00A07DE4" w:rsidRPr="00105FA9">
        <w:t>)</w:t>
      </w:r>
    </w:p>
    <w:p w:rsidR="00D3517D" w:rsidRDefault="00D3517D" w:rsidP="00DC4B29">
      <w:pPr>
        <w:jc w:val="both"/>
      </w:pPr>
      <w:r>
        <w:t xml:space="preserve"> </w:t>
      </w:r>
      <w:r w:rsidR="00DC4B29">
        <w:tab/>
      </w:r>
      <w:r w:rsidR="00A07DE4">
        <w:t>5.5. При возникновении сомнений в представленных документах комиссия вправе затребовать от заявителя оригиналы (подлинники) документов. При отсутствии оригиналов (подлинников) документов на момент проведения конкурса комиссия отстраняет заявителя от участия в конкурсе до устранения указанных замечаний в срок, не превышающий двух дней, о чем делается соответствующая запись в протоколе.</w:t>
      </w:r>
    </w:p>
    <w:p w:rsidR="00D3517D" w:rsidRDefault="00D3517D" w:rsidP="00DC4B29">
      <w:pPr>
        <w:jc w:val="both"/>
      </w:pPr>
      <w:r>
        <w:t xml:space="preserve"> </w:t>
      </w:r>
      <w:r w:rsidR="00DC4B29">
        <w:tab/>
      </w:r>
      <w:r w:rsidR="00A07DE4">
        <w:t>5.6. Результаты рассмотрения заявок и прилагаемых документов фиксируются в протоколе, который ведется секретарем комиссии, подписывается всеми присутствующими на заседании членами комиссии в срок не позднее трех дней со дня заседания.</w:t>
      </w:r>
    </w:p>
    <w:p w:rsidR="00D3517D" w:rsidRDefault="00D3517D" w:rsidP="00DC4B29">
      <w:pPr>
        <w:jc w:val="both"/>
      </w:pPr>
      <w:r>
        <w:t xml:space="preserve"> </w:t>
      </w:r>
      <w:r w:rsidR="00DC4B29">
        <w:tab/>
      </w:r>
      <w:r w:rsidR="00A07DE4">
        <w:t>5.7. На втором этапе заседания комиссии, который проводится в течение тридцати дней с даты подписания протокола рассмотрения заявок, проводятся оценка и сопоставление заявок участников конкурса на основе шкалы оценки участников открытого конкурса на право получения свидетельства об осуществлении перевозок по маршрутам регулярных перевозок (приложение N 3 к настоящему Положению) и определение победителя конкурса, способного обеспечить лучшие условия организации пассажирских перевозок.</w:t>
      </w:r>
      <w:r>
        <w:t xml:space="preserve"> </w:t>
      </w:r>
      <w:r w:rsidR="00A07DE4">
        <w:t>5.8. Каждой заявке на участие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D3517D" w:rsidRDefault="00A07DE4" w:rsidP="00DC4B29">
      <w:pPr>
        <w:jc w:val="both"/>
      </w:pPr>
      <w:r>
        <w:t>В случае если нескольким заявкам на участие в конкурсе присвоен первый номер, победителем конкурса признается участник конкурса, по предложению которого установлен маршрут регулярных перевозок, а при отсутствии такого участника - участник конкурса, заявка которого подана ранее других заявок, получивших высшую оценку.</w:t>
      </w:r>
    </w:p>
    <w:p w:rsidR="00D3517D" w:rsidRDefault="00A07DE4" w:rsidP="00DC4B29">
      <w:pPr>
        <w:ind w:firstLine="708"/>
        <w:jc w:val="both"/>
      </w:pPr>
      <w:r>
        <w:t>5.9. Результат проведения конкурса оформляется протоколом. Протокол об итогах конкурса подписывается всеми присутствующими на заседании членами комиссии в течение дня, следующего после дня подведения итогов конкурса. Днем подведения итогов конкурса считается последний день оценки предоставленных документов. Протокол составляется в одном экземпляре, который хранится у Организатора.</w:t>
      </w:r>
    </w:p>
    <w:p w:rsidR="00D3517D" w:rsidRDefault="00A07DE4" w:rsidP="00DC4B29">
      <w:pPr>
        <w:jc w:val="both"/>
      </w:pPr>
      <w:r>
        <w:t>Участники конкурса имеют право ознакомиться с протоколом.</w:t>
      </w:r>
    </w:p>
    <w:p w:rsidR="00D3517D" w:rsidRDefault="00A07DE4" w:rsidP="00DC4B29">
      <w:pPr>
        <w:ind w:firstLine="708"/>
        <w:jc w:val="both"/>
      </w:pPr>
      <w:r>
        <w:t>5.10. Информация об итогах конкурса размещается на официальном сайте Администрации Курчатовского района в сети "Интернет" в течение 3 рабочих дней, следующих после дня подписания протокола.</w:t>
      </w:r>
    </w:p>
    <w:p w:rsidR="00D3517D" w:rsidRDefault="00D3517D" w:rsidP="00DC4B29">
      <w:pPr>
        <w:ind w:firstLine="708"/>
        <w:jc w:val="both"/>
      </w:pPr>
      <w:r>
        <w:t xml:space="preserve"> </w:t>
      </w:r>
      <w:r w:rsidR="00A07DE4">
        <w:t>5.11. В случае если конкурс признан несостоявшимся в связи с тем, что по окончании срока подачи заявок на участие в конкурсе не подано ни одной такой заявки или по результатам рассмотрения заявок на участие в конкурсе все такие заявки были признаны не соответствующими требованиям конкурсной документации, Организатор конкурса вправе принять решение о повторном проведении конкурса или об отмене предусмотренного конкурсной документацией маршрута регулярных перевозок.</w:t>
      </w:r>
    </w:p>
    <w:p w:rsidR="00D3517D" w:rsidRDefault="00D3517D" w:rsidP="00DC4B29">
      <w:pPr>
        <w:jc w:val="both"/>
      </w:pPr>
      <w:r>
        <w:t xml:space="preserve"> </w:t>
      </w:r>
      <w:r w:rsidR="00DC4B29">
        <w:tab/>
      </w:r>
      <w:r w:rsidR="00A07DE4">
        <w:t>5.12. Результаты конкурса могут быть обжалованы в судебном порядке.</w:t>
      </w:r>
    </w:p>
    <w:p w:rsidR="00A07DE4" w:rsidRDefault="00D3517D" w:rsidP="00DC4B29">
      <w:pPr>
        <w:ind w:firstLine="708"/>
        <w:jc w:val="both"/>
      </w:pPr>
      <w:r>
        <w:t xml:space="preserve"> </w:t>
      </w:r>
      <w:r w:rsidR="00A07DE4">
        <w:t>5.13. В случае если после объявления победителя конкурса Организатору станут известны факты несоответствия победителя конкурса требованиям к участникам конкурса, установленным Организатором конкурса, решение комиссии о признании такого участника победителем конкурса подлежит отмене.</w:t>
      </w:r>
    </w:p>
    <w:p w:rsidR="00DC4B29" w:rsidRDefault="00DC4B29" w:rsidP="00A07DE4">
      <w:pPr>
        <w:outlineLvl w:val="2"/>
        <w:rPr>
          <w:b/>
          <w:bCs/>
          <w:sz w:val="27"/>
          <w:szCs w:val="27"/>
        </w:rPr>
      </w:pPr>
    </w:p>
    <w:p w:rsidR="00A07DE4" w:rsidRDefault="00A07DE4" w:rsidP="00DC4B29">
      <w:pPr>
        <w:jc w:val="center"/>
        <w:outlineLvl w:val="2"/>
        <w:rPr>
          <w:b/>
          <w:bCs/>
          <w:sz w:val="27"/>
          <w:szCs w:val="27"/>
        </w:rPr>
      </w:pPr>
      <w:r>
        <w:rPr>
          <w:b/>
          <w:bCs/>
          <w:sz w:val="27"/>
          <w:szCs w:val="27"/>
        </w:rPr>
        <w:t>6. Выдача свидетельства об осуществлении перевозок по муниципальному маршруту регулярных перевозок и карт соответствующего маршрута</w:t>
      </w:r>
    </w:p>
    <w:p w:rsidR="00DC4B29" w:rsidRDefault="00DC4B29" w:rsidP="00DC4B29">
      <w:pPr>
        <w:jc w:val="both"/>
      </w:pPr>
    </w:p>
    <w:p w:rsidR="00DC4B29" w:rsidRDefault="00A07DE4" w:rsidP="00DC4B29">
      <w:pPr>
        <w:ind w:firstLine="708"/>
        <w:jc w:val="both"/>
      </w:pPr>
      <w:r>
        <w:t xml:space="preserve">6.1. По результатам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конкурсе в порядке, предусмотренном Положением об организации регулярных перевозок пассажиров и багажа автомобильным транспортом и городским наземным электрическим транспортом на территории </w:t>
      </w:r>
      <w:r w:rsidR="00105FA9">
        <w:t>Курчатовского района</w:t>
      </w:r>
      <w:r>
        <w:t>.</w:t>
      </w:r>
    </w:p>
    <w:p w:rsidR="00A07DE4" w:rsidRDefault="00A07DE4" w:rsidP="00DC4B29">
      <w:pPr>
        <w:ind w:firstLine="708"/>
        <w:jc w:val="both"/>
      </w:pPr>
    </w:p>
    <w:p w:rsidR="00A07DE4" w:rsidRDefault="00A07DE4" w:rsidP="00DC4B29">
      <w:pPr>
        <w:jc w:val="center"/>
        <w:outlineLvl w:val="2"/>
        <w:rPr>
          <w:b/>
          <w:bCs/>
          <w:sz w:val="27"/>
          <w:szCs w:val="27"/>
        </w:rPr>
      </w:pPr>
      <w:r>
        <w:rPr>
          <w:b/>
          <w:bCs/>
          <w:sz w:val="27"/>
          <w:szCs w:val="27"/>
        </w:rPr>
        <w:t>7. Порядок работы комиссии</w:t>
      </w:r>
    </w:p>
    <w:p w:rsidR="00DC4B29" w:rsidRDefault="00DC4B29" w:rsidP="00DC4B29">
      <w:pPr>
        <w:jc w:val="center"/>
        <w:outlineLvl w:val="2"/>
        <w:rPr>
          <w:b/>
          <w:bCs/>
          <w:sz w:val="27"/>
          <w:szCs w:val="27"/>
        </w:rPr>
      </w:pPr>
    </w:p>
    <w:p w:rsidR="00D3517D" w:rsidRDefault="00A07DE4" w:rsidP="00DC4B29">
      <w:pPr>
        <w:ind w:firstLine="708"/>
        <w:jc w:val="both"/>
      </w:pPr>
      <w:r>
        <w:t>7.1. Руководство комиссией осуществляет председатель комиссии.</w:t>
      </w:r>
    </w:p>
    <w:p w:rsidR="00D3517D" w:rsidRDefault="00D3517D" w:rsidP="00DC4B29">
      <w:pPr>
        <w:jc w:val="both"/>
      </w:pPr>
      <w:r>
        <w:t xml:space="preserve"> </w:t>
      </w:r>
      <w:r w:rsidR="00DC4B29">
        <w:tab/>
      </w:r>
      <w:r w:rsidR="00A07DE4">
        <w:t>7.2. Заседание комиссии считается правомочным, если в нем принимает участие 2/3 состава комиссии и более.</w:t>
      </w:r>
    </w:p>
    <w:p w:rsidR="00D3517D" w:rsidRDefault="00A07DE4" w:rsidP="00DC4B29">
      <w:pPr>
        <w:ind w:firstLine="708"/>
        <w:jc w:val="both"/>
      </w:pPr>
      <w:r>
        <w:t>7.3. Решение комиссии принимается большинством голосов от присутствующих на заседании членов комиссии. В случае равенства голосов решающим является голос председателя комиссии.</w:t>
      </w:r>
    </w:p>
    <w:p w:rsidR="00D3517D" w:rsidRDefault="00A07DE4" w:rsidP="00DC4B29">
      <w:pPr>
        <w:ind w:firstLine="708"/>
        <w:jc w:val="both"/>
      </w:pPr>
      <w:r>
        <w:t>7.4. Решение комиссии оформляется протоколом, который подписывается всеми членами комиссии, принимавшими участие в заседании. Особое мнение членов комиссии прикладывается в письменной форме к протоколу заседания.</w:t>
      </w:r>
    </w:p>
    <w:p w:rsidR="00D3517D" w:rsidRDefault="00A07DE4" w:rsidP="00DC4B29">
      <w:pPr>
        <w:ind w:firstLine="708"/>
        <w:jc w:val="both"/>
      </w:pPr>
      <w:r>
        <w:t>7.5. Полномочия комиссии:</w:t>
      </w:r>
    </w:p>
    <w:p w:rsidR="00D3517D" w:rsidRDefault="00A07DE4" w:rsidP="00DC4B29">
      <w:pPr>
        <w:jc w:val="both"/>
      </w:pPr>
      <w:r>
        <w:t>проводит конкурс;</w:t>
      </w:r>
    </w:p>
    <w:p w:rsidR="00D3517D" w:rsidRDefault="00D3517D" w:rsidP="00DC4B29">
      <w:pPr>
        <w:jc w:val="both"/>
      </w:pPr>
      <w:r>
        <w:t xml:space="preserve"> </w:t>
      </w:r>
      <w:r w:rsidR="00A07DE4">
        <w:t>определяет сроки подачи и рассмотрения заявок на участие в конкурсе и прилагаемых документов;</w:t>
      </w:r>
    </w:p>
    <w:p w:rsidR="00D3517D" w:rsidRDefault="00A07DE4" w:rsidP="00DC4B29">
      <w:pPr>
        <w:jc w:val="both"/>
      </w:pPr>
      <w:r>
        <w:t>осуществляет сбор и регистрацию конкурсных заявок;</w:t>
      </w:r>
    </w:p>
    <w:p w:rsidR="00D3517D" w:rsidRDefault="00A07DE4" w:rsidP="00DC4B29">
      <w:pPr>
        <w:jc w:val="both"/>
      </w:pPr>
      <w:r>
        <w:t>принимает решение о допуске или отказе в допуске заявителей к участию в конкурсе;</w:t>
      </w:r>
    </w:p>
    <w:p w:rsidR="00D3517D" w:rsidRDefault="00A07DE4" w:rsidP="00DC4B29">
      <w:pPr>
        <w:jc w:val="both"/>
      </w:pPr>
      <w:r>
        <w:t>запрашивает у организаций сведения, необходимые для проверки достоверности поданных документов;</w:t>
      </w:r>
    </w:p>
    <w:p w:rsidR="00D3517D" w:rsidRDefault="00A07DE4" w:rsidP="00DC4B29">
      <w:pPr>
        <w:jc w:val="both"/>
      </w:pPr>
      <w:r>
        <w:t>производит оценку документов, предоставленных заявителями;</w:t>
      </w:r>
    </w:p>
    <w:p w:rsidR="00D3517D" w:rsidRDefault="00A07DE4" w:rsidP="00DC4B29">
      <w:pPr>
        <w:jc w:val="both"/>
      </w:pPr>
      <w:r>
        <w:t>определяет победителей конкурса;</w:t>
      </w:r>
    </w:p>
    <w:p w:rsidR="00D3517D" w:rsidRDefault="00A07DE4" w:rsidP="00DC4B29">
      <w:pPr>
        <w:jc w:val="both"/>
      </w:pPr>
      <w:r>
        <w:t>разъясняет содержание конкурсной документации;</w:t>
      </w:r>
    </w:p>
    <w:p w:rsidR="00D3517D" w:rsidRDefault="00A07DE4" w:rsidP="00DC4B29">
      <w:pPr>
        <w:jc w:val="both"/>
      </w:pPr>
      <w:r>
        <w:t>проводит выездные проверки на предмет соответствия сведений, указанных в заявке заявителя на участие в конкурсе, фактическим условиям работы заявителя на участие в конкурсе;</w:t>
      </w:r>
    </w:p>
    <w:p w:rsidR="00C81C99" w:rsidRDefault="00A07DE4" w:rsidP="00DC4B29">
      <w:pPr>
        <w:jc w:val="both"/>
      </w:pPr>
      <w:r>
        <w:t xml:space="preserve">готовит и размещает извещение об итогах проведения конкурса на официальном сайте Администрации Курчатовского района.                          </w:t>
      </w:r>
    </w:p>
    <w:p w:rsidR="00D3517D" w:rsidRDefault="00D3517D" w:rsidP="00DC4B29">
      <w:pPr>
        <w:spacing w:line="259" w:lineRule="auto"/>
        <w:jc w:val="both"/>
      </w:pPr>
      <w:r>
        <w:br w:type="page"/>
      </w:r>
    </w:p>
    <w:p w:rsidR="00A07DE4" w:rsidRDefault="00C81C99" w:rsidP="00A07DE4">
      <w:pPr>
        <w:ind w:left="4111" w:firstLine="137"/>
      </w:pPr>
      <w:r>
        <w:t xml:space="preserve">                      </w:t>
      </w:r>
      <w:r w:rsidR="00A07DE4">
        <w:t xml:space="preserve">  Приложение 1</w:t>
      </w:r>
      <w:r w:rsidR="00A07DE4">
        <w:br/>
        <w:t>к Положению о проведении открытого конкурса</w:t>
      </w:r>
      <w:r w:rsidR="00A07DE4">
        <w:br/>
        <w:t>на право получения свидетельства об осуществлении перевозок по маршрутам регулярных перевозок</w:t>
      </w:r>
      <w:r w:rsidR="00A07DE4">
        <w:br/>
      </w:r>
    </w:p>
    <w:p w:rsidR="00A07DE4" w:rsidRDefault="00A07DE4" w:rsidP="00A07DE4">
      <w:pPr>
        <w:spacing w:before="100" w:beforeAutospacing="1" w:after="100" w:afterAutospacing="1"/>
        <w:jc w:val="center"/>
      </w:pPr>
      <w:r>
        <w:br/>
        <w:t>ЗАЯВКА НА УЧАСТИЕ В КОНКУРСЕ</w:t>
      </w:r>
    </w:p>
    <w:p w:rsidR="00D3517D" w:rsidRDefault="00A07DE4" w:rsidP="00A07DE4">
      <w:pPr>
        <w:spacing w:before="100" w:beforeAutospacing="1" w:after="100" w:afterAutospacing="1"/>
      </w:pPr>
      <w:r>
        <w:t>(Лот N. _______________</w:t>
      </w:r>
      <w:proofErr w:type="gramStart"/>
      <w:r>
        <w:t>_.</w:t>
      </w:r>
      <w:r>
        <w:br/>
        <w:t>Схема</w:t>
      </w:r>
      <w:proofErr w:type="gramEnd"/>
      <w:r>
        <w:t xml:space="preserve"> движения:) _________________________________________________________)</w:t>
      </w:r>
      <w:r w:rsidR="00D3517D">
        <w:t xml:space="preserve"> </w:t>
      </w:r>
    </w:p>
    <w:p w:rsidR="00D3517D" w:rsidRDefault="00A07DE4" w:rsidP="00D3517D">
      <w:pPr>
        <w:spacing w:before="100" w:beforeAutospacing="1" w:after="100" w:afterAutospacing="1"/>
        <w:ind w:left="360"/>
      </w:pPr>
      <w:r>
        <w:t>Изучив конкурсную документацию по проведению конкурса на право</w:t>
      </w:r>
      <w:r w:rsidR="00D3517D">
        <w:t xml:space="preserve"> </w:t>
      </w:r>
      <w:r>
        <w:t>получения свидетельства об осуществлении перевозок по муниципальным</w:t>
      </w:r>
      <w:r w:rsidR="00D3517D">
        <w:t xml:space="preserve"> </w:t>
      </w:r>
      <w:r>
        <w:t xml:space="preserve">маршрутам регулярных перевозок </w:t>
      </w:r>
      <w:r w:rsidR="00105FA9">
        <w:t>на территории Курчатовского района</w:t>
      </w:r>
      <w:r>
        <w:t>, а также применимые к данному</w:t>
      </w:r>
      <w:r w:rsidR="00D3517D">
        <w:t xml:space="preserve"> </w:t>
      </w:r>
      <w:r>
        <w:t>конкурсу законодательные акты ________________________________________________________________________________________________________________________</w:t>
      </w:r>
      <w:r w:rsidR="00D3517D">
        <w:t xml:space="preserve"> </w:t>
      </w:r>
      <w:r>
        <w:t>(Ф.И.О. заявителя ИП, уполномоченного участника договора простого</w:t>
      </w:r>
      <w:r w:rsidR="00D3517D">
        <w:t xml:space="preserve"> </w:t>
      </w:r>
      <w:r>
        <w:t>товарищества; полное наименование заявителя - юридического лица))</w:t>
      </w:r>
      <w:r w:rsidR="00D3517D">
        <w:t xml:space="preserve"> </w:t>
      </w:r>
      <w:r>
        <w:t>в лице, ___________________________________________________________________</w:t>
      </w:r>
      <w:r w:rsidR="00D3517D">
        <w:t xml:space="preserve"> </w:t>
      </w:r>
      <w:r>
        <w:t>(наименование должности, Ф.И.О. руководителя, уполномоченного лица для</w:t>
      </w:r>
      <w:r w:rsidR="00D3517D">
        <w:t xml:space="preserve"> </w:t>
      </w:r>
      <w:r>
        <w:t>юридического лица)</w:t>
      </w:r>
      <w:r w:rsidR="00D3517D">
        <w:t xml:space="preserve"> </w:t>
      </w:r>
      <w:r>
        <w:t>Паспортные данные (для ИП) Серия ____________ Номер _______________________</w:t>
      </w:r>
      <w:r w:rsidR="00D3517D">
        <w:t xml:space="preserve"> </w:t>
      </w:r>
      <w:r>
        <w:t>Номер свидетельства о государственной регистрации юридического лица или</w:t>
      </w:r>
      <w:r w:rsidR="00D3517D">
        <w:t xml:space="preserve"> </w:t>
      </w:r>
      <w:r>
        <w:t>физического лица в качестве индивидуального предпринимателя (ОГРН):____________________</w:t>
      </w:r>
      <w:r w:rsidR="00D3517D">
        <w:t xml:space="preserve"> </w:t>
      </w:r>
      <w:r>
        <w:t xml:space="preserve">Юридический адрес/контактный телефон (для юридических лиц): __________________________________________________________________________________________Почтовый адрес/место жительства заявителя/контактный тел. (для </w:t>
      </w:r>
      <w:proofErr w:type="spellStart"/>
      <w:r>
        <w:t>ИП,уполномоченного</w:t>
      </w:r>
      <w:proofErr w:type="spellEnd"/>
      <w:r>
        <w:t xml:space="preserve"> участника договора простого товарищества _____________________________________________________________________________________________ИНН: ________________________</w:t>
      </w:r>
      <w:r>
        <w:br/>
      </w:r>
    </w:p>
    <w:p w:rsidR="00D3517D" w:rsidRDefault="00A07DE4" w:rsidP="00D3517D">
      <w:pPr>
        <w:pStyle w:val="a8"/>
        <w:spacing w:before="100" w:beforeAutospacing="1" w:after="100" w:afterAutospacing="1"/>
        <w:jc w:val="both"/>
      </w:pPr>
      <w:r>
        <w:t>Сведения о выданных заявителю лицензиях и прочих документах,</w:t>
      </w:r>
      <w:r w:rsidR="00D3517D">
        <w:t xml:space="preserve"> </w:t>
      </w:r>
      <w:r>
        <w:t>необходимых для выполнения условий осуществления пассажирских перевозок</w:t>
      </w:r>
      <w:r w:rsidR="00D3517D">
        <w:t xml:space="preserve"> </w:t>
      </w:r>
      <w:r>
        <w:t>автомобильным транспортом по маршрутам регулярных перевозок (указывается</w:t>
      </w:r>
      <w:r w:rsidR="00D3517D">
        <w:t xml:space="preserve"> </w:t>
      </w:r>
      <w:r>
        <w:t>лицензируемый вид деятельности, реквизиты действующей лицензии, в случае</w:t>
      </w:r>
      <w:r w:rsidR="00D3517D">
        <w:t xml:space="preserve"> </w:t>
      </w:r>
      <w:r>
        <w:t>договора простого товарищества информация предоставляется о каждом</w:t>
      </w:r>
      <w:r w:rsidR="00D3517D">
        <w:t xml:space="preserve"> </w:t>
      </w:r>
      <w:r>
        <w:t>участнике товарищества):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сообщает о согласии участвовать в конкурсе на условиях, предусмотренных</w:t>
      </w:r>
      <w:r w:rsidR="00D3517D">
        <w:t xml:space="preserve"> </w:t>
      </w:r>
      <w:r>
        <w:t>конкурсной документацией, и направляет настоящую заявку с приложением</w:t>
      </w:r>
      <w:r w:rsidR="00D3517D">
        <w:t xml:space="preserve"> </w:t>
      </w:r>
      <w:r>
        <w:t>документов.</w:t>
      </w:r>
    </w:p>
    <w:p w:rsidR="00D3517D" w:rsidRDefault="00A07DE4" w:rsidP="00CD6313">
      <w:pPr>
        <w:pStyle w:val="a8"/>
        <w:spacing w:before="100" w:beforeAutospacing="1" w:after="100" w:afterAutospacing="1"/>
        <w:jc w:val="both"/>
      </w:pPr>
      <w:r>
        <w:t>Настоящей заявкой подтверждаю(-ем), что в отношении _________________________________________________________________________________________________________________________________________________________________________________________________________________________________________________</w:t>
      </w:r>
      <w:r w:rsidR="00D3517D">
        <w:t xml:space="preserve"> </w:t>
      </w:r>
      <w:r>
        <w:t>(наименование юридического лица - заявителя, Ф.И.О. ИП, участников договора</w:t>
      </w:r>
      <w:r w:rsidR="00D3517D">
        <w:t xml:space="preserve"> </w:t>
      </w:r>
      <w:r>
        <w:t>простого товарищества)</w:t>
      </w:r>
      <w:r w:rsidR="00D3517D">
        <w:t xml:space="preserve"> </w:t>
      </w:r>
      <w:r>
        <w:t>не проводится процедура ликвидации, отсутствует решение арбитражного</w:t>
      </w:r>
      <w:r w:rsidR="00D3517D">
        <w:t xml:space="preserve"> </w:t>
      </w:r>
      <w:r>
        <w:t>суда о признании банкротом и об открытии конкурсного производства.</w:t>
      </w:r>
    </w:p>
    <w:p w:rsidR="00D3517D" w:rsidRDefault="00A07DE4" w:rsidP="00CD6313">
      <w:pPr>
        <w:pStyle w:val="a8"/>
        <w:spacing w:before="100" w:beforeAutospacing="1" w:after="100" w:afterAutospacing="1"/>
        <w:jc w:val="both"/>
      </w:pPr>
      <w:r>
        <w:t>Настоящим гарантирую(-ем</w:t>
      </w:r>
      <w:proofErr w:type="gramStart"/>
      <w:r>
        <w:t>):</w:t>
      </w:r>
      <w:r>
        <w:br/>
        <w:t>-</w:t>
      </w:r>
      <w:proofErr w:type="gramEnd"/>
      <w:r>
        <w:t xml:space="preserve"> достоверность представленной в заявке информации и подтверждаю(-ем)</w:t>
      </w:r>
    </w:p>
    <w:p w:rsidR="00D3517D" w:rsidRDefault="00A07DE4" w:rsidP="00CD6313">
      <w:pPr>
        <w:pStyle w:val="a8"/>
        <w:spacing w:before="100" w:beforeAutospacing="1" w:after="100" w:afterAutospacing="1"/>
        <w:jc w:val="both"/>
      </w:pPr>
      <w:r>
        <w:t>право Организатора, не противоречащее требованию формирования равных для</w:t>
      </w:r>
      <w:r w:rsidR="00CD6313">
        <w:t xml:space="preserve"> </w:t>
      </w:r>
      <w:r>
        <w:t>всех заявителей условий, запрашивать в уполномоченных органах власти и у</w:t>
      </w:r>
      <w:r w:rsidR="00CD6313">
        <w:t xml:space="preserve"> </w:t>
      </w:r>
      <w:r>
        <w:t>упомянутых в заявке юридических и физических лиц информацию, уточняющую</w:t>
      </w:r>
    </w:p>
    <w:p w:rsidR="00D3517D" w:rsidRDefault="00A07DE4" w:rsidP="00CD6313">
      <w:pPr>
        <w:pStyle w:val="a8"/>
        <w:spacing w:before="100" w:beforeAutospacing="1" w:after="100" w:afterAutospacing="1"/>
        <w:jc w:val="both"/>
      </w:pPr>
      <w:r>
        <w:t>представленные в ней сведения;</w:t>
      </w:r>
    </w:p>
    <w:p w:rsidR="00D3517D" w:rsidRDefault="00A07DE4" w:rsidP="00CD6313">
      <w:pPr>
        <w:pStyle w:val="a8"/>
        <w:spacing w:before="100" w:beforeAutospacing="1" w:after="100" w:afterAutospacing="1"/>
        <w:jc w:val="both"/>
      </w:pPr>
      <w:r>
        <w:t>- отсутствие в отношении юридического лица, индивидуального</w:t>
      </w:r>
      <w:r w:rsidR="00CD6313">
        <w:t xml:space="preserve"> </w:t>
      </w:r>
      <w:r>
        <w:t>предпринимателя, участника договора простого товарищества обстоятельств,</w:t>
      </w:r>
      <w:r w:rsidR="00CD6313">
        <w:t xml:space="preserve"> </w:t>
      </w:r>
      <w:r>
        <w:t>предусмотренных ч. 8 ст. 29 Федерального закона N 220-ФЗ.</w:t>
      </w:r>
    </w:p>
    <w:p w:rsidR="00CD6313" w:rsidRDefault="00A07DE4" w:rsidP="00CD6313">
      <w:pPr>
        <w:pStyle w:val="a8"/>
        <w:spacing w:before="100" w:beforeAutospacing="1" w:after="100" w:afterAutospacing="1"/>
        <w:jc w:val="both"/>
      </w:pPr>
      <w:r>
        <w:t>4. Настоящим принимаю на себя обязательства подтвердить в сроки,</w:t>
      </w:r>
      <w:r w:rsidR="00D3517D">
        <w:t xml:space="preserve"> </w:t>
      </w:r>
      <w:r>
        <w:t>предусмотренные конкурсной документацией, наличие на праве собственности</w:t>
      </w:r>
      <w:r w:rsidR="00D3517D">
        <w:t xml:space="preserve"> </w:t>
      </w:r>
      <w:r>
        <w:t>или ином законном основании транспортных средств, предусмотренных заявкой</w:t>
      </w:r>
      <w:r w:rsidR="00D3517D">
        <w:t xml:space="preserve"> </w:t>
      </w:r>
      <w:r>
        <w:t>на участие в открытом конкурсе.</w:t>
      </w:r>
    </w:p>
    <w:p w:rsidR="00D3517D" w:rsidRDefault="00A07DE4" w:rsidP="00CD6313">
      <w:pPr>
        <w:pStyle w:val="a8"/>
        <w:spacing w:before="100" w:beforeAutospacing="1" w:after="100" w:afterAutospacing="1"/>
        <w:jc w:val="both"/>
      </w:pPr>
      <w:r>
        <w:t>5. В случае, если предложенные условия обслуживания пассажиров будут</w:t>
      </w:r>
      <w:r w:rsidR="00D3517D">
        <w:t xml:space="preserve"> </w:t>
      </w:r>
      <w:r>
        <w:t>признаны лучшими, беру(-ем) на себя обязательства приступить к исполнению</w:t>
      </w:r>
      <w:r w:rsidR="00D3517D">
        <w:t xml:space="preserve"> </w:t>
      </w:r>
      <w:r>
        <w:t>обязанностей по осуществлению перевозок по данному муниципальному маршруту</w:t>
      </w:r>
      <w:r w:rsidR="00D3517D">
        <w:t xml:space="preserve"> </w:t>
      </w:r>
      <w:r>
        <w:t>регулярных перевозок не позднее 90 дней со дня утверждения результатов</w:t>
      </w:r>
      <w:r w:rsidR="00D3517D">
        <w:t xml:space="preserve"> </w:t>
      </w:r>
      <w:r>
        <w:t>открытого конкурса и не ранее окончания срока действия последнего из ранее</w:t>
      </w:r>
      <w:r w:rsidR="00D3517D">
        <w:t xml:space="preserve"> </w:t>
      </w:r>
      <w:r>
        <w:t>выданных свидетельств об осуществлении перевозок по муниципальному маршруту</w:t>
      </w:r>
      <w:r w:rsidR="00D3517D">
        <w:t xml:space="preserve"> </w:t>
      </w:r>
      <w:r>
        <w:t>регулярных перевозок.</w:t>
      </w:r>
      <w:r w:rsidR="00D3517D">
        <w:t xml:space="preserve"> </w:t>
      </w:r>
    </w:p>
    <w:p w:rsidR="00D3517D" w:rsidRDefault="00A07DE4" w:rsidP="00CD6313">
      <w:pPr>
        <w:pStyle w:val="a8"/>
        <w:spacing w:before="100" w:beforeAutospacing="1" w:after="100" w:afterAutospacing="1"/>
        <w:jc w:val="both"/>
      </w:pPr>
      <w:r>
        <w:t xml:space="preserve">6. К настоящей заявке прилагаются документы согласно </w:t>
      </w:r>
      <w:proofErr w:type="gramStart"/>
      <w:r>
        <w:t>описи</w:t>
      </w:r>
      <w:proofErr w:type="gramEnd"/>
      <w:r>
        <w:t xml:space="preserve"> на ____ стр.</w:t>
      </w:r>
    </w:p>
    <w:p w:rsidR="00A07DE4" w:rsidRDefault="00A07DE4" w:rsidP="00CD6313">
      <w:pPr>
        <w:pStyle w:val="a8"/>
        <w:spacing w:before="100" w:beforeAutospacing="1" w:after="100" w:afterAutospacing="1"/>
        <w:jc w:val="both"/>
      </w:pPr>
      <w:r>
        <w:t>Заявитель _____________________________________________ __________________</w:t>
      </w:r>
      <w:r>
        <w:br/>
      </w:r>
      <w:r>
        <w:br/>
        <w:t>(Ф.И.О.) (подпись)</w:t>
      </w:r>
      <w:r>
        <w:br/>
      </w:r>
      <w:r>
        <w:br/>
      </w:r>
    </w:p>
    <w:p w:rsidR="00D3517D" w:rsidRDefault="00D3517D">
      <w:pPr>
        <w:spacing w:after="160" w:line="259" w:lineRule="auto"/>
      </w:pPr>
      <w:r>
        <w:br w:type="page"/>
      </w:r>
    </w:p>
    <w:p w:rsidR="00A07DE4" w:rsidRDefault="00006788" w:rsidP="00006788">
      <w:pPr>
        <w:spacing w:before="100" w:beforeAutospacing="1" w:after="100" w:afterAutospacing="1"/>
        <w:ind w:left="4248" w:firstLine="708"/>
      </w:pPr>
      <w:r>
        <w:t xml:space="preserve">                  </w:t>
      </w:r>
      <w:r w:rsidR="00A07DE4">
        <w:t>Приложение 2</w:t>
      </w:r>
      <w:r w:rsidR="00A07DE4">
        <w:br/>
        <w:t>к Положению о проведении открытого конкурса</w:t>
      </w:r>
      <w:r w:rsidR="00A07DE4">
        <w:br/>
        <w:t>на право получения свидетельства об осуществлении</w:t>
      </w:r>
      <w:r>
        <w:t xml:space="preserve"> </w:t>
      </w:r>
      <w:r w:rsidR="00A07DE4">
        <w:t>перевозок по маршрутам регулярных перевозок</w:t>
      </w:r>
      <w:r w:rsidR="00A07DE4">
        <w:br/>
      </w:r>
    </w:p>
    <w:p w:rsidR="00A07DE4" w:rsidRPr="000F5E8F" w:rsidRDefault="00A07DE4" w:rsidP="00A07DE4">
      <w:pPr>
        <w:spacing w:before="100" w:beforeAutospacing="1" w:after="100" w:afterAutospacing="1"/>
        <w:jc w:val="center"/>
        <w:rPr>
          <w:b/>
        </w:rPr>
      </w:pPr>
      <w:r w:rsidRPr="000F5E8F">
        <w:rPr>
          <w:b/>
        </w:rPr>
        <w:t>О</w:t>
      </w:r>
      <w:r w:rsidR="000F5E8F" w:rsidRPr="000F5E8F">
        <w:rPr>
          <w:b/>
        </w:rPr>
        <w:t>пись документов</w:t>
      </w:r>
      <w:r w:rsidRPr="000F5E8F">
        <w:rPr>
          <w:b/>
        </w:rPr>
        <w:t xml:space="preserve">, представляемых для участия в открытом конкурсе на право получения свидетельства об осуществлении перевозок по муниципальным маршрутам регулярных перевозок </w:t>
      </w:r>
      <w:r w:rsidR="00105FA9" w:rsidRPr="000F5E8F">
        <w:rPr>
          <w:b/>
        </w:rPr>
        <w:t>на территории Курчатовского района</w:t>
      </w:r>
      <w:r w:rsidRPr="000F5E8F">
        <w:rPr>
          <w:b/>
        </w:rPr>
        <w:t xml:space="preserve"> </w:t>
      </w:r>
    </w:p>
    <w:p w:rsidR="00CD6313" w:rsidRDefault="00A07DE4" w:rsidP="00CD6313">
      <w:pPr>
        <w:jc w:val="both"/>
      </w:pPr>
      <w:r>
        <w:br/>
        <w:t>Настоящим ____________________________________________________________</w:t>
      </w:r>
      <w:proofErr w:type="gramStart"/>
      <w:r>
        <w:t>_</w:t>
      </w:r>
      <w:r>
        <w:br/>
        <w:t>(</w:t>
      </w:r>
      <w:proofErr w:type="gramEnd"/>
      <w:r>
        <w:t>наименование заявителя)</w:t>
      </w:r>
    </w:p>
    <w:p w:rsidR="00CD6313" w:rsidRDefault="00A07DE4" w:rsidP="00CD6313">
      <w:pPr>
        <w:jc w:val="both"/>
      </w:pPr>
      <w:r>
        <w:t>подтверждает, что для участия в открытом конкурсе на право получения</w:t>
      </w:r>
      <w:r>
        <w:br/>
        <w:t>свидетельства об осуществлении перевозок по муниципальным маршрутам</w:t>
      </w:r>
      <w:r>
        <w:br/>
        <w:t xml:space="preserve">регулярных перевозок </w:t>
      </w:r>
      <w:r w:rsidR="00105FA9">
        <w:t>на территории Курчатовского района</w:t>
      </w:r>
      <w:r>
        <w:t xml:space="preserve"> представлены ниже перечисленные</w:t>
      </w:r>
      <w:r w:rsidR="00CD6313">
        <w:t xml:space="preserve"> </w:t>
      </w:r>
      <w:r>
        <w:t>документы.</w:t>
      </w:r>
    </w:p>
    <w:p w:rsidR="00A07DE4" w:rsidRDefault="00A07DE4" w:rsidP="00CD6313">
      <w:pPr>
        <w:jc w:val="both"/>
      </w:pPr>
      <w:r>
        <w:br/>
      </w:r>
    </w:p>
    <w:tbl>
      <w:tblPr>
        <w:tblW w:w="0" w:type="auto"/>
        <w:tblCellSpacing w:w="15" w:type="dxa"/>
        <w:tblLook w:val="04A0" w:firstRow="1" w:lastRow="0" w:firstColumn="1" w:lastColumn="0" w:noHBand="0" w:noVBand="1"/>
      </w:tblPr>
      <w:tblGrid>
        <w:gridCol w:w="776"/>
        <w:gridCol w:w="6805"/>
        <w:gridCol w:w="1864"/>
      </w:tblGrid>
      <w:tr w:rsidR="00A07DE4" w:rsidTr="00A07DE4">
        <w:trPr>
          <w:trHeight w:val="15"/>
          <w:tblCellSpacing w:w="15" w:type="dxa"/>
        </w:trPr>
        <w:tc>
          <w:tcPr>
            <w:tcW w:w="739" w:type="dxa"/>
            <w:tcMar>
              <w:top w:w="15" w:type="dxa"/>
              <w:left w:w="15" w:type="dxa"/>
              <w:bottom w:w="15" w:type="dxa"/>
              <w:right w:w="15" w:type="dxa"/>
            </w:tcMar>
            <w:vAlign w:val="center"/>
            <w:hideMark/>
          </w:tcPr>
          <w:p w:rsidR="00A07DE4" w:rsidRDefault="00A07DE4"/>
        </w:tc>
        <w:tc>
          <w:tcPr>
            <w:tcW w:w="7207" w:type="dxa"/>
            <w:tcMar>
              <w:top w:w="15" w:type="dxa"/>
              <w:left w:w="15" w:type="dxa"/>
              <w:bottom w:w="15" w:type="dxa"/>
              <w:right w:w="15" w:type="dxa"/>
            </w:tcMar>
            <w:vAlign w:val="center"/>
            <w:hideMark/>
          </w:tcPr>
          <w:p w:rsidR="00A07DE4" w:rsidRDefault="00A07DE4">
            <w:pPr>
              <w:rPr>
                <w:sz w:val="20"/>
                <w:szCs w:val="20"/>
              </w:rPr>
            </w:pPr>
          </w:p>
        </w:tc>
        <w:tc>
          <w:tcPr>
            <w:tcW w:w="1848" w:type="dxa"/>
            <w:tcMar>
              <w:top w:w="15" w:type="dxa"/>
              <w:left w:w="15" w:type="dxa"/>
              <w:bottom w:w="15" w:type="dxa"/>
              <w:right w:w="15" w:type="dxa"/>
            </w:tcMar>
            <w:vAlign w:val="center"/>
            <w:hideMark/>
          </w:tcPr>
          <w:p w:rsidR="00A07DE4" w:rsidRDefault="00A07DE4">
            <w:pPr>
              <w:rPr>
                <w:sz w:val="20"/>
                <w:szCs w:val="20"/>
              </w:rPr>
            </w:pPr>
          </w:p>
        </w:tc>
      </w:tr>
      <w:tr w:rsidR="00A07DE4" w:rsidTr="00A07DE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 xml:space="preserve">N п/п </w:t>
            </w:r>
          </w:p>
        </w:tc>
        <w:tc>
          <w:tcPr>
            <w:tcW w:w="7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 xml:space="preserve">Наименование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 xml:space="preserve">Количество страниц </w:t>
            </w:r>
          </w:p>
        </w:tc>
      </w:tr>
      <w:tr w:rsidR="00A07DE4" w:rsidTr="00A07DE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1.</w:t>
            </w:r>
          </w:p>
        </w:tc>
        <w:tc>
          <w:tcPr>
            <w:tcW w:w="7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Заявка на участие в конкурсе (приложение 1)</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r>
      <w:tr w:rsidR="00A07DE4" w:rsidTr="00A07DE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2.</w:t>
            </w:r>
          </w:p>
        </w:tc>
        <w:tc>
          <w:tcPr>
            <w:tcW w:w="7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выданная налоговым органом в срок не позднее одного месяца до даты подачи заявки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r>
      <w:tr w:rsidR="00A07DE4" w:rsidTr="00A07DE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3.</w:t>
            </w:r>
          </w:p>
        </w:tc>
        <w:tc>
          <w:tcPr>
            <w:tcW w:w="7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Документ, подтверждающий полномочия лица на осуществление действий от имени заявителя (при необходимости)</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r>
      <w:tr w:rsidR="00A07DE4" w:rsidTr="00A07DE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4.</w:t>
            </w:r>
          </w:p>
        </w:tc>
        <w:tc>
          <w:tcPr>
            <w:tcW w:w="7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Копия учредительных документов и свидетельства о государственной регистрации для юридических лиц, копия свидетельства о государственной регистрации индивидуального предпринимателя без образования юридического лица, заверенные печатью организации (индивидуального предпринимателя) и подписью уполномоченного лица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r>
      <w:tr w:rsidR="00A07DE4" w:rsidTr="00A07DE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5.</w:t>
            </w:r>
          </w:p>
        </w:tc>
        <w:tc>
          <w:tcPr>
            <w:tcW w:w="7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Копия лицензии(-</w:t>
            </w:r>
            <w:proofErr w:type="spellStart"/>
            <w:r>
              <w:t>ий</w:t>
            </w:r>
            <w:proofErr w:type="spellEnd"/>
            <w:r>
              <w:t xml:space="preserve">) на осуществление перевозок пассажиров автомобильным транспортом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r>
      <w:tr w:rsidR="00A07DE4" w:rsidTr="00A07DE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6.</w:t>
            </w:r>
          </w:p>
        </w:tc>
        <w:tc>
          <w:tcPr>
            <w:tcW w:w="7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Копия договора простого товарищества с подтверждением полномочий одного из участников договора простого товарищества (для участников договора простого товарищества)</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r>
      <w:tr w:rsidR="00A07DE4" w:rsidTr="00A07DE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7.</w:t>
            </w:r>
          </w:p>
        </w:tc>
        <w:tc>
          <w:tcPr>
            <w:tcW w:w="7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Список транспортных средств (марка, модель, государственный регистрационный знак), их общее количество, документы на право владения транспортными средствами (копии свидетельства о регистрации транспортных средств, договоры о пользовании транспортными средствами на условиях лизинга (при необходимости))</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r>
      <w:tr w:rsidR="00A07DE4" w:rsidTr="00A07DE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8.</w:t>
            </w:r>
          </w:p>
        </w:tc>
        <w:tc>
          <w:tcPr>
            <w:tcW w:w="7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Экологические характеристики транспортных средств, предполагаемых заявителем к использованию для перевозок пассажиров и багажа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r>
      <w:tr w:rsidR="00A07DE4" w:rsidTr="00A07DE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9.</w:t>
            </w:r>
          </w:p>
        </w:tc>
        <w:tc>
          <w:tcPr>
            <w:tcW w:w="7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 (наличие кондиционера, низкого пола, оборудования для перевозки пассажиров с ограниченными возможностями передвижения, пассажиров с детскими колясками и иные характеристики)</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r>
      <w:tr w:rsidR="00A07DE4" w:rsidTr="00A07DE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10.</w:t>
            </w:r>
          </w:p>
        </w:tc>
        <w:tc>
          <w:tcPr>
            <w:tcW w:w="7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Документы, подтверждающие опыт (стаж)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r>
      <w:tr w:rsidR="00A07DE4" w:rsidTr="00A07DE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11.</w:t>
            </w:r>
          </w:p>
        </w:tc>
        <w:tc>
          <w:tcPr>
            <w:tcW w:w="7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Гарантийное письмо о максимальном сроке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r>
      <w:tr w:rsidR="00A07DE4" w:rsidTr="00A07DE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12.</w:t>
            </w:r>
          </w:p>
        </w:tc>
        <w:tc>
          <w:tcPr>
            <w:tcW w:w="7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Характеристика мест стоянки (крытые, открытые, отапливаемые, неотапливаемые, площадь), документы на право пользования местами стоянки транспортных средств (документ, подтверждающий пользование местами стоянки на праве собственности, либо по договору аренды, либо на ином законном основании)</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r>
      <w:tr w:rsidR="00A07DE4" w:rsidTr="00A07DE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13.</w:t>
            </w:r>
          </w:p>
        </w:tc>
        <w:tc>
          <w:tcPr>
            <w:tcW w:w="7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Справка отдела Государственной инспекции безопасности дорожного движения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r>
      <w:tr w:rsidR="00A07DE4" w:rsidTr="00A07DE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14.</w:t>
            </w:r>
          </w:p>
        </w:tc>
        <w:tc>
          <w:tcPr>
            <w:tcW w:w="7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Справка об исполнении налогоплательщиком обязанности по уплате налогов в бюджеты бюджетной системы РФ, сборов и страховых взносов, пеней и налоговых санкций, а также справки территориальных органов Пенсионного фонда РФ и Фонда социального страхования РФ о состоянии расчетов по страховым взносам, пеням и штрафам. Справки предоставляются за последний завершенный отчетный период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r>
      <w:tr w:rsidR="00A07DE4" w:rsidTr="00A07DE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15.</w:t>
            </w:r>
          </w:p>
        </w:tc>
        <w:tc>
          <w:tcPr>
            <w:tcW w:w="7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Иные документы по усмотрению заявителя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r>
    </w:tbl>
    <w:p w:rsidR="000F5E8F" w:rsidRDefault="000F5E8F" w:rsidP="00A07DE4">
      <w:pPr>
        <w:spacing w:before="100" w:beforeAutospacing="1" w:after="100" w:afterAutospacing="1"/>
        <w:outlineLvl w:val="1"/>
        <w:rPr>
          <w:b/>
          <w:bCs/>
        </w:rPr>
      </w:pPr>
    </w:p>
    <w:p w:rsidR="00006788" w:rsidRDefault="00006788" w:rsidP="00A07DE4">
      <w:pPr>
        <w:spacing w:before="100" w:beforeAutospacing="1" w:after="100" w:afterAutospacing="1"/>
        <w:jc w:val="right"/>
      </w:pPr>
    </w:p>
    <w:p w:rsidR="00006788" w:rsidRDefault="00006788" w:rsidP="00A07DE4">
      <w:pPr>
        <w:spacing w:before="100" w:beforeAutospacing="1" w:after="100" w:afterAutospacing="1"/>
        <w:jc w:val="right"/>
      </w:pPr>
    </w:p>
    <w:p w:rsidR="00006788" w:rsidRDefault="00006788" w:rsidP="00A07DE4">
      <w:pPr>
        <w:spacing w:before="100" w:beforeAutospacing="1" w:after="100" w:afterAutospacing="1"/>
        <w:jc w:val="right"/>
      </w:pPr>
    </w:p>
    <w:p w:rsidR="00006788" w:rsidRDefault="00006788" w:rsidP="00A07DE4">
      <w:pPr>
        <w:spacing w:before="100" w:beforeAutospacing="1" w:after="100" w:afterAutospacing="1"/>
        <w:jc w:val="right"/>
      </w:pPr>
    </w:p>
    <w:p w:rsidR="00006788" w:rsidRDefault="00006788" w:rsidP="00A07DE4">
      <w:pPr>
        <w:spacing w:before="100" w:beforeAutospacing="1" w:after="100" w:afterAutospacing="1"/>
        <w:jc w:val="right"/>
      </w:pPr>
    </w:p>
    <w:p w:rsidR="00006788" w:rsidRDefault="00006788" w:rsidP="00A07DE4">
      <w:pPr>
        <w:spacing w:before="100" w:beforeAutospacing="1" w:after="100" w:afterAutospacing="1"/>
        <w:jc w:val="right"/>
      </w:pPr>
    </w:p>
    <w:p w:rsidR="00006788" w:rsidRDefault="00006788" w:rsidP="00A07DE4">
      <w:pPr>
        <w:spacing w:before="100" w:beforeAutospacing="1" w:after="100" w:afterAutospacing="1"/>
        <w:jc w:val="right"/>
      </w:pPr>
    </w:p>
    <w:p w:rsidR="00006788" w:rsidRDefault="00006788" w:rsidP="00A07DE4">
      <w:pPr>
        <w:spacing w:before="100" w:beforeAutospacing="1" w:after="100" w:afterAutospacing="1"/>
        <w:jc w:val="right"/>
      </w:pPr>
    </w:p>
    <w:p w:rsidR="00006788" w:rsidRDefault="00006788" w:rsidP="00A07DE4">
      <w:pPr>
        <w:spacing w:before="100" w:beforeAutospacing="1" w:after="100" w:afterAutospacing="1"/>
        <w:jc w:val="right"/>
      </w:pPr>
    </w:p>
    <w:p w:rsidR="00006788" w:rsidRDefault="00006788" w:rsidP="00A07DE4">
      <w:pPr>
        <w:spacing w:before="100" w:beforeAutospacing="1" w:after="100" w:afterAutospacing="1"/>
        <w:jc w:val="right"/>
      </w:pPr>
    </w:p>
    <w:p w:rsidR="00006788" w:rsidRDefault="00006788" w:rsidP="00A07DE4">
      <w:pPr>
        <w:spacing w:before="100" w:beforeAutospacing="1" w:after="100" w:afterAutospacing="1"/>
        <w:jc w:val="right"/>
      </w:pPr>
    </w:p>
    <w:p w:rsidR="00006788" w:rsidRDefault="00006788" w:rsidP="00A07DE4">
      <w:pPr>
        <w:spacing w:before="100" w:beforeAutospacing="1" w:after="100" w:afterAutospacing="1"/>
        <w:jc w:val="right"/>
      </w:pPr>
    </w:p>
    <w:p w:rsidR="00006788" w:rsidRDefault="00006788" w:rsidP="00A07DE4">
      <w:pPr>
        <w:spacing w:before="100" w:beforeAutospacing="1" w:after="100" w:afterAutospacing="1"/>
        <w:jc w:val="right"/>
      </w:pPr>
    </w:p>
    <w:p w:rsidR="00006788" w:rsidRDefault="00006788" w:rsidP="00A07DE4">
      <w:pPr>
        <w:spacing w:before="100" w:beforeAutospacing="1" w:after="100" w:afterAutospacing="1"/>
        <w:jc w:val="right"/>
      </w:pPr>
    </w:p>
    <w:p w:rsidR="00006788" w:rsidRDefault="00006788" w:rsidP="00A07DE4">
      <w:pPr>
        <w:spacing w:before="100" w:beforeAutospacing="1" w:after="100" w:afterAutospacing="1"/>
        <w:jc w:val="right"/>
      </w:pPr>
    </w:p>
    <w:p w:rsidR="00006788" w:rsidRDefault="00006788" w:rsidP="00A07DE4">
      <w:pPr>
        <w:spacing w:before="100" w:beforeAutospacing="1" w:after="100" w:afterAutospacing="1"/>
        <w:jc w:val="right"/>
      </w:pPr>
    </w:p>
    <w:p w:rsidR="00006788" w:rsidRDefault="00006788" w:rsidP="00A07DE4">
      <w:pPr>
        <w:spacing w:before="100" w:beforeAutospacing="1" w:after="100" w:afterAutospacing="1"/>
        <w:jc w:val="right"/>
      </w:pPr>
    </w:p>
    <w:p w:rsidR="00006788" w:rsidRDefault="00006788" w:rsidP="00A07DE4">
      <w:pPr>
        <w:spacing w:before="100" w:beforeAutospacing="1" w:after="100" w:afterAutospacing="1"/>
        <w:jc w:val="right"/>
      </w:pPr>
    </w:p>
    <w:p w:rsidR="00006788" w:rsidRDefault="00006788" w:rsidP="00A07DE4">
      <w:pPr>
        <w:spacing w:before="100" w:beforeAutospacing="1" w:after="100" w:afterAutospacing="1"/>
        <w:jc w:val="right"/>
      </w:pPr>
    </w:p>
    <w:p w:rsidR="00006788" w:rsidRDefault="00006788" w:rsidP="00A07DE4">
      <w:pPr>
        <w:spacing w:before="100" w:beforeAutospacing="1" w:after="100" w:afterAutospacing="1"/>
        <w:jc w:val="right"/>
      </w:pPr>
    </w:p>
    <w:p w:rsidR="00CD6313" w:rsidRDefault="00006788" w:rsidP="00006788">
      <w:pPr>
        <w:spacing w:before="100" w:beforeAutospacing="1" w:after="100" w:afterAutospacing="1"/>
        <w:ind w:left="3540" w:firstLine="708"/>
      </w:pPr>
      <w:r>
        <w:t xml:space="preserve">                          </w:t>
      </w:r>
    </w:p>
    <w:p w:rsidR="00CD6313" w:rsidRDefault="00CD6313">
      <w:pPr>
        <w:spacing w:after="160" w:line="259" w:lineRule="auto"/>
      </w:pPr>
      <w:r>
        <w:br w:type="page"/>
      </w:r>
    </w:p>
    <w:p w:rsidR="00A07DE4" w:rsidRDefault="00006788" w:rsidP="00006788">
      <w:pPr>
        <w:spacing w:before="100" w:beforeAutospacing="1" w:after="100" w:afterAutospacing="1"/>
        <w:ind w:left="3540" w:firstLine="708"/>
      </w:pPr>
      <w:r>
        <w:t xml:space="preserve">  </w:t>
      </w:r>
      <w:r w:rsidR="00A07DE4">
        <w:t>Приложение 3</w:t>
      </w:r>
      <w:r w:rsidR="00A07DE4">
        <w:br/>
        <w:t>к Положению о проведении открытого конкурса</w:t>
      </w:r>
      <w:r w:rsidR="00A07DE4">
        <w:br/>
        <w:t>на право получения свидетельства об осуществлении</w:t>
      </w:r>
      <w:r w:rsidR="00A07DE4">
        <w:br/>
        <w:t xml:space="preserve">перевозок по маршрутам регулярных перевозок </w:t>
      </w:r>
    </w:p>
    <w:p w:rsidR="000F5E8F" w:rsidRDefault="000F5E8F" w:rsidP="000F5E8F">
      <w:pPr>
        <w:spacing w:before="100" w:beforeAutospacing="1" w:after="100" w:afterAutospacing="1"/>
        <w:jc w:val="center"/>
        <w:outlineLvl w:val="1"/>
        <w:rPr>
          <w:b/>
          <w:bCs/>
        </w:rPr>
      </w:pPr>
      <w:r>
        <w:rPr>
          <w:b/>
          <w:bCs/>
        </w:rPr>
        <w:t>ШКАЛА ОЦЕНКИ УЧАСТНИКОВ ОТКРЫТОГО КОНКУРСА НА ПРАВО ПОЛУЧЕНИЯ СВИДЕТЕЛЬСТВА ОБ ОСУЩЕСТВЛЕНИИ ПЕРЕВОЗОК ПО МАРШРУТАМ РЕГУЛЯРНЫХ ПЕРЕВОЗОК</w:t>
      </w:r>
    </w:p>
    <w:p w:rsidR="000F5E8F" w:rsidRDefault="000F5E8F" w:rsidP="000F5E8F">
      <w:pPr>
        <w:spacing w:before="100" w:beforeAutospacing="1" w:after="100" w:afterAutospacing="1"/>
        <w:jc w:val="center"/>
      </w:pPr>
    </w:p>
    <w:tbl>
      <w:tblPr>
        <w:tblW w:w="0" w:type="auto"/>
        <w:tblCellSpacing w:w="15" w:type="dxa"/>
        <w:tblLook w:val="04A0" w:firstRow="1" w:lastRow="0" w:firstColumn="1" w:lastColumn="0" w:noHBand="0" w:noVBand="1"/>
      </w:tblPr>
      <w:tblGrid>
        <w:gridCol w:w="775"/>
        <w:gridCol w:w="6793"/>
        <w:gridCol w:w="1877"/>
      </w:tblGrid>
      <w:tr w:rsidR="00A07DE4" w:rsidTr="00A07DE4">
        <w:trPr>
          <w:trHeight w:val="15"/>
          <w:tblCellSpacing w:w="15" w:type="dxa"/>
        </w:trPr>
        <w:tc>
          <w:tcPr>
            <w:tcW w:w="730" w:type="dxa"/>
            <w:tcMar>
              <w:top w:w="15" w:type="dxa"/>
              <w:left w:w="15" w:type="dxa"/>
              <w:bottom w:w="15" w:type="dxa"/>
              <w:right w:w="15" w:type="dxa"/>
            </w:tcMar>
            <w:vAlign w:val="center"/>
            <w:hideMark/>
          </w:tcPr>
          <w:p w:rsidR="00A07DE4" w:rsidRDefault="00A07DE4"/>
        </w:tc>
        <w:tc>
          <w:tcPr>
            <w:tcW w:w="6763" w:type="dxa"/>
            <w:tcMar>
              <w:top w:w="15" w:type="dxa"/>
              <w:left w:w="15" w:type="dxa"/>
              <w:bottom w:w="15" w:type="dxa"/>
              <w:right w:w="15" w:type="dxa"/>
            </w:tcMar>
            <w:vAlign w:val="center"/>
            <w:hideMark/>
          </w:tcPr>
          <w:p w:rsidR="00A07DE4" w:rsidRDefault="00A07DE4">
            <w:pPr>
              <w:rPr>
                <w:sz w:val="20"/>
                <w:szCs w:val="20"/>
              </w:rPr>
            </w:pPr>
          </w:p>
        </w:tc>
        <w:tc>
          <w:tcPr>
            <w:tcW w:w="1832" w:type="dxa"/>
            <w:tcMar>
              <w:top w:w="15" w:type="dxa"/>
              <w:left w:w="15" w:type="dxa"/>
              <w:bottom w:w="15" w:type="dxa"/>
              <w:right w:w="15" w:type="dxa"/>
            </w:tcMar>
            <w:vAlign w:val="center"/>
            <w:hideMark/>
          </w:tcPr>
          <w:p w:rsidR="00A07DE4" w:rsidRDefault="00A07DE4">
            <w:pPr>
              <w:rPr>
                <w:sz w:val="20"/>
                <w:szCs w:val="20"/>
              </w:rPr>
            </w:pPr>
          </w:p>
        </w:tc>
      </w:tr>
      <w:tr w:rsidR="00A07DE4" w:rsidTr="00A07DE4">
        <w:trPr>
          <w:tblCellSpacing w:w="15" w:type="dxa"/>
        </w:trPr>
        <w:tc>
          <w:tcPr>
            <w:tcW w:w="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 xml:space="preserve">N п/п </w:t>
            </w:r>
          </w:p>
        </w:tc>
        <w:tc>
          <w:tcPr>
            <w:tcW w:w="67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Показатели </w:t>
            </w:r>
          </w:p>
        </w:tc>
        <w:tc>
          <w:tcPr>
            <w:tcW w:w="18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 xml:space="preserve">Количество баллов </w:t>
            </w:r>
          </w:p>
        </w:tc>
      </w:tr>
      <w:tr w:rsidR="00A07DE4" w:rsidTr="00A07DE4">
        <w:trPr>
          <w:tblCellSpacing w:w="15" w:type="dxa"/>
        </w:trPr>
        <w:tc>
          <w:tcPr>
            <w:tcW w:w="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1.</w:t>
            </w:r>
          </w:p>
        </w:tc>
        <w:tc>
          <w:tcPr>
            <w:tcW w:w="67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Количество дорожно-транспортных происшествий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 повлекших человеческие жертвы, причинение вреда здоровью граждан:</w:t>
            </w:r>
          </w:p>
        </w:tc>
        <w:tc>
          <w:tcPr>
            <w:tcW w:w="18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r>
      <w:tr w:rsidR="00A07DE4" w:rsidTr="00A07DE4">
        <w:trPr>
          <w:tblCellSpacing w:w="15" w:type="dxa"/>
        </w:trPr>
        <w:tc>
          <w:tcPr>
            <w:tcW w:w="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rPr>
                <w:sz w:val="20"/>
                <w:szCs w:val="20"/>
              </w:rPr>
            </w:pPr>
          </w:p>
        </w:tc>
        <w:tc>
          <w:tcPr>
            <w:tcW w:w="67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отсутствие ДТП;</w:t>
            </w:r>
          </w:p>
        </w:tc>
        <w:tc>
          <w:tcPr>
            <w:tcW w:w="18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 xml:space="preserve">10 </w:t>
            </w:r>
          </w:p>
        </w:tc>
      </w:tr>
      <w:tr w:rsidR="00A07DE4" w:rsidTr="00A07DE4">
        <w:trPr>
          <w:tblCellSpacing w:w="15" w:type="dxa"/>
        </w:trPr>
        <w:tc>
          <w:tcPr>
            <w:tcW w:w="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c>
          <w:tcPr>
            <w:tcW w:w="67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- 1 случай ДТП;</w:t>
            </w:r>
          </w:p>
        </w:tc>
        <w:tc>
          <w:tcPr>
            <w:tcW w:w="18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 xml:space="preserve">5 </w:t>
            </w:r>
          </w:p>
        </w:tc>
      </w:tr>
      <w:tr w:rsidR="00A07DE4" w:rsidTr="00A07DE4">
        <w:trPr>
          <w:tblCellSpacing w:w="15" w:type="dxa"/>
        </w:trPr>
        <w:tc>
          <w:tcPr>
            <w:tcW w:w="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c>
          <w:tcPr>
            <w:tcW w:w="67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 свыше 1 случая ДТП </w:t>
            </w:r>
          </w:p>
        </w:tc>
        <w:tc>
          <w:tcPr>
            <w:tcW w:w="18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 xml:space="preserve">0 </w:t>
            </w:r>
          </w:p>
        </w:tc>
      </w:tr>
      <w:tr w:rsidR="00A07DE4" w:rsidTr="00A07DE4">
        <w:trPr>
          <w:tblCellSpacing w:w="15" w:type="dxa"/>
        </w:trPr>
        <w:tc>
          <w:tcPr>
            <w:tcW w:w="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2.</w:t>
            </w:r>
          </w:p>
        </w:tc>
        <w:tc>
          <w:tcPr>
            <w:tcW w:w="67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Опыт осуществления регулярных перевозок пассажиров и багажа автомобильным транспортом.</w:t>
            </w:r>
            <w:r>
              <w:br/>
              <w:t>Стаж работы на маршрутах:</w:t>
            </w:r>
          </w:p>
        </w:tc>
        <w:tc>
          <w:tcPr>
            <w:tcW w:w="18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r>
      <w:tr w:rsidR="00A07DE4" w:rsidTr="00A07DE4">
        <w:trPr>
          <w:tblCellSpacing w:w="15" w:type="dxa"/>
        </w:trPr>
        <w:tc>
          <w:tcPr>
            <w:tcW w:w="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rPr>
                <w:sz w:val="20"/>
                <w:szCs w:val="20"/>
              </w:rPr>
            </w:pPr>
          </w:p>
        </w:tc>
        <w:tc>
          <w:tcPr>
            <w:tcW w:w="67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 отсутствие опыта </w:t>
            </w:r>
          </w:p>
        </w:tc>
        <w:tc>
          <w:tcPr>
            <w:tcW w:w="18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 xml:space="preserve">0 </w:t>
            </w:r>
          </w:p>
        </w:tc>
      </w:tr>
      <w:tr w:rsidR="00A07DE4" w:rsidTr="00A07DE4">
        <w:trPr>
          <w:tblCellSpacing w:w="15" w:type="dxa"/>
        </w:trPr>
        <w:tc>
          <w:tcPr>
            <w:tcW w:w="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c>
          <w:tcPr>
            <w:tcW w:w="67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 от 1 (одного) до 5 (пяти) лет </w:t>
            </w:r>
          </w:p>
        </w:tc>
        <w:tc>
          <w:tcPr>
            <w:tcW w:w="18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 xml:space="preserve">5 </w:t>
            </w:r>
          </w:p>
        </w:tc>
      </w:tr>
      <w:tr w:rsidR="00A07DE4" w:rsidTr="00A07DE4">
        <w:trPr>
          <w:tblCellSpacing w:w="15" w:type="dxa"/>
        </w:trPr>
        <w:tc>
          <w:tcPr>
            <w:tcW w:w="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c>
          <w:tcPr>
            <w:tcW w:w="67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 от 5 (пяти) лет до 10 (десяти) лет </w:t>
            </w:r>
          </w:p>
        </w:tc>
        <w:tc>
          <w:tcPr>
            <w:tcW w:w="18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 xml:space="preserve">10 </w:t>
            </w:r>
          </w:p>
        </w:tc>
      </w:tr>
      <w:tr w:rsidR="00A07DE4" w:rsidTr="00A07DE4">
        <w:trPr>
          <w:tblCellSpacing w:w="15" w:type="dxa"/>
        </w:trPr>
        <w:tc>
          <w:tcPr>
            <w:tcW w:w="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c>
          <w:tcPr>
            <w:tcW w:w="67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 от 10 (десяти) лет и более </w:t>
            </w:r>
          </w:p>
        </w:tc>
        <w:tc>
          <w:tcPr>
            <w:tcW w:w="18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 xml:space="preserve">15 </w:t>
            </w:r>
          </w:p>
        </w:tc>
      </w:tr>
      <w:tr w:rsidR="00A07DE4" w:rsidTr="00A07DE4">
        <w:trPr>
          <w:tblCellSpacing w:w="15" w:type="dxa"/>
        </w:trPr>
        <w:tc>
          <w:tcPr>
            <w:tcW w:w="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c>
          <w:tcPr>
            <w:tcW w:w="67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w:t>
            </w:r>
            <w:r>
              <w:br/>
              <w:t xml:space="preserve">&lt;*&gt; Опыт осуществления регулярных перевозок юридическим лицом, индивидуальным предпринимателем или участниками договора простого товарищества подтверждается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нормативно-правовыми актами субъектов Российской Федерации, муниципальными нормативными правовыми актами </w:t>
            </w:r>
          </w:p>
        </w:tc>
        <w:tc>
          <w:tcPr>
            <w:tcW w:w="18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r>
      <w:tr w:rsidR="00A07DE4" w:rsidTr="00A07DE4">
        <w:trPr>
          <w:tblCellSpacing w:w="15" w:type="dxa"/>
        </w:trPr>
        <w:tc>
          <w:tcPr>
            <w:tcW w:w="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3.</w:t>
            </w:r>
          </w:p>
        </w:tc>
        <w:tc>
          <w:tcPr>
            <w:tcW w:w="67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 xml:space="preserve">Характеристики транспорта, влияющие на качество перевозок </w:t>
            </w:r>
          </w:p>
        </w:tc>
        <w:tc>
          <w:tcPr>
            <w:tcW w:w="18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r>
      <w:tr w:rsidR="00A07DE4" w:rsidTr="00A07DE4">
        <w:trPr>
          <w:tblCellSpacing w:w="15" w:type="dxa"/>
        </w:trPr>
        <w:tc>
          <w:tcPr>
            <w:tcW w:w="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rPr>
                <w:sz w:val="20"/>
                <w:szCs w:val="20"/>
              </w:rPr>
            </w:pPr>
          </w:p>
        </w:tc>
        <w:tc>
          <w:tcPr>
            <w:tcW w:w="67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Внешнее и внутреннее состояние транспортного средства, в том числе механические повреждения кузова (отсутствие механических повреждений кузова и лакокрасочного покрытия</w:t>
            </w:r>
            <w:proofErr w:type="gramStart"/>
            <w:r>
              <w:t>),</w:t>
            </w:r>
            <w:r>
              <w:br/>
              <w:t>наличие</w:t>
            </w:r>
            <w:proofErr w:type="gramEnd"/>
            <w:r>
              <w:t xml:space="preserve"> механических повреждений кузова и лакокрасочного покрытия </w:t>
            </w:r>
          </w:p>
        </w:tc>
        <w:tc>
          <w:tcPr>
            <w:tcW w:w="18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2 </w:t>
            </w:r>
          </w:p>
        </w:tc>
      </w:tr>
      <w:tr w:rsidR="00A07DE4" w:rsidTr="00A07DE4">
        <w:trPr>
          <w:tblCellSpacing w:w="15" w:type="dxa"/>
        </w:trPr>
        <w:tc>
          <w:tcPr>
            <w:tcW w:w="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c>
          <w:tcPr>
            <w:tcW w:w="67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состояние поручней, сидений и внутренней обшивки салона (отсутствие нарушений крепления поручней, сидений, порывов обшивки, выступающих острых углов сидений)</w:t>
            </w:r>
          </w:p>
        </w:tc>
        <w:tc>
          <w:tcPr>
            <w:tcW w:w="18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2 </w:t>
            </w:r>
          </w:p>
        </w:tc>
      </w:tr>
      <w:tr w:rsidR="00A07DE4" w:rsidTr="00A07DE4">
        <w:trPr>
          <w:tblCellSpacing w:w="15" w:type="dxa"/>
        </w:trPr>
        <w:tc>
          <w:tcPr>
            <w:tcW w:w="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c>
          <w:tcPr>
            <w:tcW w:w="67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Наличие низкого пола </w:t>
            </w:r>
          </w:p>
        </w:tc>
        <w:tc>
          <w:tcPr>
            <w:tcW w:w="18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2 </w:t>
            </w:r>
          </w:p>
        </w:tc>
      </w:tr>
      <w:tr w:rsidR="00A07DE4" w:rsidTr="00A07DE4">
        <w:trPr>
          <w:tblCellSpacing w:w="15" w:type="dxa"/>
        </w:trPr>
        <w:tc>
          <w:tcPr>
            <w:tcW w:w="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c>
          <w:tcPr>
            <w:tcW w:w="67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Наличие кондиционера </w:t>
            </w:r>
          </w:p>
        </w:tc>
        <w:tc>
          <w:tcPr>
            <w:tcW w:w="18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2 </w:t>
            </w:r>
          </w:p>
        </w:tc>
      </w:tr>
      <w:tr w:rsidR="00A07DE4" w:rsidTr="00A07DE4">
        <w:trPr>
          <w:tblCellSpacing w:w="15" w:type="dxa"/>
        </w:trPr>
        <w:tc>
          <w:tcPr>
            <w:tcW w:w="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c>
          <w:tcPr>
            <w:tcW w:w="67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состояние напольного покрытия (отсутствие порывов, вздутия, отслоения напольного покрытия)</w:t>
            </w:r>
          </w:p>
        </w:tc>
        <w:tc>
          <w:tcPr>
            <w:tcW w:w="18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2 </w:t>
            </w:r>
          </w:p>
        </w:tc>
      </w:tr>
      <w:tr w:rsidR="00A07DE4" w:rsidTr="00A07DE4">
        <w:trPr>
          <w:tblCellSpacing w:w="15" w:type="dxa"/>
        </w:trPr>
        <w:tc>
          <w:tcPr>
            <w:tcW w:w="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c>
          <w:tcPr>
            <w:tcW w:w="67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наличие информации внутри </w:t>
            </w:r>
            <w:proofErr w:type="gramStart"/>
            <w:r>
              <w:t xml:space="preserve">салона, </w:t>
            </w:r>
            <w:hyperlink r:id="rId18" w:history="1">
              <w:r w:rsidRPr="00105FA9">
                <w:rPr>
                  <w:rStyle w:val="a7"/>
                  <w:color w:val="auto"/>
                  <w:u w:val="none"/>
                </w:rPr>
                <w:t xml:space="preserve"> Положени</w:t>
              </w:r>
              <w:r w:rsidR="00105FA9">
                <w:rPr>
                  <w:rStyle w:val="a7"/>
                  <w:color w:val="auto"/>
                  <w:u w:val="none"/>
                </w:rPr>
                <w:t>ем</w:t>
              </w:r>
              <w:proofErr w:type="gramEnd"/>
              <w:r w:rsidRPr="00105FA9">
                <w:rPr>
                  <w:rStyle w:val="a7"/>
                  <w:color w:val="auto"/>
                  <w:u w:val="none"/>
                </w:rPr>
                <w:t xml:space="preserve"> об организации регулярных перевозок пассажиров и багажа автомобильным транспортом на территории </w:t>
              </w:r>
              <w:r w:rsidR="00105FA9">
                <w:rPr>
                  <w:rStyle w:val="a7"/>
                  <w:color w:val="auto"/>
                  <w:u w:val="none"/>
                </w:rPr>
                <w:t>Курчатовского района.</w:t>
              </w:r>
            </w:hyperlink>
          </w:p>
        </w:tc>
        <w:tc>
          <w:tcPr>
            <w:tcW w:w="18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2 </w:t>
            </w:r>
          </w:p>
        </w:tc>
      </w:tr>
      <w:tr w:rsidR="00A07DE4" w:rsidTr="00A07DE4">
        <w:trPr>
          <w:tblCellSpacing w:w="15" w:type="dxa"/>
        </w:trPr>
        <w:tc>
          <w:tcPr>
            <w:tcW w:w="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c>
          <w:tcPr>
            <w:tcW w:w="67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Возможность посадки в транспортные средства и высадки из них людей с ограниченными возможностями </w:t>
            </w:r>
            <w:proofErr w:type="gramStart"/>
            <w:r>
              <w:t>здоровья:</w:t>
            </w:r>
            <w:r>
              <w:br/>
              <w:t>наличие</w:t>
            </w:r>
            <w:proofErr w:type="gramEnd"/>
            <w:r>
              <w:t xml:space="preserve"> в автобусе оборудования (устройств) для перевозки инвалидов с нарушением опорно-двигательных функций </w:t>
            </w:r>
          </w:p>
        </w:tc>
        <w:tc>
          <w:tcPr>
            <w:tcW w:w="18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10 </w:t>
            </w:r>
          </w:p>
        </w:tc>
      </w:tr>
      <w:tr w:rsidR="00A07DE4" w:rsidTr="00A07DE4">
        <w:trPr>
          <w:tblCellSpacing w:w="15" w:type="dxa"/>
        </w:trPr>
        <w:tc>
          <w:tcPr>
            <w:tcW w:w="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c>
          <w:tcPr>
            <w:tcW w:w="67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наличие электронного монитора или информационного табло для отображения остановочных пунктов для глухих </w:t>
            </w:r>
          </w:p>
        </w:tc>
        <w:tc>
          <w:tcPr>
            <w:tcW w:w="18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2 </w:t>
            </w:r>
          </w:p>
        </w:tc>
      </w:tr>
      <w:tr w:rsidR="00A07DE4" w:rsidTr="00A07DE4">
        <w:trPr>
          <w:tblCellSpacing w:w="15" w:type="dxa"/>
        </w:trPr>
        <w:tc>
          <w:tcPr>
            <w:tcW w:w="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c>
          <w:tcPr>
            <w:tcW w:w="67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наличие системы автоматического воспроизводства записи с объявлением остановок (автоинформатор) и сервисных фраз в салоне транспортного средства с возможностью дублирования информации в текстовом виде на </w:t>
            </w:r>
            <w:proofErr w:type="spellStart"/>
            <w:r>
              <w:t>внутрисалонном</w:t>
            </w:r>
            <w:proofErr w:type="spellEnd"/>
            <w:r>
              <w:t xml:space="preserve"> информационном табло "бегущая строка"</w:t>
            </w:r>
          </w:p>
        </w:tc>
        <w:tc>
          <w:tcPr>
            <w:tcW w:w="18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2 </w:t>
            </w:r>
          </w:p>
        </w:tc>
      </w:tr>
      <w:tr w:rsidR="00A07DE4" w:rsidTr="00A07DE4">
        <w:trPr>
          <w:tblCellSpacing w:w="15" w:type="dxa"/>
        </w:trPr>
        <w:tc>
          <w:tcPr>
            <w:tcW w:w="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c>
          <w:tcPr>
            <w:tcW w:w="67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Наличие навигационного оборудования системы ГЛОНАСС </w:t>
            </w:r>
          </w:p>
        </w:tc>
        <w:tc>
          <w:tcPr>
            <w:tcW w:w="18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2 </w:t>
            </w:r>
          </w:p>
        </w:tc>
      </w:tr>
      <w:tr w:rsidR="00A07DE4" w:rsidTr="00A07DE4">
        <w:trPr>
          <w:tblCellSpacing w:w="15" w:type="dxa"/>
        </w:trPr>
        <w:tc>
          <w:tcPr>
            <w:tcW w:w="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4.</w:t>
            </w:r>
          </w:p>
        </w:tc>
        <w:tc>
          <w:tcPr>
            <w:tcW w:w="67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p>
        </w:tc>
        <w:tc>
          <w:tcPr>
            <w:tcW w:w="18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определяется средний балл &lt;*&gt;</w:t>
            </w:r>
          </w:p>
        </w:tc>
      </w:tr>
      <w:tr w:rsidR="00A07DE4" w:rsidTr="00A07DE4">
        <w:trPr>
          <w:tblCellSpacing w:w="15" w:type="dxa"/>
        </w:trPr>
        <w:tc>
          <w:tcPr>
            <w:tcW w:w="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c>
          <w:tcPr>
            <w:tcW w:w="67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до 5 лет </w:t>
            </w:r>
          </w:p>
        </w:tc>
        <w:tc>
          <w:tcPr>
            <w:tcW w:w="18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 xml:space="preserve">10 </w:t>
            </w:r>
          </w:p>
        </w:tc>
      </w:tr>
      <w:tr w:rsidR="00A07DE4" w:rsidTr="00A07DE4">
        <w:trPr>
          <w:tblCellSpacing w:w="15" w:type="dxa"/>
        </w:trPr>
        <w:tc>
          <w:tcPr>
            <w:tcW w:w="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c>
          <w:tcPr>
            <w:tcW w:w="67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от 5 лет до 8 лет </w:t>
            </w:r>
          </w:p>
        </w:tc>
        <w:tc>
          <w:tcPr>
            <w:tcW w:w="18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 xml:space="preserve">5 </w:t>
            </w:r>
          </w:p>
        </w:tc>
      </w:tr>
      <w:tr w:rsidR="00A07DE4" w:rsidTr="00A07DE4">
        <w:trPr>
          <w:tblCellSpacing w:w="15" w:type="dxa"/>
        </w:trPr>
        <w:tc>
          <w:tcPr>
            <w:tcW w:w="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c>
          <w:tcPr>
            <w:tcW w:w="67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от 8 лет до 10 лет </w:t>
            </w:r>
          </w:p>
        </w:tc>
        <w:tc>
          <w:tcPr>
            <w:tcW w:w="18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 xml:space="preserve">2 </w:t>
            </w:r>
          </w:p>
        </w:tc>
      </w:tr>
      <w:tr w:rsidR="00A07DE4" w:rsidTr="00A07DE4">
        <w:trPr>
          <w:tblCellSpacing w:w="15" w:type="dxa"/>
        </w:trPr>
        <w:tc>
          <w:tcPr>
            <w:tcW w:w="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tc>
        <w:tc>
          <w:tcPr>
            <w:tcW w:w="67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свыше 10 лет </w:t>
            </w:r>
          </w:p>
        </w:tc>
        <w:tc>
          <w:tcPr>
            <w:tcW w:w="18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jc w:val="center"/>
            </w:pPr>
            <w:r>
              <w:t xml:space="preserve">0 </w:t>
            </w:r>
          </w:p>
        </w:tc>
      </w:tr>
    </w:tbl>
    <w:p w:rsidR="00A07DE4" w:rsidRPr="00C4576B" w:rsidRDefault="00A07DE4" w:rsidP="00C4576B">
      <w:pPr>
        <w:spacing w:before="100" w:beforeAutospacing="1" w:after="100" w:afterAutospacing="1"/>
      </w:pPr>
      <w:r>
        <w:br/>
        <w:t>Примечание: по показателям (3), (4) производится оценка каждого ТС, предлагаемого участником конкурса, с последующим суммированием общего количества баллов и определением средней величины значения показателя для каждого участника (результат расчета округляется до 2 знаков после запятой).</w:t>
      </w:r>
      <w:r>
        <w:br/>
      </w:r>
      <w:r>
        <w:br/>
      </w:r>
      <w:r>
        <w:rPr>
          <w:b/>
          <w:bCs/>
        </w:rPr>
        <w:t xml:space="preserve"> </w:t>
      </w:r>
    </w:p>
    <w:p w:rsidR="00C4576B" w:rsidRDefault="00C4576B" w:rsidP="00A07DE4">
      <w:pPr>
        <w:spacing w:before="100" w:beforeAutospacing="1" w:after="100" w:afterAutospacing="1"/>
        <w:jc w:val="right"/>
      </w:pPr>
    </w:p>
    <w:p w:rsidR="00C4576B" w:rsidRDefault="00C4576B" w:rsidP="00A07DE4">
      <w:pPr>
        <w:spacing w:before="100" w:beforeAutospacing="1" w:after="100" w:afterAutospacing="1"/>
        <w:jc w:val="right"/>
      </w:pPr>
    </w:p>
    <w:p w:rsidR="00C4576B" w:rsidRDefault="00C4576B" w:rsidP="00A07DE4">
      <w:pPr>
        <w:spacing w:before="100" w:beforeAutospacing="1" w:after="100" w:afterAutospacing="1"/>
        <w:jc w:val="right"/>
      </w:pPr>
    </w:p>
    <w:p w:rsidR="00027DCC" w:rsidRDefault="00A07DE4" w:rsidP="00027DCC">
      <w:pPr>
        <w:ind w:left="4956" w:hanging="4956"/>
        <w:jc w:val="right"/>
      </w:pPr>
      <w:r>
        <w:t>Приложение 2</w:t>
      </w:r>
      <w:r>
        <w:br/>
      </w:r>
      <w:r w:rsidR="00C4576B">
        <w:t xml:space="preserve">к </w:t>
      </w:r>
      <w:r>
        <w:t>постановлени</w:t>
      </w:r>
      <w:r w:rsidR="00006788">
        <w:t>ю</w:t>
      </w:r>
      <w:r w:rsidR="00C4576B">
        <w:t xml:space="preserve"> </w:t>
      </w:r>
      <w:r>
        <w:t xml:space="preserve">Администрации </w:t>
      </w:r>
      <w:r w:rsidR="00C4576B">
        <w:t>Курчатовского района</w:t>
      </w:r>
    </w:p>
    <w:p w:rsidR="00027DCC" w:rsidRDefault="00C4576B" w:rsidP="00027DCC">
      <w:pPr>
        <w:ind w:left="4956" w:hanging="4956"/>
        <w:jc w:val="right"/>
        <w:rPr>
          <w:bCs/>
          <w:sz w:val="28"/>
          <w:szCs w:val="28"/>
          <w:u w:val="single"/>
        </w:rPr>
      </w:pPr>
      <w:r>
        <w:t xml:space="preserve">  </w:t>
      </w:r>
      <w:proofErr w:type="gramStart"/>
      <w:r w:rsidR="00027DCC">
        <w:rPr>
          <w:bCs/>
        </w:rPr>
        <w:t xml:space="preserve">от  </w:t>
      </w:r>
      <w:r w:rsidR="00027DCC" w:rsidRPr="00027DCC">
        <w:rPr>
          <w:bCs/>
          <w:u w:val="single"/>
        </w:rPr>
        <w:t>03.04.2019</w:t>
      </w:r>
      <w:proofErr w:type="gramEnd"/>
      <w:r w:rsidR="00027DCC" w:rsidRPr="00027DCC">
        <w:rPr>
          <w:bCs/>
          <w:u w:val="single"/>
        </w:rPr>
        <w:t xml:space="preserve"> </w:t>
      </w:r>
      <w:r w:rsidR="00027DCC">
        <w:rPr>
          <w:bCs/>
        </w:rPr>
        <w:t xml:space="preserve">  № </w:t>
      </w:r>
      <w:r w:rsidR="00027DCC">
        <w:rPr>
          <w:bCs/>
          <w:u w:val="single"/>
        </w:rPr>
        <w:t>375</w:t>
      </w:r>
    </w:p>
    <w:p w:rsidR="00A07DE4" w:rsidRDefault="00A07DE4" w:rsidP="00C4576B">
      <w:pPr>
        <w:spacing w:before="100" w:beforeAutospacing="1" w:after="100" w:afterAutospacing="1"/>
        <w:ind w:left="5664" w:firstLine="708"/>
      </w:pPr>
    </w:p>
    <w:p w:rsidR="00C4576B" w:rsidRDefault="00C4576B" w:rsidP="00C4576B">
      <w:pPr>
        <w:spacing w:before="100" w:beforeAutospacing="1" w:after="100" w:afterAutospacing="1"/>
        <w:jc w:val="center"/>
      </w:pPr>
      <w:r>
        <w:rPr>
          <w:b/>
          <w:bCs/>
        </w:rPr>
        <w:t>СОСТАВ КОНКУРСНОЙ КОМИССИИ ПО ПРОВЕДЕНИЮ ОТКРЫТОГО КОНКУРСА НА ПРАВО ПОЛУЧЕНИЯ СВИДЕТЕЛЬСТВА ОБ ОСУЩЕСТВЛЕНИИ ПЕРЕВОЗОК ПО МУНИЦИПАЛЬНЫМ МАРШРУТАМ РЕГУЛЯРНЫХ ПЕРЕВОЗОК НА ТЕРРИТОРИИ КУРЧАТОВСКОГО РАЙОНА</w:t>
      </w:r>
    </w:p>
    <w:tbl>
      <w:tblPr>
        <w:tblW w:w="0" w:type="auto"/>
        <w:tblCellSpacing w:w="15" w:type="dxa"/>
        <w:tblLook w:val="04A0" w:firstRow="1" w:lastRow="0" w:firstColumn="1" w:lastColumn="0" w:noHBand="0" w:noVBand="1"/>
      </w:tblPr>
      <w:tblGrid>
        <w:gridCol w:w="1952"/>
        <w:gridCol w:w="1822"/>
        <w:gridCol w:w="5581"/>
      </w:tblGrid>
      <w:tr w:rsidR="00A07DE4" w:rsidTr="000F5E8F">
        <w:trPr>
          <w:trHeight w:val="15"/>
          <w:tblCellSpacing w:w="15" w:type="dxa"/>
        </w:trPr>
        <w:tc>
          <w:tcPr>
            <w:tcW w:w="1907" w:type="dxa"/>
            <w:tcMar>
              <w:top w:w="15" w:type="dxa"/>
              <w:left w:w="15" w:type="dxa"/>
              <w:bottom w:w="15" w:type="dxa"/>
              <w:right w:w="15" w:type="dxa"/>
            </w:tcMar>
            <w:vAlign w:val="center"/>
            <w:hideMark/>
          </w:tcPr>
          <w:p w:rsidR="00A07DE4" w:rsidRDefault="00A07DE4"/>
        </w:tc>
        <w:tc>
          <w:tcPr>
            <w:tcW w:w="1792" w:type="dxa"/>
            <w:tcMar>
              <w:top w:w="15" w:type="dxa"/>
              <w:left w:w="15" w:type="dxa"/>
              <w:bottom w:w="15" w:type="dxa"/>
              <w:right w:w="15" w:type="dxa"/>
            </w:tcMar>
            <w:vAlign w:val="center"/>
            <w:hideMark/>
          </w:tcPr>
          <w:p w:rsidR="00A07DE4" w:rsidRDefault="00A07DE4">
            <w:pPr>
              <w:rPr>
                <w:sz w:val="20"/>
                <w:szCs w:val="20"/>
              </w:rPr>
            </w:pPr>
          </w:p>
        </w:tc>
        <w:tc>
          <w:tcPr>
            <w:tcW w:w="5536" w:type="dxa"/>
            <w:tcMar>
              <w:top w:w="15" w:type="dxa"/>
              <w:left w:w="15" w:type="dxa"/>
              <w:bottom w:w="15" w:type="dxa"/>
              <w:right w:w="15" w:type="dxa"/>
            </w:tcMar>
            <w:vAlign w:val="center"/>
            <w:hideMark/>
          </w:tcPr>
          <w:p w:rsidR="00A07DE4" w:rsidRDefault="00A07DE4">
            <w:pPr>
              <w:rPr>
                <w:sz w:val="20"/>
                <w:szCs w:val="20"/>
              </w:rPr>
            </w:pPr>
          </w:p>
        </w:tc>
      </w:tr>
      <w:tr w:rsidR="00A07DE4" w:rsidTr="000F5E8F">
        <w:trPr>
          <w:tblCellSpacing w:w="15" w:type="dxa"/>
        </w:trPr>
        <w:tc>
          <w:tcPr>
            <w:tcW w:w="1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C4576B">
            <w:pPr>
              <w:spacing w:before="100" w:beforeAutospacing="1" w:after="100" w:afterAutospacing="1"/>
            </w:pPr>
            <w:r>
              <w:t>Копылов С.В</w:t>
            </w:r>
          </w:p>
        </w:tc>
        <w:tc>
          <w:tcPr>
            <w:tcW w:w="17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w:t>
            </w:r>
          </w:p>
        </w:tc>
        <w:tc>
          <w:tcPr>
            <w:tcW w:w="553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 xml:space="preserve"> </w:t>
            </w:r>
            <w:r w:rsidR="000F5E8F">
              <w:t>З</w:t>
            </w:r>
            <w:r>
              <w:t xml:space="preserve">аместитель главы Администрации </w:t>
            </w:r>
            <w:r w:rsidR="00C4576B">
              <w:t>Курчатовского района</w:t>
            </w:r>
            <w:r>
              <w:t>, председатель комиссии;</w:t>
            </w:r>
          </w:p>
        </w:tc>
      </w:tr>
      <w:tr w:rsidR="00A07DE4" w:rsidTr="000F5E8F">
        <w:trPr>
          <w:tblCellSpacing w:w="15" w:type="dxa"/>
        </w:trPr>
        <w:tc>
          <w:tcPr>
            <w:tcW w:w="1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C4576B">
            <w:pPr>
              <w:spacing w:before="100" w:beforeAutospacing="1" w:after="100" w:afterAutospacing="1"/>
            </w:pPr>
            <w:r>
              <w:t>Жульев А.В.</w:t>
            </w:r>
          </w:p>
        </w:tc>
        <w:tc>
          <w:tcPr>
            <w:tcW w:w="17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w:t>
            </w:r>
          </w:p>
        </w:tc>
        <w:tc>
          <w:tcPr>
            <w:tcW w:w="553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C4576B">
            <w:pPr>
              <w:spacing w:before="100" w:beforeAutospacing="1" w:after="100" w:afterAutospacing="1"/>
            </w:pPr>
            <w:r>
              <w:t>Начальник управления строительства, архитектуры и ЖКУ Администрации Курчатовского района</w:t>
            </w:r>
          </w:p>
        </w:tc>
      </w:tr>
      <w:tr w:rsidR="00A07DE4" w:rsidTr="000F5E8F">
        <w:trPr>
          <w:tblCellSpacing w:w="15" w:type="dxa"/>
        </w:trPr>
        <w:tc>
          <w:tcPr>
            <w:tcW w:w="1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C4576B">
            <w:pPr>
              <w:spacing w:before="100" w:beforeAutospacing="1" w:after="100" w:afterAutospacing="1"/>
            </w:pPr>
            <w:r>
              <w:t>Чуваев А.Н.</w:t>
            </w:r>
          </w:p>
        </w:tc>
        <w:tc>
          <w:tcPr>
            <w:tcW w:w="17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w:t>
            </w:r>
          </w:p>
        </w:tc>
        <w:tc>
          <w:tcPr>
            <w:tcW w:w="553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C4576B">
            <w:pPr>
              <w:spacing w:before="100" w:beforeAutospacing="1" w:after="100" w:afterAutospacing="1"/>
            </w:pPr>
            <w:r>
              <w:t>Начальник отдела управления строительства, архитектуры и ЖКУ Администрации Курчатовского района</w:t>
            </w:r>
          </w:p>
        </w:tc>
      </w:tr>
      <w:tr w:rsidR="00A07DE4" w:rsidTr="000F5E8F">
        <w:trPr>
          <w:tblCellSpacing w:w="15" w:type="dxa"/>
        </w:trPr>
        <w:tc>
          <w:tcPr>
            <w:tcW w:w="1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C4576B">
            <w:pPr>
              <w:spacing w:before="100" w:beforeAutospacing="1" w:after="100" w:afterAutospacing="1"/>
            </w:pPr>
            <w:r>
              <w:t>Шуклина Л.С.</w:t>
            </w:r>
          </w:p>
        </w:tc>
        <w:tc>
          <w:tcPr>
            <w:tcW w:w="17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w:t>
            </w:r>
          </w:p>
        </w:tc>
        <w:tc>
          <w:tcPr>
            <w:tcW w:w="553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C4576B">
            <w:pPr>
              <w:spacing w:before="100" w:beforeAutospacing="1" w:after="100" w:afterAutospacing="1"/>
            </w:pPr>
            <w:r>
              <w:t>Председатель Представительного</w:t>
            </w:r>
            <w:r w:rsidR="00A07DE4">
              <w:t xml:space="preserve"> Собрания</w:t>
            </w:r>
            <w:r>
              <w:t xml:space="preserve"> Курчатовского района</w:t>
            </w:r>
            <w:r w:rsidR="00A07DE4">
              <w:t xml:space="preserve"> (по согласованию);</w:t>
            </w:r>
          </w:p>
        </w:tc>
      </w:tr>
      <w:tr w:rsidR="00A07DE4" w:rsidTr="000F5E8F">
        <w:trPr>
          <w:tblCellSpacing w:w="15" w:type="dxa"/>
        </w:trPr>
        <w:tc>
          <w:tcPr>
            <w:tcW w:w="1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07DE4" w:rsidRDefault="000F5E8F">
            <w:pPr>
              <w:spacing w:before="100" w:beforeAutospacing="1" w:after="100" w:afterAutospacing="1"/>
            </w:pPr>
            <w:r>
              <w:t>Талдыкина С.А.</w:t>
            </w:r>
          </w:p>
        </w:tc>
        <w:tc>
          <w:tcPr>
            <w:tcW w:w="17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07DE4" w:rsidRDefault="000F5E8F">
            <w:pPr>
              <w:spacing w:before="100" w:beforeAutospacing="1" w:after="100" w:afterAutospacing="1"/>
            </w:pPr>
            <w:r>
              <w:t>-</w:t>
            </w:r>
          </w:p>
        </w:tc>
        <w:tc>
          <w:tcPr>
            <w:tcW w:w="553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07DE4" w:rsidRDefault="000F5E8F">
            <w:pPr>
              <w:spacing w:before="100" w:beforeAutospacing="1" w:after="100" w:afterAutospacing="1"/>
            </w:pPr>
            <w:r>
              <w:t>Начальник отдела экономического развития Администрации Курчатовского района</w:t>
            </w:r>
          </w:p>
        </w:tc>
      </w:tr>
      <w:tr w:rsidR="00A07DE4" w:rsidTr="000F5E8F">
        <w:trPr>
          <w:tblCellSpacing w:w="15" w:type="dxa"/>
        </w:trPr>
        <w:tc>
          <w:tcPr>
            <w:tcW w:w="1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07DE4" w:rsidRDefault="00006788">
            <w:pPr>
              <w:spacing w:before="100" w:beforeAutospacing="1" w:after="100" w:afterAutospacing="1"/>
            </w:pPr>
            <w:r>
              <w:t>Мехоношина</w:t>
            </w:r>
            <w:r w:rsidR="000F5E8F">
              <w:t xml:space="preserve"> Е.А.</w:t>
            </w:r>
          </w:p>
        </w:tc>
        <w:tc>
          <w:tcPr>
            <w:tcW w:w="17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07DE4" w:rsidRDefault="000F5E8F">
            <w:pPr>
              <w:spacing w:before="100" w:beforeAutospacing="1" w:after="100" w:afterAutospacing="1"/>
            </w:pPr>
            <w:r>
              <w:t>-</w:t>
            </w:r>
          </w:p>
        </w:tc>
        <w:tc>
          <w:tcPr>
            <w:tcW w:w="553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07DE4" w:rsidRDefault="000F5E8F">
            <w:pPr>
              <w:spacing w:before="100" w:beforeAutospacing="1" w:after="100" w:afterAutospacing="1"/>
            </w:pPr>
            <w:r>
              <w:t>Начальник правового управления Администрации Курчатовского района</w:t>
            </w:r>
          </w:p>
        </w:tc>
      </w:tr>
      <w:tr w:rsidR="00A07DE4" w:rsidTr="000F5E8F">
        <w:trPr>
          <w:tblCellSpacing w:w="15" w:type="dxa"/>
        </w:trPr>
        <w:tc>
          <w:tcPr>
            <w:tcW w:w="1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C4576B">
            <w:pPr>
              <w:spacing w:before="100" w:beforeAutospacing="1" w:after="100" w:afterAutospacing="1"/>
            </w:pPr>
            <w:r>
              <w:t xml:space="preserve">Сороковой А.Ю. </w:t>
            </w:r>
          </w:p>
        </w:tc>
        <w:tc>
          <w:tcPr>
            <w:tcW w:w="17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A07DE4">
            <w:pPr>
              <w:spacing w:before="100" w:beforeAutospacing="1" w:after="100" w:afterAutospacing="1"/>
            </w:pPr>
            <w:r>
              <w:t>-</w:t>
            </w:r>
          </w:p>
        </w:tc>
        <w:tc>
          <w:tcPr>
            <w:tcW w:w="553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07DE4" w:rsidRDefault="000F5E8F">
            <w:pPr>
              <w:spacing w:before="100" w:beforeAutospacing="1" w:after="100" w:afterAutospacing="1"/>
            </w:pPr>
            <w:r>
              <w:t>Н</w:t>
            </w:r>
            <w:r w:rsidR="00A07DE4">
              <w:t xml:space="preserve">ачальника ОГИБДД </w:t>
            </w:r>
            <w:r w:rsidR="00C4576B">
              <w:t>МО МВД России «Курчатовский»</w:t>
            </w:r>
            <w:r w:rsidR="00A07DE4">
              <w:t xml:space="preserve"> (по согласованию);</w:t>
            </w:r>
          </w:p>
        </w:tc>
      </w:tr>
    </w:tbl>
    <w:p w:rsidR="00A07DE4" w:rsidRDefault="00A07DE4" w:rsidP="00A07DE4">
      <w:pPr>
        <w:rPr>
          <w:rFonts w:asciiTheme="minorHAnsi" w:eastAsiaTheme="minorHAnsi" w:hAnsiTheme="minorHAnsi" w:cstheme="minorBidi"/>
          <w:sz w:val="22"/>
          <w:szCs w:val="22"/>
          <w:lang w:eastAsia="en-US"/>
        </w:rPr>
      </w:pPr>
    </w:p>
    <w:p w:rsidR="00A07DE4" w:rsidRDefault="00A07DE4"/>
    <w:sectPr w:rsidR="00A07DE4" w:rsidSect="008773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E215DA"/>
    <w:multiLevelType w:val="hybridMultilevel"/>
    <w:tmpl w:val="EEAA9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07DE4"/>
    <w:rsid w:val="00000AC8"/>
    <w:rsid w:val="00006788"/>
    <w:rsid w:val="00027DCC"/>
    <w:rsid w:val="000F5E8F"/>
    <w:rsid w:val="00105FA9"/>
    <w:rsid w:val="00443B48"/>
    <w:rsid w:val="00646DC3"/>
    <w:rsid w:val="00877326"/>
    <w:rsid w:val="00A07DE4"/>
    <w:rsid w:val="00A37667"/>
    <w:rsid w:val="00C4576B"/>
    <w:rsid w:val="00C70085"/>
    <w:rsid w:val="00C81C99"/>
    <w:rsid w:val="00CD6313"/>
    <w:rsid w:val="00D3517D"/>
    <w:rsid w:val="00DC4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9E25FB-9EE8-4E99-B8C9-E82C0E99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D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07DE4"/>
    <w:pPr>
      <w:widowControl w:val="0"/>
      <w:snapToGrid w:val="0"/>
      <w:spacing w:line="259" w:lineRule="auto"/>
      <w:jc w:val="center"/>
    </w:pPr>
    <w:rPr>
      <w:b/>
      <w:sz w:val="32"/>
      <w:szCs w:val="20"/>
    </w:rPr>
  </w:style>
  <w:style w:type="character" w:customStyle="1" w:styleId="a4">
    <w:name w:val="Основной текст Знак"/>
    <w:basedOn w:val="a0"/>
    <w:link w:val="a3"/>
    <w:semiHidden/>
    <w:rsid w:val="00A07DE4"/>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A07DE4"/>
    <w:rPr>
      <w:rFonts w:ascii="Segoe UI" w:hAnsi="Segoe UI" w:cs="Segoe UI"/>
      <w:sz w:val="18"/>
      <w:szCs w:val="18"/>
    </w:rPr>
  </w:style>
  <w:style w:type="character" w:customStyle="1" w:styleId="a6">
    <w:name w:val="Текст выноски Знак"/>
    <w:basedOn w:val="a0"/>
    <w:link w:val="a5"/>
    <w:uiPriority w:val="99"/>
    <w:semiHidden/>
    <w:rsid w:val="00A07DE4"/>
    <w:rPr>
      <w:rFonts w:ascii="Segoe UI" w:eastAsia="Times New Roman" w:hAnsi="Segoe UI" w:cs="Segoe UI"/>
      <w:sz w:val="18"/>
      <w:szCs w:val="18"/>
      <w:lang w:eastAsia="ru-RU"/>
    </w:rPr>
  </w:style>
  <w:style w:type="character" w:styleId="a7">
    <w:name w:val="Hyperlink"/>
    <w:basedOn w:val="a0"/>
    <w:uiPriority w:val="99"/>
    <w:semiHidden/>
    <w:unhideWhenUsed/>
    <w:rsid w:val="00A07DE4"/>
    <w:rPr>
      <w:color w:val="0563C1" w:themeColor="hyperlink"/>
      <w:u w:val="single"/>
    </w:rPr>
  </w:style>
  <w:style w:type="paragraph" w:styleId="a8">
    <w:name w:val="List Paragraph"/>
    <w:basedOn w:val="a"/>
    <w:uiPriority w:val="34"/>
    <w:qFormat/>
    <w:rsid w:val="00D35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833783">
      <w:bodyDiv w:val="1"/>
      <w:marLeft w:val="0"/>
      <w:marRight w:val="0"/>
      <w:marTop w:val="0"/>
      <w:marBottom w:val="0"/>
      <w:divBdr>
        <w:top w:val="none" w:sz="0" w:space="0" w:color="auto"/>
        <w:left w:val="none" w:sz="0" w:space="0" w:color="auto"/>
        <w:bottom w:val="none" w:sz="0" w:space="0" w:color="auto"/>
        <w:right w:val="none" w:sz="0" w:space="0" w:color="auto"/>
      </w:divBdr>
    </w:div>
    <w:div w:id="130674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87403" TargetMode="External"/><Relationship Id="rId13" Type="http://schemas.openxmlformats.org/officeDocument/2006/relationships/hyperlink" Target="http://docs.cntd.ru/document/420287403" TargetMode="External"/><Relationship Id="rId18" Type="http://schemas.openxmlformats.org/officeDocument/2006/relationships/hyperlink" Target="http://docs.cntd.ru/document/441749127"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http://docs.cntd.ru/document/420287403" TargetMode="External"/><Relationship Id="rId17" Type="http://schemas.openxmlformats.org/officeDocument/2006/relationships/hyperlink" Target="http://docs.cntd.ru/document/545232189" TargetMode="External"/><Relationship Id="rId2" Type="http://schemas.openxmlformats.org/officeDocument/2006/relationships/styles" Target="styles.xml"/><Relationship Id="rId16" Type="http://schemas.openxmlformats.org/officeDocument/2006/relationships/hyperlink" Target="http://docs.cntd.ru/document/42028740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cs.cntd.ru/document/9027690" TargetMode="External"/><Relationship Id="rId11" Type="http://schemas.openxmlformats.org/officeDocument/2006/relationships/hyperlink" Target="http://docs.cntd.ru/document/902070572" TargetMode="External"/><Relationship Id="rId5" Type="http://schemas.openxmlformats.org/officeDocument/2006/relationships/image" Target="media/image1.jpeg"/><Relationship Id="rId15" Type="http://schemas.openxmlformats.org/officeDocument/2006/relationships/hyperlink" Target="http://docs.cntd.ru/document/420287403" TargetMode="External"/><Relationship Id="rId10" Type="http://schemas.openxmlformats.org/officeDocument/2006/relationships/hyperlink" Target="http://docs.cntd.ru/document/42028740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420287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5680</Words>
  <Characters>32380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 user</cp:lastModifiedBy>
  <cp:revision>6</cp:revision>
  <dcterms:created xsi:type="dcterms:W3CDTF">2019-03-22T08:41:00Z</dcterms:created>
  <dcterms:modified xsi:type="dcterms:W3CDTF">2019-04-05T07:52:00Z</dcterms:modified>
</cp:coreProperties>
</file>