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FBA45" w14:textId="766342E5" w:rsidR="00361ED8" w:rsidRPr="00570538" w:rsidRDefault="00361ED8" w:rsidP="00361ED8">
      <w:pPr>
        <w:jc w:val="center"/>
        <w:rPr>
          <w:rFonts w:ascii="Times New Roman" w:eastAsia="Times New Roman" w:hAnsi="Times New Roman" w:cs="Times New Roman"/>
          <w:sz w:val="28"/>
          <w:szCs w:val="28"/>
          <w:lang w:eastAsia="ru-RU"/>
        </w:rPr>
      </w:pPr>
      <w:r w:rsidRPr="00570538">
        <w:rPr>
          <w:rFonts w:ascii="Times New Roman" w:eastAsia="Times New Roman" w:hAnsi="Times New Roman" w:cs="Times New Roman"/>
          <w:sz w:val="28"/>
          <w:szCs w:val="28"/>
          <w:lang w:eastAsia="ru-RU"/>
        </w:rPr>
        <w:t xml:space="preserve">  </w:t>
      </w:r>
      <w:r w:rsidRPr="00570538">
        <w:rPr>
          <w:rFonts w:ascii="Times New Roman" w:eastAsia="Times New Roman" w:hAnsi="Times New Roman" w:cs="Times New Roman"/>
          <w:sz w:val="28"/>
          <w:szCs w:val="28"/>
          <w:lang w:eastAsia="ru-RU"/>
        </w:rPr>
        <w:tab/>
      </w:r>
      <w:r w:rsidRPr="00570538">
        <w:rPr>
          <w:rFonts w:ascii="Times New Roman" w:eastAsia="Times New Roman" w:hAnsi="Times New Roman" w:cs="Times New Roman"/>
          <w:noProof/>
          <w:sz w:val="28"/>
          <w:szCs w:val="28"/>
          <w:lang w:eastAsia="ru-RU"/>
        </w:rPr>
        <w:drawing>
          <wp:anchor distT="0" distB="0" distL="114935" distR="114935" simplePos="0" relativeHeight="251659264" behindDoc="0" locked="0" layoutInCell="1" allowOverlap="1" wp14:anchorId="7CC560E2" wp14:editId="3B22A92D">
            <wp:simplePos x="0" y="0"/>
            <wp:positionH relativeFrom="column">
              <wp:posOffset>2393315</wp:posOffset>
            </wp:positionH>
            <wp:positionV relativeFrom="paragraph">
              <wp:posOffset>-340360</wp:posOffset>
            </wp:positionV>
            <wp:extent cx="1268730" cy="1313180"/>
            <wp:effectExtent l="0" t="0" r="7620" b="1270"/>
            <wp:wrapSquare wrapText="right"/>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6000" contrast="20000"/>
                      <a:extLst>
                        <a:ext uri="{28A0092B-C50C-407E-A947-70E740481C1C}">
                          <a14:useLocalDpi xmlns:a14="http://schemas.microsoft.com/office/drawing/2010/main" val="0"/>
                        </a:ext>
                      </a:extLst>
                    </a:blip>
                    <a:srcRect/>
                    <a:stretch>
                      <a:fillRect/>
                    </a:stretch>
                  </pic:blipFill>
                  <pic:spPr bwMode="auto">
                    <a:xfrm>
                      <a:off x="0" y="0"/>
                      <a:ext cx="1268730" cy="13131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3F9DE7A" w14:textId="77777777" w:rsidR="00361ED8" w:rsidRPr="00361ED8" w:rsidRDefault="00361ED8" w:rsidP="00361ED8">
      <w:pPr>
        <w:jc w:val="left"/>
        <w:rPr>
          <w:rFonts w:ascii="Times New Roman" w:eastAsia="Times New Roman" w:hAnsi="Times New Roman" w:cs="Times New Roman"/>
          <w:b/>
          <w:sz w:val="36"/>
          <w:szCs w:val="36"/>
          <w:lang w:eastAsia="ru-RU"/>
        </w:rPr>
      </w:pPr>
    </w:p>
    <w:p w14:paraId="53D8E06F" w14:textId="77777777" w:rsidR="00361ED8" w:rsidRPr="00361ED8" w:rsidRDefault="00361ED8" w:rsidP="00361ED8">
      <w:pPr>
        <w:jc w:val="left"/>
        <w:rPr>
          <w:rFonts w:ascii="Times New Roman" w:eastAsia="Times New Roman" w:hAnsi="Times New Roman" w:cs="Times New Roman"/>
          <w:b/>
          <w:sz w:val="36"/>
          <w:szCs w:val="36"/>
          <w:lang w:eastAsia="ru-RU"/>
        </w:rPr>
      </w:pPr>
    </w:p>
    <w:p w14:paraId="4226F4BD" w14:textId="089E5CF3" w:rsidR="00361ED8" w:rsidRPr="00361ED8" w:rsidRDefault="00361ED8" w:rsidP="00361ED8">
      <w:pPr>
        <w:jc w:val="left"/>
        <w:rPr>
          <w:rFonts w:ascii="Times New Roman" w:eastAsia="Times New Roman" w:hAnsi="Times New Roman" w:cs="Times New Roman"/>
          <w:b/>
          <w:sz w:val="36"/>
          <w:szCs w:val="36"/>
          <w:lang w:eastAsia="ru-RU"/>
        </w:rPr>
      </w:pPr>
      <w:r w:rsidRPr="00361ED8">
        <w:rPr>
          <w:rFonts w:ascii="Times New Roman" w:eastAsia="Times New Roman" w:hAnsi="Times New Roman" w:cs="Times New Roman"/>
          <w:b/>
          <w:sz w:val="36"/>
          <w:szCs w:val="36"/>
          <w:lang w:eastAsia="ru-RU"/>
        </w:rPr>
        <w:tab/>
      </w:r>
    </w:p>
    <w:p w14:paraId="6B87DE82" w14:textId="77777777" w:rsidR="00361ED8" w:rsidRPr="00361ED8" w:rsidRDefault="00361ED8" w:rsidP="00361ED8">
      <w:pPr>
        <w:jc w:val="center"/>
        <w:rPr>
          <w:rFonts w:ascii="Times New Roman" w:eastAsia="Times New Roman" w:hAnsi="Times New Roman" w:cs="Times New Roman"/>
          <w:b/>
          <w:sz w:val="36"/>
          <w:szCs w:val="36"/>
          <w:lang w:eastAsia="ru-RU"/>
        </w:rPr>
      </w:pPr>
      <w:r w:rsidRPr="00361ED8">
        <w:rPr>
          <w:rFonts w:ascii="Times New Roman" w:eastAsia="Times New Roman" w:hAnsi="Times New Roman" w:cs="Times New Roman"/>
          <w:b/>
          <w:sz w:val="36"/>
          <w:szCs w:val="36"/>
          <w:lang w:eastAsia="ru-RU"/>
        </w:rPr>
        <w:t>АДМИНИСТРАЦИЯ</w:t>
      </w:r>
    </w:p>
    <w:p w14:paraId="567017FD" w14:textId="77777777" w:rsidR="00361ED8" w:rsidRPr="005F7697" w:rsidRDefault="00361ED8" w:rsidP="00B55BBE">
      <w:pPr>
        <w:jc w:val="center"/>
        <w:rPr>
          <w:rFonts w:ascii="Times New Roman" w:eastAsia="Times New Roman" w:hAnsi="Times New Roman" w:cs="Times New Roman"/>
          <w:sz w:val="36"/>
          <w:szCs w:val="36"/>
          <w:lang w:eastAsia="ru-RU"/>
        </w:rPr>
      </w:pPr>
      <w:r w:rsidRPr="00361ED8">
        <w:rPr>
          <w:rFonts w:ascii="Times New Roman" w:eastAsia="Times New Roman" w:hAnsi="Times New Roman" w:cs="Times New Roman"/>
          <w:b/>
          <w:sz w:val="36"/>
          <w:szCs w:val="36"/>
          <w:lang w:eastAsia="ru-RU"/>
        </w:rPr>
        <w:t>КУРЧАТОВСКОГО РАЙОНА КУРСКОЙ ОБЛАСТИ</w:t>
      </w:r>
    </w:p>
    <w:p w14:paraId="25551B01" w14:textId="77777777" w:rsidR="00361ED8" w:rsidRPr="00361ED8" w:rsidRDefault="00361ED8" w:rsidP="005F7697">
      <w:pPr>
        <w:widowControl w:val="0"/>
        <w:snapToGrid w:val="0"/>
        <w:ind w:hanging="142"/>
        <w:jc w:val="center"/>
        <w:rPr>
          <w:rFonts w:ascii="Times New Roman" w:eastAsia="Times New Roman" w:hAnsi="Times New Roman" w:cs="Times New Roman"/>
          <w:b/>
          <w:sz w:val="40"/>
          <w:szCs w:val="40"/>
          <w:lang w:eastAsia="ru-RU"/>
        </w:rPr>
      </w:pPr>
      <w:r w:rsidRPr="00361ED8">
        <w:rPr>
          <w:rFonts w:ascii="Times New Roman" w:eastAsia="Times New Roman" w:hAnsi="Times New Roman" w:cs="Times New Roman"/>
          <w:b/>
          <w:sz w:val="40"/>
          <w:szCs w:val="40"/>
          <w:lang w:eastAsia="ru-RU"/>
        </w:rPr>
        <w:t>П О С Т А Н О В Л Е Н И Е</w:t>
      </w:r>
    </w:p>
    <w:p w14:paraId="4CF9C3E3" w14:textId="77777777" w:rsidR="00361ED8" w:rsidRDefault="00361ED8" w:rsidP="00361ED8">
      <w:pPr>
        <w:widowControl w:val="0"/>
        <w:snapToGrid w:val="0"/>
        <w:spacing w:line="120" w:lineRule="auto"/>
        <w:ind w:hanging="142"/>
        <w:jc w:val="center"/>
        <w:rPr>
          <w:rFonts w:ascii="Times New Roman" w:eastAsia="Times New Roman" w:hAnsi="Times New Roman" w:cs="Times New Roman"/>
          <w:b/>
          <w:sz w:val="40"/>
          <w:szCs w:val="40"/>
          <w:lang w:eastAsia="ru-RU"/>
        </w:rPr>
      </w:pPr>
    </w:p>
    <w:p w14:paraId="24DCC318" w14:textId="77777777" w:rsidR="00BA3816" w:rsidRPr="00361ED8" w:rsidRDefault="00BA3816" w:rsidP="00361ED8">
      <w:pPr>
        <w:widowControl w:val="0"/>
        <w:snapToGrid w:val="0"/>
        <w:spacing w:line="120" w:lineRule="auto"/>
        <w:ind w:hanging="142"/>
        <w:jc w:val="center"/>
        <w:rPr>
          <w:rFonts w:ascii="Times New Roman" w:eastAsia="Times New Roman" w:hAnsi="Times New Roman" w:cs="Times New Roman"/>
          <w:b/>
          <w:sz w:val="40"/>
          <w:szCs w:val="40"/>
          <w:lang w:eastAsia="ru-RU"/>
        </w:rPr>
      </w:pPr>
    </w:p>
    <w:p w14:paraId="46C798FF" w14:textId="051B6585" w:rsidR="00361ED8" w:rsidRPr="00361ED8" w:rsidRDefault="00361ED8" w:rsidP="0052341F">
      <w:pPr>
        <w:spacing w:after="200" w:line="276" w:lineRule="auto"/>
        <w:ind w:left="4956" w:hanging="4956"/>
        <w:jc w:val="left"/>
        <w:rPr>
          <w:rFonts w:ascii="Times New Roman" w:eastAsia="Times New Roman" w:hAnsi="Times New Roman" w:cs="Times New Roman"/>
          <w:sz w:val="23"/>
          <w:szCs w:val="23"/>
          <w:lang w:eastAsia="ru-RU"/>
        </w:rPr>
      </w:pPr>
      <w:r w:rsidRPr="00361ED8">
        <w:rPr>
          <w:rFonts w:ascii="Times New Roman" w:eastAsia="Times New Roman" w:hAnsi="Times New Roman" w:cs="Times New Roman"/>
          <w:bCs/>
          <w:sz w:val="24"/>
          <w:szCs w:val="24"/>
          <w:lang w:eastAsia="ru-RU"/>
        </w:rPr>
        <w:t xml:space="preserve">от </w:t>
      </w:r>
      <w:r w:rsidR="008065DE">
        <w:rPr>
          <w:rFonts w:ascii="Times New Roman" w:eastAsia="Times New Roman" w:hAnsi="Times New Roman" w:cs="Times New Roman"/>
          <w:bCs/>
          <w:sz w:val="24"/>
          <w:szCs w:val="24"/>
          <w:lang w:eastAsia="ru-RU"/>
        </w:rPr>
        <w:t>22.10.2024</w:t>
      </w:r>
      <w:r w:rsidRPr="00361ED8">
        <w:rPr>
          <w:rFonts w:ascii="Times New Roman" w:eastAsia="Times New Roman" w:hAnsi="Times New Roman" w:cs="Times New Roman"/>
          <w:bCs/>
          <w:sz w:val="24"/>
          <w:szCs w:val="24"/>
          <w:lang w:eastAsia="ru-RU"/>
        </w:rPr>
        <w:t xml:space="preserve"> №</w:t>
      </w:r>
      <w:r w:rsidR="008065DE">
        <w:rPr>
          <w:rFonts w:ascii="Times New Roman" w:eastAsia="Times New Roman" w:hAnsi="Times New Roman" w:cs="Times New Roman"/>
          <w:bCs/>
          <w:sz w:val="24"/>
          <w:szCs w:val="24"/>
          <w:lang w:eastAsia="ru-RU"/>
        </w:rPr>
        <w:t xml:space="preserve"> 786</w:t>
      </w:r>
    </w:p>
    <w:p w14:paraId="72455B6E" w14:textId="4EF0B871" w:rsidR="001529D6" w:rsidRPr="00361ED8" w:rsidRDefault="00361ED8" w:rsidP="001529D6">
      <w:pPr>
        <w:tabs>
          <w:tab w:val="left" w:pos="4662"/>
        </w:tabs>
        <w:ind w:right="411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w:t>
      </w:r>
      <w:r w:rsidR="001529D6" w:rsidRPr="00361ED8">
        <w:rPr>
          <w:rFonts w:ascii="Times New Roman" w:eastAsia="Times New Roman" w:hAnsi="Times New Roman" w:cs="Times New Roman"/>
          <w:sz w:val="24"/>
          <w:szCs w:val="24"/>
          <w:lang w:eastAsia="ru-RU"/>
        </w:rPr>
        <w:t xml:space="preserve">О внесении изменений в постановление Администрации Курчатовского района Курской области от </w:t>
      </w:r>
      <w:r w:rsidR="00BD01BA">
        <w:rPr>
          <w:rFonts w:ascii="Times New Roman" w:eastAsia="Times New Roman" w:hAnsi="Times New Roman" w:cs="Times New Roman"/>
          <w:sz w:val="24"/>
          <w:szCs w:val="24"/>
          <w:lang w:eastAsia="ru-RU"/>
        </w:rPr>
        <w:t>15.09.2023г. №710</w:t>
      </w:r>
      <w:r w:rsidR="001529D6" w:rsidRPr="00361ED8">
        <w:rPr>
          <w:rFonts w:ascii="Times New Roman" w:eastAsia="Times New Roman" w:hAnsi="Times New Roman" w:cs="Times New Roman"/>
          <w:sz w:val="24"/>
          <w:szCs w:val="24"/>
          <w:lang w:eastAsia="ru-RU"/>
        </w:rPr>
        <w:t xml:space="preserve"> «Об утверждении муниципальной программы Курчатовского района Курской области «</w:t>
      </w:r>
      <w:bookmarkStart w:id="0" w:name="_Hlk176793967"/>
      <w:r w:rsidR="001529D6" w:rsidRPr="00361ED8">
        <w:rPr>
          <w:rFonts w:ascii="Times New Roman" w:eastAsia="Times New Roman" w:hAnsi="Times New Roman" w:cs="Times New Roman"/>
          <w:sz w:val="24"/>
          <w:szCs w:val="24"/>
          <w:lang w:eastAsia="ru-RU"/>
        </w:rPr>
        <w:t>Охрана окружающей среды муниципального района «Курчатовский район» Курской области</w:t>
      </w:r>
      <w:bookmarkEnd w:id="0"/>
      <w:r w:rsidR="001529D6" w:rsidRPr="00361ED8">
        <w:rPr>
          <w:rFonts w:ascii="Times New Roman" w:eastAsia="Times New Roman" w:hAnsi="Times New Roman" w:cs="Times New Roman"/>
          <w:sz w:val="24"/>
          <w:szCs w:val="24"/>
          <w:lang w:eastAsia="ru-RU"/>
        </w:rPr>
        <w:t>»</w:t>
      </w:r>
    </w:p>
    <w:p w14:paraId="69D18145" w14:textId="77777777" w:rsidR="001529D6" w:rsidRPr="00361ED8" w:rsidRDefault="001529D6" w:rsidP="001529D6">
      <w:pPr>
        <w:spacing w:line="120" w:lineRule="auto"/>
        <w:jc w:val="left"/>
        <w:rPr>
          <w:rFonts w:ascii="Times New Roman" w:eastAsia="Times New Roman" w:hAnsi="Times New Roman" w:cs="Times New Roman"/>
          <w:sz w:val="24"/>
          <w:szCs w:val="24"/>
          <w:lang w:eastAsia="ru-RU"/>
        </w:rPr>
      </w:pPr>
    </w:p>
    <w:p w14:paraId="25592D14" w14:textId="77777777" w:rsidR="001529D6" w:rsidRPr="00361ED8" w:rsidRDefault="001529D6" w:rsidP="001529D6">
      <w:pPr>
        <w:spacing w:line="120" w:lineRule="auto"/>
        <w:jc w:val="left"/>
        <w:rPr>
          <w:rFonts w:ascii="Times New Roman" w:eastAsia="Times New Roman" w:hAnsi="Times New Roman" w:cs="Times New Roman"/>
          <w:sz w:val="24"/>
          <w:szCs w:val="24"/>
          <w:lang w:eastAsia="ru-RU"/>
        </w:rPr>
      </w:pPr>
    </w:p>
    <w:p w14:paraId="69231927" w14:textId="4E1888FD" w:rsidR="001529D6" w:rsidRPr="00361ED8" w:rsidRDefault="001529D6" w:rsidP="001529D6">
      <w:pPr>
        <w:ind w:firstLine="708"/>
        <w:jc w:val="both"/>
        <w:rPr>
          <w:rFonts w:ascii="Times New Roman" w:eastAsia="Times New Roman" w:hAnsi="Times New Roman" w:cs="Times New Roman"/>
          <w:bCs/>
          <w:sz w:val="24"/>
          <w:szCs w:val="24"/>
          <w:lang w:eastAsia="ru-RU"/>
        </w:rPr>
      </w:pPr>
      <w:r w:rsidRPr="00917068">
        <w:rPr>
          <w:rFonts w:ascii="Times New Roman" w:eastAsia="Times New Roman" w:hAnsi="Times New Roman" w:cs="Times New Roman"/>
          <w:bCs/>
          <w:sz w:val="24"/>
          <w:szCs w:val="24"/>
          <w:lang w:eastAsia="ru-RU"/>
        </w:rPr>
        <w:t xml:space="preserve">В соответствии с </w:t>
      </w:r>
      <w:bookmarkStart w:id="1" w:name="_Hlk176793871"/>
      <w:r w:rsidRPr="00917068">
        <w:rPr>
          <w:rFonts w:ascii="Times New Roman" w:eastAsia="Times New Roman" w:hAnsi="Times New Roman" w:cs="Times New Roman"/>
          <w:bCs/>
          <w:sz w:val="24"/>
          <w:szCs w:val="24"/>
          <w:lang w:eastAsia="ru-RU"/>
        </w:rPr>
        <w:t>Решением Представительного Собрания Курчатовского района Курской области</w:t>
      </w:r>
      <w:r w:rsidR="00F5295A">
        <w:rPr>
          <w:rFonts w:ascii="Times New Roman" w:eastAsia="Times New Roman" w:hAnsi="Times New Roman" w:cs="Times New Roman"/>
          <w:bCs/>
          <w:sz w:val="24"/>
          <w:szCs w:val="24"/>
          <w:lang w:eastAsia="ru-RU"/>
        </w:rPr>
        <w:t xml:space="preserve"> </w:t>
      </w:r>
      <w:bookmarkEnd w:id="1"/>
      <w:r w:rsidR="00F5295A">
        <w:rPr>
          <w:rFonts w:ascii="Times New Roman" w:eastAsia="Times New Roman" w:hAnsi="Times New Roman" w:cs="Times New Roman"/>
          <w:bCs/>
          <w:sz w:val="24"/>
          <w:szCs w:val="24"/>
          <w:lang w:eastAsia="ru-RU"/>
        </w:rPr>
        <w:t>от 13.08.2024г. №85-</w:t>
      </w:r>
      <w:r w:rsidR="00F5295A">
        <w:rPr>
          <w:rFonts w:ascii="Times New Roman" w:eastAsia="Times New Roman" w:hAnsi="Times New Roman" w:cs="Times New Roman"/>
          <w:bCs/>
          <w:sz w:val="24"/>
          <w:szCs w:val="24"/>
          <w:lang w:val="en-US" w:eastAsia="ru-RU"/>
        </w:rPr>
        <w:t>V</w:t>
      </w:r>
      <w:r w:rsidR="00F5295A" w:rsidRPr="00F5295A">
        <w:rPr>
          <w:rFonts w:ascii="Times New Roman" w:eastAsia="Times New Roman" w:hAnsi="Times New Roman" w:cs="Times New Roman"/>
          <w:bCs/>
          <w:sz w:val="24"/>
          <w:szCs w:val="24"/>
          <w:lang w:eastAsia="ru-RU"/>
        </w:rPr>
        <w:t xml:space="preserve"> </w:t>
      </w:r>
      <w:r w:rsidR="00F5295A">
        <w:rPr>
          <w:rFonts w:ascii="Times New Roman" w:eastAsia="Times New Roman" w:hAnsi="Times New Roman" w:cs="Times New Roman"/>
          <w:bCs/>
          <w:sz w:val="24"/>
          <w:szCs w:val="24"/>
          <w:lang w:eastAsia="ru-RU"/>
        </w:rPr>
        <w:t>«О внесении изменений и дополнений в</w:t>
      </w:r>
      <w:r w:rsidR="00F5295A" w:rsidRPr="00F5295A">
        <w:rPr>
          <w:rFonts w:ascii="Times New Roman" w:eastAsia="Times New Roman" w:hAnsi="Times New Roman" w:cs="Times New Roman"/>
          <w:bCs/>
          <w:sz w:val="24"/>
          <w:szCs w:val="24"/>
          <w:lang w:eastAsia="ru-RU"/>
        </w:rPr>
        <w:t xml:space="preserve"> </w:t>
      </w:r>
      <w:r w:rsidR="00C52511">
        <w:rPr>
          <w:rFonts w:ascii="Times New Roman" w:eastAsia="Times New Roman" w:hAnsi="Times New Roman" w:cs="Times New Roman"/>
          <w:bCs/>
          <w:sz w:val="24"/>
          <w:szCs w:val="24"/>
          <w:lang w:eastAsia="ru-RU"/>
        </w:rPr>
        <w:t>р</w:t>
      </w:r>
      <w:r w:rsidR="00F5295A" w:rsidRPr="00917068">
        <w:rPr>
          <w:rFonts w:ascii="Times New Roman" w:eastAsia="Times New Roman" w:hAnsi="Times New Roman" w:cs="Times New Roman"/>
          <w:bCs/>
          <w:sz w:val="24"/>
          <w:szCs w:val="24"/>
          <w:lang w:eastAsia="ru-RU"/>
        </w:rPr>
        <w:t>ешение Представительного Собрания Курчатовского района Курской области</w:t>
      </w:r>
      <w:r w:rsidR="001F502C" w:rsidRPr="001F502C">
        <w:rPr>
          <w:rFonts w:ascii="Times New Roman" w:eastAsia="Times New Roman" w:hAnsi="Times New Roman" w:cs="Times New Roman"/>
          <w:bCs/>
          <w:sz w:val="24"/>
          <w:szCs w:val="24"/>
          <w:lang w:eastAsia="ru-RU"/>
        </w:rPr>
        <w:t xml:space="preserve"> </w:t>
      </w:r>
      <w:r w:rsidRPr="00917068">
        <w:rPr>
          <w:rFonts w:ascii="Times New Roman" w:eastAsia="Times New Roman" w:hAnsi="Times New Roman" w:cs="Times New Roman"/>
          <w:bCs/>
          <w:sz w:val="24"/>
          <w:szCs w:val="24"/>
          <w:lang w:eastAsia="ru-RU"/>
        </w:rPr>
        <w:t xml:space="preserve">от </w:t>
      </w:r>
      <w:r w:rsidR="00C52511">
        <w:rPr>
          <w:rFonts w:ascii="Times New Roman" w:eastAsia="Times New Roman" w:hAnsi="Times New Roman" w:cs="Times New Roman"/>
          <w:bCs/>
          <w:sz w:val="24"/>
          <w:szCs w:val="24"/>
          <w:lang w:eastAsia="ru-RU"/>
        </w:rPr>
        <w:t>11</w:t>
      </w:r>
      <w:r w:rsidR="00562DB2">
        <w:rPr>
          <w:rFonts w:ascii="Times New Roman" w:eastAsia="Times New Roman" w:hAnsi="Times New Roman" w:cs="Times New Roman"/>
          <w:bCs/>
          <w:sz w:val="24"/>
          <w:szCs w:val="24"/>
          <w:lang w:eastAsia="ru-RU"/>
        </w:rPr>
        <w:t>.</w:t>
      </w:r>
      <w:r w:rsidR="00C52511">
        <w:rPr>
          <w:rFonts w:ascii="Times New Roman" w:eastAsia="Times New Roman" w:hAnsi="Times New Roman" w:cs="Times New Roman"/>
          <w:bCs/>
          <w:sz w:val="24"/>
          <w:szCs w:val="24"/>
          <w:lang w:eastAsia="ru-RU"/>
        </w:rPr>
        <w:t>12</w:t>
      </w:r>
      <w:r w:rsidR="00562DB2">
        <w:rPr>
          <w:rFonts w:ascii="Times New Roman" w:eastAsia="Times New Roman" w:hAnsi="Times New Roman" w:cs="Times New Roman"/>
          <w:bCs/>
          <w:sz w:val="24"/>
          <w:szCs w:val="24"/>
          <w:lang w:eastAsia="ru-RU"/>
        </w:rPr>
        <w:t>.202</w:t>
      </w:r>
      <w:r w:rsidR="00C52511">
        <w:rPr>
          <w:rFonts w:ascii="Times New Roman" w:eastAsia="Times New Roman" w:hAnsi="Times New Roman" w:cs="Times New Roman"/>
          <w:bCs/>
          <w:sz w:val="24"/>
          <w:szCs w:val="24"/>
          <w:lang w:eastAsia="ru-RU"/>
        </w:rPr>
        <w:t>3</w:t>
      </w:r>
      <w:r w:rsidR="00562DB2">
        <w:rPr>
          <w:rFonts w:ascii="Times New Roman" w:eastAsia="Times New Roman" w:hAnsi="Times New Roman" w:cs="Times New Roman"/>
          <w:bCs/>
          <w:sz w:val="24"/>
          <w:szCs w:val="24"/>
          <w:lang w:eastAsia="ru-RU"/>
        </w:rPr>
        <w:t>г</w:t>
      </w:r>
      <w:r w:rsidR="00DA36C7">
        <w:rPr>
          <w:rFonts w:ascii="Times New Roman" w:eastAsia="Times New Roman" w:hAnsi="Times New Roman" w:cs="Times New Roman"/>
          <w:bCs/>
          <w:sz w:val="24"/>
          <w:szCs w:val="24"/>
          <w:lang w:eastAsia="ru-RU"/>
        </w:rPr>
        <w:t>.</w:t>
      </w:r>
      <w:r w:rsidR="00562DB2">
        <w:rPr>
          <w:rFonts w:ascii="Times New Roman" w:eastAsia="Times New Roman" w:hAnsi="Times New Roman" w:cs="Times New Roman"/>
          <w:bCs/>
          <w:sz w:val="24"/>
          <w:szCs w:val="24"/>
          <w:lang w:eastAsia="ru-RU"/>
        </w:rPr>
        <w:t xml:space="preserve"> №</w:t>
      </w:r>
      <w:r w:rsidR="00C52511">
        <w:rPr>
          <w:rFonts w:ascii="Times New Roman" w:eastAsia="Times New Roman" w:hAnsi="Times New Roman" w:cs="Times New Roman"/>
          <w:bCs/>
          <w:sz w:val="24"/>
          <w:szCs w:val="24"/>
          <w:lang w:eastAsia="ru-RU"/>
        </w:rPr>
        <w:t>26</w:t>
      </w:r>
      <w:r w:rsidRPr="00917068">
        <w:rPr>
          <w:rFonts w:ascii="Times New Roman" w:eastAsia="Times New Roman" w:hAnsi="Times New Roman" w:cs="Times New Roman"/>
          <w:bCs/>
          <w:sz w:val="24"/>
          <w:szCs w:val="24"/>
          <w:lang w:eastAsia="ru-RU"/>
        </w:rPr>
        <w:t>-</w:t>
      </w:r>
      <w:r w:rsidRPr="00917068">
        <w:rPr>
          <w:rFonts w:ascii="Times New Roman" w:eastAsia="Times New Roman" w:hAnsi="Times New Roman" w:cs="Times New Roman"/>
          <w:bCs/>
          <w:sz w:val="24"/>
          <w:szCs w:val="24"/>
          <w:lang w:val="en-US" w:eastAsia="ru-RU"/>
        </w:rPr>
        <w:t>V</w:t>
      </w:r>
      <w:r>
        <w:rPr>
          <w:rFonts w:ascii="Times New Roman" w:eastAsia="Times New Roman" w:hAnsi="Times New Roman" w:cs="Times New Roman"/>
          <w:bCs/>
          <w:sz w:val="24"/>
          <w:szCs w:val="24"/>
          <w:lang w:eastAsia="ru-RU"/>
        </w:rPr>
        <w:t xml:space="preserve"> «О бюджете муниципального района «Курчатовски</w:t>
      </w:r>
      <w:r w:rsidR="00233C38">
        <w:rPr>
          <w:rFonts w:ascii="Times New Roman" w:eastAsia="Times New Roman" w:hAnsi="Times New Roman" w:cs="Times New Roman"/>
          <w:bCs/>
          <w:sz w:val="24"/>
          <w:szCs w:val="24"/>
          <w:lang w:eastAsia="ru-RU"/>
        </w:rPr>
        <w:t>й район» Курской области на 2024 год и на плановый период 2025 и 2026</w:t>
      </w:r>
      <w:r>
        <w:rPr>
          <w:rFonts w:ascii="Times New Roman" w:eastAsia="Times New Roman" w:hAnsi="Times New Roman" w:cs="Times New Roman"/>
          <w:bCs/>
          <w:sz w:val="24"/>
          <w:szCs w:val="24"/>
          <w:lang w:eastAsia="ru-RU"/>
        </w:rPr>
        <w:t xml:space="preserve"> годов», а также </w:t>
      </w:r>
      <w:r w:rsidRPr="00361ED8">
        <w:rPr>
          <w:rFonts w:ascii="Times New Roman" w:eastAsia="Times New Roman" w:hAnsi="Times New Roman" w:cs="Times New Roman"/>
          <w:bCs/>
          <w:sz w:val="24"/>
          <w:szCs w:val="24"/>
          <w:lang w:eastAsia="ru-RU"/>
        </w:rPr>
        <w:t>ст.43 Федерального Закона от 06.10.2003г. № 131-ФЗ «Об общих принципах организации местного самоуправления в Российской Федерации», Администрация Курчатовского района Курской области,</w:t>
      </w:r>
    </w:p>
    <w:p w14:paraId="0288D28D" w14:textId="77777777" w:rsidR="001529D6" w:rsidRPr="00361ED8" w:rsidRDefault="001529D6" w:rsidP="001529D6">
      <w:pPr>
        <w:ind w:firstLine="708"/>
        <w:jc w:val="both"/>
        <w:rPr>
          <w:rFonts w:ascii="Times New Roman" w:eastAsia="Times New Roman" w:hAnsi="Times New Roman" w:cs="Times New Roman"/>
          <w:color w:val="FF0000"/>
          <w:sz w:val="24"/>
          <w:szCs w:val="24"/>
          <w:lang w:eastAsia="ru-RU"/>
        </w:rPr>
      </w:pPr>
    </w:p>
    <w:p w14:paraId="5602157B" w14:textId="77777777" w:rsidR="001529D6" w:rsidRDefault="001529D6" w:rsidP="001529D6">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ПОСТАНОВЛЯЕТ:</w:t>
      </w:r>
    </w:p>
    <w:p w14:paraId="28FEFA9C" w14:textId="77777777" w:rsidR="001529D6" w:rsidRPr="00361ED8" w:rsidRDefault="001529D6" w:rsidP="001529D6">
      <w:pPr>
        <w:ind w:firstLine="708"/>
        <w:jc w:val="both"/>
        <w:rPr>
          <w:rFonts w:ascii="Times New Roman" w:eastAsia="Times New Roman" w:hAnsi="Times New Roman" w:cs="Times New Roman"/>
          <w:sz w:val="24"/>
          <w:szCs w:val="24"/>
          <w:lang w:eastAsia="ru-RU"/>
        </w:rPr>
      </w:pPr>
    </w:p>
    <w:p w14:paraId="58E104DE" w14:textId="3C17AEC8" w:rsidR="001529D6" w:rsidRPr="00361ED8" w:rsidRDefault="001529D6" w:rsidP="001529D6">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Приложение к Постановлению Администрации Курчатовского района Курской области от </w:t>
      </w:r>
      <w:r w:rsidR="00BD01BA">
        <w:rPr>
          <w:rFonts w:ascii="Times New Roman" w:eastAsia="Times New Roman" w:hAnsi="Times New Roman" w:cs="Times New Roman"/>
          <w:sz w:val="24"/>
          <w:szCs w:val="24"/>
          <w:lang w:eastAsia="ru-RU"/>
        </w:rPr>
        <w:t>15.09.2023г</w:t>
      </w:r>
      <w:r w:rsidR="00DA36C7">
        <w:rPr>
          <w:rFonts w:ascii="Times New Roman" w:eastAsia="Times New Roman" w:hAnsi="Times New Roman" w:cs="Times New Roman"/>
          <w:sz w:val="24"/>
          <w:szCs w:val="24"/>
          <w:lang w:eastAsia="ru-RU"/>
        </w:rPr>
        <w:t>.</w:t>
      </w:r>
      <w:r w:rsidR="00BD01BA">
        <w:rPr>
          <w:rFonts w:ascii="Times New Roman" w:eastAsia="Times New Roman" w:hAnsi="Times New Roman" w:cs="Times New Roman"/>
          <w:sz w:val="24"/>
          <w:szCs w:val="24"/>
          <w:lang w:eastAsia="ru-RU"/>
        </w:rPr>
        <w:t xml:space="preserve"> № 710</w:t>
      </w:r>
      <w:r w:rsidRPr="00361ED8">
        <w:rPr>
          <w:rFonts w:ascii="Times New Roman" w:eastAsia="Times New Roman" w:hAnsi="Times New Roman" w:cs="Times New Roman"/>
          <w:sz w:val="24"/>
          <w:szCs w:val="24"/>
          <w:lang w:eastAsia="ru-RU"/>
        </w:rPr>
        <w:t xml:space="preserve"> «Об утверждении муниципальной программы Курчатовского района Курской области «Охрана окружающей среды муниципального района «Курчатовский район» Курской области» изложить в следующей редакции (Приложение).</w:t>
      </w:r>
    </w:p>
    <w:p w14:paraId="41E0B3DE" w14:textId="4A709C75" w:rsidR="00781A7C" w:rsidRDefault="00781A7C" w:rsidP="001529D6">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781A7C">
        <w:rPr>
          <w:rFonts w:ascii="Times New Roman" w:eastAsia="Times New Roman" w:hAnsi="Times New Roman" w:cs="Times New Roman"/>
          <w:sz w:val="24"/>
          <w:szCs w:val="24"/>
          <w:lang w:eastAsia="ru-RU"/>
        </w:rPr>
        <w:t xml:space="preserve">Постановление Администрации Курчатовского района Курской области от </w:t>
      </w:r>
      <w:r w:rsidR="00D05230">
        <w:rPr>
          <w:rFonts w:ascii="Times New Roman" w:eastAsia="Times New Roman" w:hAnsi="Times New Roman" w:cs="Times New Roman"/>
          <w:sz w:val="24"/>
          <w:szCs w:val="24"/>
          <w:lang w:eastAsia="ru-RU"/>
        </w:rPr>
        <w:t>11</w:t>
      </w:r>
      <w:r w:rsidRPr="00781A7C">
        <w:rPr>
          <w:rFonts w:ascii="Times New Roman" w:eastAsia="Times New Roman" w:hAnsi="Times New Roman" w:cs="Times New Roman"/>
          <w:sz w:val="24"/>
          <w:szCs w:val="24"/>
          <w:lang w:eastAsia="ru-RU"/>
        </w:rPr>
        <w:t>.0</w:t>
      </w:r>
      <w:r w:rsidR="00D05230">
        <w:rPr>
          <w:rFonts w:ascii="Times New Roman" w:eastAsia="Times New Roman" w:hAnsi="Times New Roman" w:cs="Times New Roman"/>
          <w:sz w:val="24"/>
          <w:szCs w:val="24"/>
          <w:lang w:eastAsia="ru-RU"/>
        </w:rPr>
        <w:t>6</w:t>
      </w:r>
      <w:r w:rsidRPr="00781A7C">
        <w:rPr>
          <w:rFonts w:ascii="Times New Roman" w:eastAsia="Times New Roman" w:hAnsi="Times New Roman" w:cs="Times New Roman"/>
          <w:sz w:val="24"/>
          <w:szCs w:val="24"/>
          <w:lang w:eastAsia="ru-RU"/>
        </w:rPr>
        <w:t>.202</w:t>
      </w:r>
      <w:r w:rsidR="00D05230">
        <w:rPr>
          <w:rFonts w:ascii="Times New Roman" w:eastAsia="Times New Roman" w:hAnsi="Times New Roman" w:cs="Times New Roman"/>
          <w:sz w:val="24"/>
          <w:szCs w:val="24"/>
          <w:lang w:eastAsia="ru-RU"/>
        </w:rPr>
        <w:t>4</w:t>
      </w:r>
      <w:r w:rsidRPr="00781A7C">
        <w:rPr>
          <w:rFonts w:ascii="Times New Roman" w:eastAsia="Times New Roman" w:hAnsi="Times New Roman" w:cs="Times New Roman"/>
          <w:sz w:val="24"/>
          <w:szCs w:val="24"/>
          <w:lang w:eastAsia="ru-RU"/>
        </w:rPr>
        <w:t>г. №</w:t>
      </w:r>
      <w:r w:rsidR="00D05230">
        <w:rPr>
          <w:rFonts w:ascii="Times New Roman" w:eastAsia="Times New Roman" w:hAnsi="Times New Roman" w:cs="Times New Roman"/>
          <w:sz w:val="24"/>
          <w:szCs w:val="24"/>
          <w:lang w:eastAsia="ru-RU"/>
        </w:rPr>
        <w:t>459</w:t>
      </w:r>
      <w:r w:rsidRPr="00781A7C">
        <w:rPr>
          <w:rFonts w:ascii="Times New Roman" w:eastAsia="Times New Roman" w:hAnsi="Times New Roman" w:cs="Times New Roman"/>
          <w:sz w:val="24"/>
          <w:szCs w:val="24"/>
          <w:lang w:eastAsia="ru-RU"/>
        </w:rPr>
        <w:t xml:space="preserve"> «</w:t>
      </w:r>
      <w:r w:rsidR="00DA36C7" w:rsidRPr="00DA36C7">
        <w:rPr>
          <w:rFonts w:ascii="Times New Roman" w:eastAsia="Times New Roman" w:hAnsi="Times New Roman" w:cs="Times New Roman"/>
          <w:sz w:val="24"/>
          <w:szCs w:val="24"/>
          <w:lang w:eastAsia="ru-RU"/>
        </w:rPr>
        <w:t>О внесении изменений в постановление Администрации Курчатовского района Курской области от 15.09.2023г. №710</w:t>
      </w:r>
      <w:r w:rsidR="00644831">
        <w:rPr>
          <w:rFonts w:ascii="Times New Roman" w:eastAsia="Times New Roman" w:hAnsi="Times New Roman" w:cs="Times New Roman"/>
          <w:sz w:val="24"/>
          <w:szCs w:val="24"/>
          <w:lang w:eastAsia="ru-RU"/>
        </w:rPr>
        <w:t xml:space="preserve"> </w:t>
      </w:r>
      <w:r w:rsidR="00DA36C7" w:rsidRPr="00DA36C7">
        <w:rPr>
          <w:rFonts w:ascii="Times New Roman" w:eastAsia="Times New Roman" w:hAnsi="Times New Roman" w:cs="Times New Roman"/>
          <w:sz w:val="24"/>
          <w:szCs w:val="24"/>
          <w:lang w:eastAsia="ru-RU"/>
        </w:rPr>
        <w:t>«Об утверждении муниципальной программы Курчатовского района Курской области «Охрана окружающей среды муниципального района «Курчатовский район» Курской области»</w:t>
      </w:r>
      <w:r w:rsidRPr="00781A7C">
        <w:rPr>
          <w:rFonts w:ascii="Times New Roman" w:eastAsia="Times New Roman" w:hAnsi="Times New Roman" w:cs="Times New Roman"/>
          <w:sz w:val="24"/>
          <w:szCs w:val="24"/>
          <w:lang w:eastAsia="ru-RU"/>
        </w:rPr>
        <w:t>» отменить.</w:t>
      </w:r>
    </w:p>
    <w:p w14:paraId="4B849C74" w14:textId="2ED888B7" w:rsidR="001529D6" w:rsidRPr="0051222C" w:rsidRDefault="001529D6" w:rsidP="001529D6">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51222C">
        <w:rPr>
          <w:rFonts w:ascii="Times New Roman" w:eastAsia="Times New Roman" w:hAnsi="Times New Roman" w:cs="Times New Roman"/>
          <w:sz w:val="24"/>
          <w:szCs w:val="24"/>
          <w:lang w:eastAsia="ru-RU"/>
        </w:rPr>
        <w:t>Управлению делами Администрации Курчатовского района</w:t>
      </w:r>
      <w:r w:rsidR="00562DB2" w:rsidRPr="0051222C">
        <w:rPr>
          <w:rFonts w:ascii="Times New Roman" w:eastAsia="Times New Roman" w:hAnsi="Times New Roman" w:cs="Times New Roman"/>
          <w:sz w:val="24"/>
          <w:szCs w:val="24"/>
          <w:lang w:eastAsia="ru-RU"/>
        </w:rPr>
        <w:t xml:space="preserve"> Курской </w:t>
      </w:r>
      <w:r w:rsidR="00781A7C" w:rsidRPr="0051222C">
        <w:rPr>
          <w:rFonts w:ascii="Times New Roman" w:eastAsia="Times New Roman" w:hAnsi="Times New Roman" w:cs="Times New Roman"/>
          <w:sz w:val="24"/>
          <w:szCs w:val="24"/>
          <w:lang w:eastAsia="ru-RU"/>
        </w:rPr>
        <w:t>области обеспечить</w:t>
      </w:r>
      <w:r w:rsidRPr="0051222C">
        <w:rPr>
          <w:rFonts w:ascii="Times New Roman" w:eastAsia="Times New Roman" w:hAnsi="Times New Roman" w:cs="Times New Roman"/>
          <w:sz w:val="24"/>
          <w:szCs w:val="24"/>
          <w:lang w:eastAsia="ru-RU"/>
        </w:rPr>
        <w:t xml:space="preserve"> размещение настоящего постановления на официальном сайте муниципального </w:t>
      </w:r>
      <w:r w:rsidR="00BD79C5">
        <w:rPr>
          <w:rFonts w:ascii="Times New Roman" w:eastAsia="Times New Roman" w:hAnsi="Times New Roman" w:cs="Times New Roman"/>
          <w:sz w:val="24"/>
          <w:szCs w:val="24"/>
          <w:lang w:eastAsia="ru-RU"/>
        </w:rPr>
        <w:t>образования</w:t>
      </w:r>
      <w:r w:rsidRPr="0051222C">
        <w:rPr>
          <w:rFonts w:ascii="Times New Roman" w:eastAsia="Times New Roman" w:hAnsi="Times New Roman" w:cs="Times New Roman"/>
          <w:sz w:val="24"/>
          <w:szCs w:val="24"/>
          <w:lang w:eastAsia="ru-RU"/>
        </w:rPr>
        <w:t xml:space="preserve"> «Курчатовский</w:t>
      </w:r>
      <w:r w:rsidR="00BD79C5">
        <w:rPr>
          <w:rFonts w:ascii="Times New Roman" w:eastAsia="Times New Roman" w:hAnsi="Times New Roman" w:cs="Times New Roman"/>
          <w:sz w:val="24"/>
          <w:szCs w:val="24"/>
          <w:lang w:eastAsia="ru-RU"/>
        </w:rPr>
        <w:t xml:space="preserve"> муниципальный</w:t>
      </w:r>
      <w:r w:rsidRPr="0051222C">
        <w:rPr>
          <w:rFonts w:ascii="Times New Roman" w:eastAsia="Times New Roman" w:hAnsi="Times New Roman" w:cs="Times New Roman"/>
          <w:sz w:val="24"/>
          <w:szCs w:val="24"/>
          <w:lang w:eastAsia="ru-RU"/>
        </w:rPr>
        <w:t xml:space="preserve"> район» Курской области в сети «Интернет».</w:t>
      </w:r>
    </w:p>
    <w:p w14:paraId="3972E5E2" w14:textId="77777777" w:rsidR="001529D6" w:rsidRDefault="001529D6" w:rsidP="001529D6">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Постановление вступает в законную силу со дня официального опубликования.</w:t>
      </w:r>
    </w:p>
    <w:p w14:paraId="07E9DD7B" w14:textId="77777777" w:rsidR="00DC26EC" w:rsidRPr="00361ED8" w:rsidRDefault="00DC26EC" w:rsidP="001529D6">
      <w:pPr>
        <w:tabs>
          <w:tab w:val="left" w:pos="4662"/>
        </w:tabs>
        <w:ind w:right="4110"/>
        <w:jc w:val="both"/>
        <w:rPr>
          <w:rFonts w:ascii="Times New Roman" w:eastAsia="Times New Roman" w:hAnsi="Times New Roman" w:cs="Times New Roman"/>
          <w:sz w:val="24"/>
          <w:szCs w:val="24"/>
          <w:lang w:eastAsia="ru-RU"/>
        </w:rPr>
      </w:pPr>
    </w:p>
    <w:p w14:paraId="31E26B03" w14:textId="77777777" w:rsidR="009E2ADC" w:rsidRDefault="009E2ADC" w:rsidP="005F7697">
      <w:pPr>
        <w:jc w:val="both"/>
        <w:rPr>
          <w:rFonts w:ascii="Times New Roman" w:eastAsia="Times New Roman" w:hAnsi="Times New Roman" w:cs="Times New Roman"/>
          <w:sz w:val="24"/>
          <w:szCs w:val="24"/>
          <w:lang w:eastAsia="ru-RU"/>
        </w:rPr>
      </w:pPr>
    </w:p>
    <w:p w14:paraId="0DC2214A" w14:textId="7B6204EB" w:rsidR="00C364FB" w:rsidRDefault="005C73DF" w:rsidP="002D1E69">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4"/>
          <w:szCs w:val="24"/>
          <w:lang w:eastAsia="ru-RU"/>
        </w:rPr>
        <w:t xml:space="preserve"> </w:t>
      </w:r>
      <w:r w:rsidR="00C364FB">
        <w:rPr>
          <w:rFonts w:ascii="Times New Roman" w:eastAsia="Times New Roman" w:hAnsi="Times New Roman" w:cs="Times New Roman"/>
          <w:sz w:val="24"/>
          <w:szCs w:val="24"/>
          <w:lang w:eastAsia="ru-RU"/>
        </w:rPr>
        <w:t>Глава</w:t>
      </w:r>
      <w:r w:rsidR="00054963">
        <w:rPr>
          <w:rFonts w:ascii="Times New Roman" w:eastAsia="Times New Roman" w:hAnsi="Times New Roman" w:cs="Times New Roman"/>
          <w:sz w:val="24"/>
          <w:szCs w:val="24"/>
          <w:lang w:eastAsia="ru-RU"/>
        </w:rPr>
        <w:t xml:space="preserve"> района                                                             </w:t>
      </w:r>
      <w:r w:rsidR="007B6E5D">
        <w:rPr>
          <w:rFonts w:ascii="Times New Roman" w:eastAsia="Times New Roman" w:hAnsi="Times New Roman" w:cs="Times New Roman"/>
          <w:sz w:val="24"/>
          <w:szCs w:val="24"/>
          <w:lang w:eastAsia="ru-RU"/>
        </w:rPr>
        <w:t xml:space="preserve">                 </w:t>
      </w:r>
      <w:r w:rsidR="007B6E5D" w:rsidRPr="00B55BBE">
        <w:rPr>
          <w:rFonts w:ascii="Times New Roman" w:eastAsia="Times New Roman" w:hAnsi="Times New Roman" w:cs="Times New Roman"/>
          <w:sz w:val="24"/>
          <w:szCs w:val="24"/>
          <w:lang w:eastAsia="ru-RU"/>
        </w:rPr>
        <w:t xml:space="preserve"> </w:t>
      </w:r>
      <w:r w:rsidR="00B55BBE">
        <w:rPr>
          <w:rFonts w:ascii="Times New Roman" w:eastAsia="Times New Roman" w:hAnsi="Times New Roman" w:cs="Times New Roman"/>
          <w:sz w:val="24"/>
          <w:szCs w:val="24"/>
          <w:lang w:eastAsia="ru-RU"/>
        </w:rPr>
        <w:t xml:space="preserve">              </w:t>
      </w:r>
      <w:r w:rsidR="0073281A">
        <w:rPr>
          <w:rFonts w:ascii="Times New Roman" w:eastAsia="Times New Roman" w:hAnsi="Times New Roman" w:cs="Times New Roman"/>
          <w:sz w:val="24"/>
          <w:szCs w:val="24"/>
          <w:lang w:eastAsia="ru-RU"/>
        </w:rPr>
        <w:t xml:space="preserve">    </w:t>
      </w:r>
      <w:r w:rsidR="008436E6">
        <w:rPr>
          <w:rFonts w:ascii="Times New Roman" w:eastAsia="Times New Roman" w:hAnsi="Times New Roman" w:cs="Times New Roman"/>
          <w:sz w:val="24"/>
          <w:szCs w:val="24"/>
          <w:lang w:eastAsia="ru-RU"/>
        </w:rPr>
        <w:t xml:space="preserve"> </w:t>
      </w:r>
      <w:r w:rsidR="009E2ADC">
        <w:rPr>
          <w:rFonts w:ascii="Times New Roman" w:eastAsia="Times New Roman" w:hAnsi="Times New Roman" w:cs="Times New Roman"/>
          <w:sz w:val="24"/>
          <w:szCs w:val="24"/>
          <w:lang w:eastAsia="ru-RU"/>
        </w:rPr>
        <w:t xml:space="preserve">          </w:t>
      </w:r>
      <w:r w:rsidR="008436E6">
        <w:rPr>
          <w:rFonts w:ascii="Times New Roman" w:eastAsia="Times New Roman" w:hAnsi="Times New Roman" w:cs="Times New Roman"/>
          <w:sz w:val="24"/>
          <w:szCs w:val="24"/>
          <w:lang w:eastAsia="ru-RU"/>
        </w:rPr>
        <w:t xml:space="preserve"> </w:t>
      </w:r>
      <w:r w:rsidR="00C364FB">
        <w:rPr>
          <w:rFonts w:ascii="Times New Roman" w:eastAsia="Times New Roman" w:hAnsi="Times New Roman" w:cs="Times New Roman"/>
          <w:sz w:val="24"/>
          <w:szCs w:val="24"/>
          <w:lang w:eastAsia="ru-RU"/>
        </w:rPr>
        <w:t>А.В. Ярыгин</w:t>
      </w:r>
      <w:r w:rsidR="00361ED8" w:rsidRPr="00361ED8">
        <w:rPr>
          <w:rFonts w:ascii="Times New Roman" w:eastAsia="Times New Roman" w:hAnsi="Times New Roman" w:cs="Times New Roman"/>
          <w:b/>
          <w:sz w:val="20"/>
          <w:szCs w:val="20"/>
          <w:lang w:eastAsia="ru-RU"/>
        </w:rPr>
        <w:t xml:space="preserve"> </w:t>
      </w:r>
    </w:p>
    <w:p w14:paraId="6B83BAFE" w14:textId="77777777" w:rsidR="00A7722C" w:rsidRDefault="00A7722C" w:rsidP="001F3523">
      <w:pPr>
        <w:jc w:val="left"/>
        <w:rPr>
          <w:rFonts w:ascii="Times New Roman" w:eastAsia="Times New Roman" w:hAnsi="Times New Roman" w:cs="Times New Roman"/>
          <w:b/>
          <w:sz w:val="20"/>
          <w:szCs w:val="20"/>
          <w:lang w:eastAsia="ru-RU"/>
        </w:rPr>
      </w:pPr>
    </w:p>
    <w:p w14:paraId="5BEB0176" w14:textId="77777777" w:rsidR="002D1E69" w:rsidRDefault="002D1E69">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br w:type="page"/>
      </w:r>
    </w:p>
    <w:p w14:paraId="6EED57D1" w14:textId="7A63A62D" w:rsidR="00361ED8" w:rsidRPr="001F3523" w:rsidRDefault="00361ED8" w:rsidP="001F3523">
      <w:pPr>
        <w:ind w:left="5670"/>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b/>
          <w:bCs/>
          <w:sz w:val="20"/>
          <w:szCs w:val="20"/>
          <w:lang w:eastAsia="ru-RU"/>
        </w:rPr>
        <w:lastRenderedPageBreak/>
        <w:t>Приложение</w:t>
      </w:r>
    </w:p>
    <w:p w14:paraId="224EE689" w14:textId="77777777" w:rsidR="00361ED8" w:rsidRPr="00361ED8" w:rsidRDefault="00361ED8" w:rsidP="00361ED8">
      <w:pPr>
        <w:widowControl w:val="0"/>
        <w:autoSpaceDE w:val="0"/>
        <w:autoSpaceDN w:val="0"/>
        <w:adjustRightInd w:val="0"/>
        <w:ind w:left="5664"/>
        <w:jc w:val="both"/>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 xml:space="preserve">к постановлению Администрации </w:t>
      </w:r>
    </w:p>
    <w:p w14:paraId="47EEE81E" w14:textId="77777777" w:rsidR="00361ED8" w:rsidRPr="00361ED8" w:rsidRDefault="00361ED8" w:rsidP="00361ED8">
      <w:pPr>
        <w:widowControl w:val="0"/>
        <w:autoSpaceDE w:val="0"/>
        <w:autoSpaceDN w:val="0"/>
        <w:adjustRightInd w:val="0"/>
        <w:ind w:left="5664"/>
        <w:jc w:val="both"/>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Курчатовского района Курской области</w:t>
      </w:r>
    </w:p>
    <w:p w14:paraId="334B9247" w14:textId="072D20B7" w:rsidR="00361ED8" w:rsidRPr="00531BB0" w:rsidRDefault="00361ED8" w:rsidP="00361ED8">
      <w:pPr>
        <w:widowControl w:val="0"/>
        <w:autoSpaceDE w:val="0"/>
        <w:autoSpaceDN w:val="0"/>
        <w:adjustRightInd w:val="0"/>
        <w:ind w:left="5664"/>
        <w:jc w:val="both"/>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о</w:t>
      </w:r>
      <w:r w:rsidR="0096795C">
        <w:rPr>
          <w:rFonts w:ascii="Times New Roman" w:eastAsia="Times New Roman" w:hAnsi="Times New Roman" w:cs="Times New Roman"/>
          <w:bCs/>
          <w:sz w:val="20"/>
          <w:szCs w:val="20"/>
          <w:lang w:eastAsia="ru-RU"/>
        </w:rPr>
        <w:t xml:space="preserve">т </w:t>
      </w:r>
      <w:r w:rsidR="00A70BEA">
        <w:rPr>
          <w:rFonts w:ascii="Times New Roman" w:eastAsia="Times New Roman" w:hAnsi="Times New Roman" w:cs="Times New Roman"/>
          <w:bCs/>
          <w:sz w:val="20"/>
          <w:szCs w:val="20"/>
          <w:lang w:eastAsia="ru-RU"/>
        </w:rPr>
        <w:t>22.10.2024</w:t>
      </w:r>
      <w:r w:rsidR="00BF78CA">
        <w:rPr>
          <w:rFonts w:ascii="Times New Roman" w:eastAsia="Times New Roman" w:hAnsi="Times New Roman" w:cs="Times New Roman"/>
          <w:bCs/>
          <w:sz w:val="20"/>
          <w:szCs w:val="20"/>
          <w:lang w:eastAsia="ru-RU"/>
        </w:rPr>
        <w:t xml:space="preserve"> № </w:t>
      </w:r>
      <w:r w:rsidR="00A70BEA">
        <w:rPr>
          <w:rFonts w:ascii="Times New Roman" w:eastAsia="Times New Roman" w:hAnsi="Times New Roman" w:cs="Times New Roman"/>
          <w:bCs/>
          <w:sz w:val="20"/>
          <w:szCs w:val="20"/>
          <w:lang w:eastAsia="ru-RU"/>
        </w:rPr>
        <w:t>786</w:t>
      </w:r>
    </w:p>
    <w:p w14:paraId="75377D4A" w14:textId="77777777" w:rsidR="00361ED8" w:rsidRPr="00361ED8" w:rsidRDefault="00A64B68" w:rsidP="00DC26EC">
      <w:pPr>
        <w:autoSpaceDE w:val="0"/>
        <w:autoSpaceDN w:val="0"/>
        <w:adjustRightInd w:val="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14:paraId="6CCE755E" w14:textId="77777777" w:rsidR="00E2340D" w:rsidRPr="00361ED8"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 xml:space="preserve">Муниципальная программа </w:t>
      </w:r>
    </w:p>
    <w:p w14:paraId="47799028" w14:textId="77777777" w:rsidR="00E2340D" w:rsidRPr="00361ED8"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Курчатовского района Курской области</w:t>
      </w:r>
    </w:p>
    <w:p w14:paraId="1D9C35DC" w14:textId="77777777" w:rsidR="00E2340D" w:rsidRPr="00361ED8"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 xml:space="preserve">«Охрана окружающей среды муниципального района «Курчатовский район» </w:t>
      </w:r>
    </w:p>
    <w:p w14:paraId="0CCAFEE9" w14:textId="77777777" w:rsidR="00E2340D"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 xml:space="preserve">Курской области» </w:t>
      </w:r>
    </w:p>
    <w:p w14:paraId="62A1D6C8" w14:textId="77777777" w:rsidR="00E2340D" w:rsidRDefault="00E2340D" w:rsidP="00E2340D">
      <w:pPr>
        <w:autoSpaceDE w:val="0"/>
        <w:autoSpaceDN w:val="0"/>
        <w:adjustRightInd w:val="0"/>
        <w:jc w:val="both"/>
        <w:outlineLvl w:val="1"/>
        <w:rPr>
          <w:rFonts w:ascii="Times New Roman" w:eastAsia="Times New Roman" w:hAnsi="Times New Roman" w:cs="Times New Roman"/>
          <w:b/>
          <w:sz w:val="24"/>
          <w:szCs w:val="24"/>
          <w:lang w:eastAsia="ru-RU"/>
        </w:rPr>
      </w:pPr>
    </w:p>
    <w:p w14:paraId="75B9A1F3" w14:textId="77777777" w:rsidR="00361ED8" w:rsidRPr="00E2340D" w:rsidRDefault="00361ED8" w:rsidP="00361ED8">
      <w:pPr>
        <w:autoSpaceDE w:val="0"/>
        <w:autoSpaceDN w:val="0"/>
        <w:adjustRightInd w:val="0"/>
        <w:jc w:val="center"/>
        <w:outlineLvl w:val="1"/>
        <w:rPr>
          <w:rFonts w:ascii="Times New Roman" w:eastAsia="Times New Roman" w:hAnsi="Times New Roman" w:cs="Times New Roman"/>
          <w:sz w:val="24"/>
          <w:szCs w:val="24"/>
          <w:lang w:eastAsia="ru-RU"/>
        </w:rPr>
      </w:pPr>
      <w:r w:rsidRPr="00E2340D">
        <w:rPr>
          <w:rFonts w:ascii="Times New Roman" w:eastAsia="Times New Roman" w:hAnsi="Times New Roman" w:cs="Times New Roman"/>
          <w:sz w:val="24"/>
          <w:szCs w:val="24"/>
          <w:lang w:eastAsia="ru-RU"/>
        </w:rPr>
        <w:t xml:space="preserve">Паспорт </w:t>
      </w:r>
    </w:p>
    <w:p w14:paraId="6D86EBAC" w14:textId="77777777" w:rsidR="00361ED8" w:rsidRPr="00E2340D" w:rsidRDefault="00361ED8" w:rsidP="00361ED8">
      <w:pPr>
        <w:autoSpaceDE w:val="0"/>
        <w:autoSpaceDN w:val="0"/>
        <w:adjustRightInd w:val="0"/>
        <w:jc w:val="center"/>
        <w:outlineLvl w:val="1"/>
        <w:rPr>
          <w:rFonts w:ascii="Times New Roman" w:eastAsia="Times New Roman" w:hAnsi="Times New Roman" w:cs="Times New Roman"/>
          <w:sz w:val="24"/>
          <w:szCs w:val="24"/>
          <w:lang w:eastAsia="ru-RU"/>
        </w:rPr>
      </w:pPr>
      <w:r w:rsidRPr="00E2340D">
        <w:rPr>
          <w:rFonts w:ascii="Times New Roman" w:eastAsia="Times New Roman" w:hAnsi="Times New Roman" w:cs="Times New Roman"/>
          <w:sz w:val="24"/>
          <w:szCs w:val="24"/>
          <w:lang w:eastAsia="ru-RU"/>
        </w:rPr>
        <w:t>муниципальной программы Курчатовского района Курской области</w:t>
      </w:r>
    </w:p>
    <w:p w14:paraId="6C0C2430" w14:textId="77777777" w:rsidR="00361ED8" w:rsidRPr="00E2340D" w:rsidRDefault="00361ED8" w:rsidP="00361ED8">
      <w:pPr>
        <w:autoSpaceDE w:val="0"/>
        <w:autoSpaceDN w:val="0"/>
        <w:adjustRightInd w:val="0"/>
        <w:jc w:val="center"/>
        <w:rPr>
          <w:rFonts w:ascii="Times New Roman" w:eastAsia="Times New Roman" w:hAnsi="Times New Roman" w:cs="Times New Roman"/>
          <w:bCs/>
          <w:sz w:val="24"/>
          <w:szCs w:val="24"/>
          <w:lang w:eastAsia="ru-RU"/>
        </w:rPr>
      </w:pPr>
      <w:r w:rsidRPr="00E2340D">
        <w:rPr>
          <w:rFonts w:ascii="Times New Roman" w:eastAsia="Times New Roman" w:hAnsi="Times New Roman" w:cs="Times New Roman"/>
          <w:bCs/>
          <w:sz w:val="24"/>
          <w:szCs w:val="24"/>
          <w:lang w:eastAsia="ru-RU"/>
        </w:rPr>
        <w:t xml:space="preserve">«Охрана окружающей среды муниципального района «Курчатовский район» </w:t>
      </w:r>
    </w:p>
    <w:p w14:paraId="28D52546" w14:textId="77777777" w:rsidR="00361ED8" w:rsidRPr="00E2340D" w:rsidRDefault="00361ED8" w:rsidP="00361ED8">
      <w:pPr>
        <w:autoSpaceDE w:val="0"/>
        <w:autoSpaceDN w:val="0"/>
        <w:adjustRightInd w:val="0"/>
        <w:jc w:val="center"/>
        <w:rPr>
          <w:rFonts w:ascii="Times New Roman" w:eastAsia="Times New Roman" w:hAnsi="Times New Roman" w:cs="Times New Roman"/>
          <w:bCs/>
          <w:sz w:val="24"/>
          <w:szCs w:val="24"/>
          <w:lang w:eastAsia="ru-RU"/>
        </w:rPr>
      </w:pPr>
      <w:r w:rsidRPr="00E2340D">
        <w:rPr>
          <w:rFonts w:ascii="Times New Roman" w:eastAsia="Times New Roman" w:hAnsi="Times New Roman" w:cs="Times New Roman"/>
          <w:bCs/>
          <w:sz w:val="24"/>
          <w:szCs w:val="24"/>
          <w:lang w:eastAsia="ru-RU"/>
        </w:rPr>
        <w:t xml:space="preserve">Курской области» </w:t>
      </w:r>
    </w:p>
    <w:p w14:paraId="1403AE32" w14:textId="77777777" w:rsidR="00361ED8" w:rsidRDefault="001F3523" w:rsidP="001F352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(далее – Программа)</w:t>
      </w:r>
    </w:p>
    <w:p w14:paraId="6C3E7DBE" w14:textId="77777777" w:rsidR="00D763D8" w:rsidRPr="001F3523" w:rsidRDefault="00D763D8" w:rsidP="001F3523">
      <w:pPr>
        <w:autoSpaceDE w:val="0"/>
        <w:autoSpaceDN w:val="0"/>
        <w:adjustRightInd w:val="0"/>
        <w:jc w:val="center"/>
        <w:rPr>
          <w:rFonts w:ascii="Times New Roman" w:eastAsia="Times New Roman" w:hAnsi="Times New Roman" w:cs="Times New Roman"/>
          <w:bCs/>
          <w:sz w:val="24"/>
          <w:szCs w:val="24"/>
          <w:lang w:eastAsia="ru-RU"/>
        </w:rPr>
      </w:pPr>
    </w:p>
    <w:tbl>
      <w:tblPr>
        <w:tblW w:w="10206" w:type="dxa"/>
        <w:tblInd w:w="-459" w:type="dxa"/>
        <w:tblLook w:val="01E0" w:firstRow="1" w:lastRow="1" w:firstColumn="1" w:lastColumn="1" w:noHBand="0" w:noVBand="0"/>
      </w:tblPr>
      <w:tblGrid>
        <w:gridCol w:w="2383"/>
        <w:gridCol w:w="7823"/>
      </w:tblGrid>
      <w:tr w:rsidR="00361ED8" w:rsidRPr="00361ED8" w14:paraId="1D7CAD7E" w14:textId="77777777" w:rsidTr="00AB3CFC">
        <w:tc>
          <w:tcPr>
            <w:tcW w:w="2383" w:type="dxa"/>
            <w:shd w:val="clear" w:color="auto" w:fill="auto"/>
            <w:vAlign w:val="center"/>
          </w:tcPr>
          <w:p w14:paraId="346ACA1A" w14:textId="77777777" w:rsidR="00361ED8" w:rsidRPr="00361ED8" w:rsidRDefault="00361ED8" w:rsidP="00361ED8">
            <w:pPr>
              <w:autoSpaceDE w:val="0"/>
              <w:autoSpaceDN w:val="0"/>
              <w:adjustRightInd w:val="0"/>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Ответственный исполнитель Программы </w:t>
            </w:r>
          </w:p>
        </w:tc>
        <w:tc>
          <w:tcPr>
            <w:tcW w:w="7823" w:type="dxa"/>
            <w:shd w:val="clear" w:color="auto" w:fill="auto"/>
          </w:tcPr>
          <w:p w14:paraId="7FD80675" w14:textId="77777777"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Администрация Курчатовского района Курской области</w:t>
            </w:r>
          </w:p>
        </w:tc>
      </w:tr>
      <w:tr w:rsidR="00361ED8" w:rsidRPr="00361ED8" w14:paraId="1C63E871" w14:textId="77777777" w:rsidTr="00AB3CFC">
        <w:tc>
          <w:tcPr>
            <w:tcW w:w="2383" w:type="dxa"/>
            <w:shd w:val="clear" w:color="auto" w:fill="auto"/>
            <w:vAlign w:val="center"/>
          </w:tcPr>
          <w:p w14:paraId="53187F55" w14:textId="77777777"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Соисполнители программы</w:t>
            </w:r>
          </w:p>
          <w:p w14:paraId="6DD9C16F" w14:textId="77777777" w:rsidR="00361ED8" w:rsidRPr="00361ED8" w:rsidRDefault="00361ED8" w:rsidP="00361ED8">
            <w:pPr>
              <w:ind w:left="459"/>
              <w:jc w:val="both"/>
              <w:rPr>
                <w:rFonts w:ascii="Times New Roman" w:eastAsia="Times New Roman" w:hAnsi="Times New Roman" w:cs="Times New Roman"/>
                <w:sz w:val="24"/>
                <w:szCs w:val="24"/>
                <w:lang w:eastAsia="ru-RU"/>
              </w:rPr>
            </w:pPr>
          </w:p>
          <w:p w14:paraId="55DEAC32" w14:textId="7F9E4E9D"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Участники программы </w:t>
            </w:r>
          </w:p>
          <w:p w14:paraId="5A80D128" w14:textId="77777777" w:rsidR="00361ED8" w:rsidRPr="00361ED8" w:rsidRDefault="00361ED8" w:rsidP="00361ED8">
            <w:pPr>
              <w:ind w:left="459"/>
              <w:jc w:val="both"/>
              <w:rPr>
                <w:rFonts w:ascii="Times New Roman" w:eastAsia="Times New Roman" w:hAnsi="Times New Roman" w:cs="Times New Roman"/>
                <w:sz w:val="24"/>
                <w:szCs w:val="24"/>
                <w:lang w:eastAsia="ru-RU"/>
              </w:rPr>
            </w:pPr>
          </w:p>
        </w:tc>
        <w:tc>
          <w:tcPr>
            <w:tcW w:w="7823" w:type="dxa"/>
            <w:shd w:val="clear" w:color="auto" w:fill="auto"/>
          </w:tcPr>
          <w:p w14:paraId="758DD27D" w14:textId="77777777"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отсутствуют</w:t>
            </w:r>
          </w:p>
          <w:p w14:paraId="5CD1077C" w14:textId="77777777" w:rsidR="00361ED8" w:rsidRPr="00361ED8" w:rsidRDefault="00361ED8" w:rsidP="00361ED8">
            <w:pPr>
              <w:jc w:val="both"/>
              <w:rPr>
                <w:rFonts w:ascii="Times New Roman" w:eastAsia="Times New Roman" w:hAnsi="Times New Roman" w:cs="Times New Roman"/>
                <w:sz w:val="24"/>
                <w:szCs w:val="24"/>
                <w:lang w:eastAsia="ru-RU"/>
              </w:rPr>
            </w:pPr>
          </w:p>
          <w:p w14:paraId="5A190679" w14:textId="379D2549" w:rsidR="00F65A4A" w:rsidRPr="008A2C99" w:rsidRDefault="00F65A4A" w:rsidP="00F65A4A">
            <w:pPr>
              <w:jc w:val="left"/>
              <w:rPr>
                <w:rFonts w:ascii="Times New Roman" w:eastAsia="Times New Roman" w:hAnsi="Times New Roman" w:cs="Times New Roman"/>
                <w:sz w:val="24"/>
                <w:szCs w:val="24"/>
                <w:lang w:eastAsia="ru-RU"/>
              </w:rPr>
            </w:pPr>
            <w:r w:rsidRPr="008A2C99">
              <w:rPr>
                <w:rFonts w:ascii="Times New Roman" w:eastAsia="Times New Roman" w:hAnsi="Times New Roman" w:cs="Times New Roman"/>
                <w:sz w:val="24"/>
                <w:szCs w:val="24"/>
                <w:lang w:eastAsia="ru-RU"/>
              </w:rPr>
              <w:t xml:space="preserve">- Департамент экологической безопасности и природопользования </w:t>
            </w:r>
            <w:r w:rsidR="0051222C">
              <w:rPr>
                <w:rFonts w:ascii="Times New Roman" w:eastAsia="Times New Roman" w:hAnsi="Times New Roman" w:cs="Times New Roman"/>
                <w:sz w:val="24"/>
                <w:szCs w:val="24"/>
                <w:lang w:eastAsia="ru-RU"/>
              </w:rPr>
              <w:t xml:space="preserve">  </w:t>
            </w:r>
            <w:r w:rsidRPr="008A2C99">
              <w:rPr>
                <w:rFonts w:ascii="Times New Roman" w:eastAsia="Times New Roman" w:hAnsi="Times New Roman" w:cs="Times New Roman"/>
                <w:sz w:val="24"/>
                <w:szCs w:val="24"/>
                <w:lang w:eastAsia="ru-RU"/>
              </w:rPr>
              <w:t>Курской области</w:t>
            </w:r>
          </w:p>
          <w:p w14:paraId="0D1A356A" w14:textId="77777777"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w:t>
            </w:r>
            <w:r w:rsidR="00B0692C">
              <w:rPr>
                <w:rFonts w:ascii="Times New Roman" w:eastAsia="Times New Roman" w:hAnsi="Times New Roman" w:cs="Times New Roman"/>
                <w:sz w:val="24"/>
                <w:szCs w:val="24"/>
                <w:lang w:eastAsia="ru-RU"/>
              </w:rPr>
              <w:t>Министерство природных ресурсов</w:t>
            </w:r>
            <w:r w:rsidRPr="00361ED8">
              <w:rPr>
                <w:rFonts w:ascii="Times New Roman" w:eastAsia="Times New Roman" w:hAnsi="Times New Roman" w:cs="Times New Roman"/>
                <w:sz w:val="24"/>
                <w:szCs w:val="24"/>
                <w:lang w:eastAsia="ru-RU"/>
              </w:rPr>
              <w:t xml:space="preserve"> Курской области</w:t>
            </w:r>
          </w:p>
          <w:p w14:paraId="417FD4BC" w14:textId="77777777"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Комитет лесного</w:t>
            </w:r>
            <w:r w:rsidR="00B21A36">
              <w:rPr>
                <w:rFonts w:ascii="Times New Roman" w:eastAsia="Times New Roman" w:hAnsi="Times New Roman" w:cs="Times New Roman"/>
                <w:sz w:val="24"/>
                <w:szCs w:val="24"/>
                <w:lang w:eastAsia="ru-RU"/>
              </w:rPr>
              <w:t xml:space="preserve"> хозяйства</w:t>
            </w:r>
            <w:r w:rsidRPr="00361ED8">
              <w:rPr>
                <w:rFonts w:ascii="Times New Roman" w:eastAsia="Times New Roman" w:hAnsi="Times New Roman" w:cs="Times New Roman"/>
                <w:sz w:val="24"/>
                <w:szCs w:val="24"/>
                <w:lang w:eastAsia="ru-RU"/>
              </w:rPr>
              <w:t xml:space="preserve"> Курской области</w:t>
            </w:r>
          </w:p>
          <w:p w14:paraId="60111719" w14:textId="77777777"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w:t>
            </w:r>
            <w:r w:rsidR="00B0692C">
              <w:rPr>
                <w:rFonts w:ascii="Times New Roman" w:eastAsia="Times New Roman" w:hAnsi="Times New Roman" w:cs="Times New Roman"/>
                <w:sz w:val="24"/>
                <w:szCs w:val="24"/>
                <w:lang w:eastAsia="ru-RU"/>
              </w:rPr>
              <w:t>Министерство</w:t>
            </w:r>
            <w:r w:rsidRPr="00361ED8">
              <w:rPr>
                <w:rFonts w:ascii="Times New Roman" w:eastAsia="Times New Roman" w:hAnsi="Times New Roman" w:cs="Times New Roman"/>
                <w:sz w:val="24"/>
                <w:szCs w:val="24"/>
                <w:lang w:eastAsia="ru-RU"/>
              </w:rPr>
              <w:t xml:space="preserve"> финансов </w:t>
            </w:r>
            <w:r w:rsidR="00B0692C">
              <w:rPr>
                <w:rFonts w:ascii="Times New Roman" w:eastAsia="Times New Roman" w:hAnsi="Times New Roman" w:cs="Times New Roman"/>
                <w:sz w:val="24"/>
                <w:szCs w:val="24"/>
                <w:lang w:eastAsia="ru-RU"/>
              </w:rPr>
              <w:t xml:space="preserve">и бюджетного контроля </w:t>
            </w:r>
            <w:r w:rsidRPr="00361ED8">
              <w:rPr>
                <w:rFonts w:ascii="Times New Roman" w:eastAsia="Times New Roman" w:hAnsi="Times New Roman" w:cs="Times New Roman"/>
                <w:sz w:val="24"/>
                <w:szCs w:val="24"/>
                <w:lang w:eastAsia="ru-RU"/>
              </w:rPr>
              <w:t>Курской области</w:t>
            </w:r>
          </w:p>
          <w:p w14:paraId="0AAFFC04" w14:textId="77777777" w:rsidR="00361ED8" w:rsidRPr="00361ED8" w:rsidRDefault="00361ED8" w:rsidP="00361ED8">
            <w:pPr>
              <w:jc w:val="both"/>
              <w:rPr>
                <w:rFonts w:ascii="Times New Roman" w:eastAsia="Times New Roman" w:hAnsi="Times New Roman" w:cs="Times New Roman"/>
                <w:sz w:val="24"/>
                <w:szCs w:val="24"/>
                <w:lang w:eastAsia="ru-RU"/>
              </w:rPr>
            </w:pPr>
          </w:p>
        </w:tc>
      </w:tr>
      <w:tr w:rsidR="00361ED8" w:rsidRPr="00361ED8" w14:paraId="665E04D8" w14:textId="77777777" w:rsidTr="00AB3CFC">
        <w:tc>
          <w:tcPr>
            <w:tcW w:w="2383" w:type="dxa"/>
            <w:shd w:val="clear" w:color="auto" w:fill="auto"/>
            <w:vAlign w:val="center"/>
          </w:tcPr>
          <w:p w14:paraId="3FD8F95D" w14:textId="77777777"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Подпрограммы программы </w:t>
            </w:r>
          </w:p>
          <w:p w14:paraId="01E3351D" w14:textId="77777777" w:rsidR="001237B0" w:rsidRDefault="001237B0" w:rsidP="001237B0">
            <w:pPr>
              <w:jc w:val="both"/>
              <w:rPr>
                <w:rFonts w:ascii="Times New Roman" w:eastAsia="Times New Roman" w:hAnsi="Times New Roman" w:cs="Times New Roman"/>
                <w:sz w:val="24"/>
                <w:szCs w:val="24"/>
                <w:lang w:eastAsia="ru-RU"/>
              </w:rPr>
            </w:pPr>
          </w:p>
          <w:p w14:paraId="638EC1F7" w14:textId="77777777"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Программно-целевые инструменты программы</w:t>
            </w:r>
          </w:p>
          <w:p w14:paraId="76B413BE" w14:textId="77777777" w:rsidR="00361ED8" w:rsidRDefault="00361ED8" w:rsidP="00361ED8">
            <w:pPr>
              <w:ind w:left="601"/>
              <w:jc w:val="both"/>
              <w:rPr>
                <w:rFonts w:ascii="Times New Roman" w:eastAsia="Times New Roman" w:hAnsi="Times New Roman" w:cs="Times New Roman"/>
                <w:sz w:val="24"/>
                <w:szCs w:val="24"/>
                <w:lang w:eastAsia="ru-RU"/>
              </w:rPr>
            </w:pPr>
          </w:p>
          <w:p w14:paraId="727B0EEB" w14:textId="77777777"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Цели Программы</w:t>
            </w:r>
          </w:p>
          <w:p w14:paraId="75F83465" w14:textId="77777777" w:rsidR="00361ED8" w:rsidRPr="00361ED8" w:rsidRDefault="00361ED8" w:rsidP="00361ED8">
            <w:pPr>
              <w:ind w:left="601"/>
              <w:jc w:val="both"/>
              <w:rPr>
                <w:rFonts w:ascii="Times New Roman" w:eastAsia="Times New Roman" w:hAnsi="Times New Roman" w:cs="Times New Roman"/>
                <w:sz w:val="24"/>
                <w:szCs w:val="24"/>
                <w:lang w:eastAsia="ru-RU"/>
              </w:rPr>
            </w:pPr>
          </w:p>
        </w:tc>
        <w:tc>
          <w:tcPr>
            <w:tcW w:w="7823" w:type="dxa"/>
            <w:shd w:val="clear" w:color="auto" w:fill="auto"/>
          </w:tcPr>
          <w:p w14:paraId="4A53E0F9" w14:textId="77777777"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Подпрограмма «Экология и чистая вода муниципального района «Курчатовский район» Курской области»</w:t>
            </w:r>
          </w:p>
          <w:p w14:paraId="0EEA9D1B" w14:textId="77777777" w:rsid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14:paraId="7DD31119" w14:textId="22AC4480"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Воспроизводство и использование природных ресурсов, охрана окружающей среды в Курской области</w:t>
            </w:r>
          </w:p>
          <w:p w14:paraId="2543F1FB" w14:textId="77777777"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14:paraId="3AA6F470" w14:textId="77777777"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14:paraId="31FC46C1" w14:textId="77777777" w:rsid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14:paraId="6185D58A" w14:textId="77777777"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обеспечение конституционных прав граждан на благоприятную окружающую среду, </w:t>
            </w:r>
            <w:r w:rsidRPr="00361ED8">
              <w:rPr>
                <w:rFonts w:ascii="Times New Roman" w:eastAsia="Times New Roman" w:hAnsi="Times New Roman" w:cs="Arial"/>
                <w:sz w:val="24"/>
                <w:szCs w:val="24"/>
                <w:lang w:eastAsia="ru-RU"/>
              </w:rPr>
              <w:t>сохранение природных систем и объектов животного мира</w:t>
            </w:r>
            <w:r w:rsidR="00D763D8" w:rsidRPr="00361ED8">
              <w:rPr>
                <w:rFonts w:ascii="Times New Roman" w:eastAsia="Times New Roman" w:hAnsi="Times New Roman" w:cs="Times New Roman"/>
                <w:sz w:val="24"/>
                <w:szCs w:val="24"/>
                <w:lang w:eastAsia="ru-RU"/>
              </w:rPr>
              <w:t xml:space="preserve"> Курчатовского района Курской области</w:t>
            </w:r>
            <w:r w:rsidRPr="00361ED8">
              <w:rPr>
                <w:rFonts w:ascii="Times New Roman" w:eastAsia="Times New Roman" w:hAnsi="Times New Roman" w:cs="Arial"/>
                <w:sz w:val="24"/>
                <w:szCs w:val="24"/>
                <w:lang w:eastAsia="ru-RU"/>
              </w:rPr>
              <w:t>.</w:t>
            </w:r>
          </w:p>
        </w:tc>
      </w:tr>
      <w:tr w:rsidR="00361ED8" w:rsidRPr="00361ED8" w14:paraId="09E1945E" w14:textId="77777777" w:rsidTr="00AB3CFC">
        <w:tc>
          <w:tcPr>
            <w:tcW w:w="2383" w:type="dxa"/>
            <w:shd w:val="clear" w:color="auto" w:fill="auto"/>
          </w:tcPr>
          <w:p w14:paraId="3024DBE5" w14:textId="77777777"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Задачи Программы</w:t>
            </w:r>
          </w:p>
        </w:tc>
        <w:tc>
          <w:tcPr>
            <w:tcW w:w="7823" w:type="dxa"/>
            <w:shd w:val="clear" w:color="auto" w:fill="auto"/>
          </w:tcPr>
          <w:p w14:paraId="1114A641" w14:textId="77777777"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восстановление и экологическая реабилитация водных объектов;</w:t>
            </w:r>
          </w:p>
          <w:p w14:paraId="183B4DD1" w14:textId="77777777" w:rsidR="00361ED8" w:rsidRPr="00361ED8" w:rsidRDefault="00361ED8" w:rsidP="00361ED8">
            <w:pPr>
              <w:widowControl w:val="0"/>
              <w:autoSpaceDE w:val="0"/>
              <w:autoSpaceDN w:val="0"/>
              <w:adjustRightInd w:val="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 совершенствование системы охраны объектов животного мира и среды их обитания;</w:t>
            </w:r>
          </w:p>
          <w:p w14:paraId="36250F1D" w14:textId="77777777"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проведение ремонта гидротехнических сооружений;</w:t>
            </w:r>
          </w:p>
          <w:p w14:paraId="46C18A40" w14:textId="77777777"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tc>
      </w:tr>
      <w:tr w:rsidR="00361ED8" w:rsidRPr="00361ED8" w14:paraId="75F0E3AC" w14:textId="77777777" w:rsidTr="00AB3CFC">
        <w:tc>
          <w:tcPr>
            <w:tcW w:w="2383" w:type="dxa"/>
            <w:shd w:val="clear" w:color="auto" w:fill="auto"/>
          </w:tcPr>
          <w:p w14:paraId="3FDC9A58" w14:textId="77777777" w:rsidR="0051222C"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Целевые индикаторы </w:t>
            </w:r>
          </w:p>
          <w:p w14:paraId="255F0D13" w14:textId="71114DA5"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и показатели Программы </w:t>
            </w:r>
          </w:p>
          <w:p w14:paraId="17BAB345" w14:textId="77777777" w:rsidR="00361ED8" w:rsidRPr="00361ED8" w:rsidRDefault="00361ED8" w:rsidP="00AB3CFC">
            <w:pPr>
              <w:ind w:left="601"/>
              <w:jc w:val="both"/>
              <w:rPr>
                <w:rFonts w:ascii="Times New Roman" w:eastAsia="Times New Roman" w:hAnsi="Times New Roman" w:cs="Times New Roman"/>
                <w:sz w:val="24"/>
                <w:szCs w:val="24"/>
                <w:lang w:eastAsia="ru-RU"/>
              </w:rPr>
            </w:pPr>
          </w:p>
        </w:tc>
        <w:tc>
          <w:tcPr>
            <w:tcW w:w="7823" w:type="dxa"/>
            <w:shd w:val="clear" w:color="auto" w:fill="auto"/>
            <w:vAlign w:val="center"/>
          </w:tcPr>
          <w:p w14:paraId="63328DBC" w14:textId="77777777" w:rsidR="00361ED8" w:rsidRPr="008A2C99" w:rsidRDefault="00361ED8" w:rsidP="00361ED8">
            <w:pPr>
              <w:jc w:val="both"/>
              <w:rPr>
                <w:rFonts w:ascii="Times New Roman" w:eastAsia="Times New Roman" w:hAnsi="Times New Roman" w:cs="Times New Roman"/>
                <w:sz w:val="24"/>
                <w:szCs w:val="24"/>
                <w:lang w:eastAsia="ru-RU"/>
              </w:rPr>
            </w:pPr>
            <w:r w:rsidRPr="008A2C99">
              <w:rPr>
                <w:rFonts w:ascii="Times New Roman" w:eastAsia="Times New Roman" w:hAnsi="Times New Roman" w:cs="Times New Roman"/>
                <w:sz w:val="24"/>
                <w:szCs w:val="24"/>
                <w:lang w:eastAsia="ru-RU"/>
              </w:rPr>
              <w:t xml:space="preserve">- численность населения, обеспеченного питьевой водой надлежащего качества,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 </w:t>
            </w:r>
          </w:p>
          <w:p w14:paraId="2574516C" w14:textId="77777777" w:rsidR="00361ED8" w:rsidRPr="008A2C99" w:rsidRDefault="00361ED8" w:rsidP="00361ED8">
            <w:pPr>
              <w:jc w:val="both"/>
              <w:rPr>
                <w:rFonts w:ascii="Times New Roman" w:eastAsia="Times New Roman" w:hAnsi="Times New Roman" w:cs="Times New Roman"/>
                <w:sz w:val="24"/>
                <w:szCs w:val="24"/>
                <w:lang w:eastAsia="ru-RU"/>
              </w:rPr>
            </w:pPr>
            <w:r w:rsidRPr="008A2C99">
              <w:rPr>
                <w:rFonts w:ascii="Times New Roman" w:eastAsia="Times New Roman" w:hAnsi="Times New Roman" w:cs="Times New Roman"/>
                <w:sz w:val="24"/>
                <w:szCs w:val="24"/>
                <w:lang w:eastAsia="ru-RU"/>
              </w:rPr>
              <w:t>- количество гидротехнических сооружений, приведенных в безопасное техническое состояние, определяется как общее количество потенциально опасных гидротехнических сооружений, находящихся в собственности муниципального образования «Курчатовский район» Курской области, а также бесхозяйных, приведенных в безопасное техническое состояние, в отчетном году.</w:t>
            </w:r>
          </w:p>
          <w:p w14:paraId="7A6453D4" w14:textId="77777777" w:rsidR="00361ED8" w:rsidRPr="00361ED8" w:rsidRDefault="00361ED8" w:rsidP="00EE0C9A">
            <w:pPr>
              <w:jc w:val="both"/>
              <w:rPr>
                <w:rFonts w:ascii="Times New Roman" w:eastAsia="Times New Roman" w:hAnsi="Times New Roman" w:cs="Times New Roman"/>
                <w:sz w:val="24"/>
                <w:szCs w:val="24"/>
                <w:lang w:eastAsia="ru-RU"/>
              </w:rPr>
            </w:pPr>
            <w:r w:rsidRPr="008A2C99">
              <w:rPr>
                <w:rFonts w:ascii="Times New Roman" w:eastAsia="Times New Roman" w:hAnsi="Times New Roman" w:cs="Times New Roman"/>
                <w:sz w:val="20"/>
                <w:szCs w:val="20"/>
                <w:lang w:eastAsia="ru-RU"/>
              </w:rPr>
              <w:t xml:space="preserve">- </w:t>
            </w:r>
            <w:r w:rsidR="00EE0C9A">
              <w:rPr>
                <w:rFonts w:ascii="Times New Roman" w:eastAsia="Times New Roman" w:hAnsi="Times New Roman" w:cs="Times New Roman"/>
                <w:sz w:val="24"/>
                <w:szCs w:val="24"/>
                <w:lang w:eastAsia="ru-RU"/>
              </w:rPr>
              <w:t>индекс обеспеченности населения питьевой водой надлежащего качества</w:t>
            </w:r>
          </w:p>
        </w:tc>
      </w:tr>
      <w:tr w:rsidR="00361ED8" w:rsidRPr="00361ED8" w14:paraId="0D532117" w14:textId="77777777" w:rsidTr="00AB3CFC">
        <w:tc>
          <w:tcPr>
            <w:tcW w:w="2383" w:type="dxa"/>
            <w:shd w:val="clear" w:color="auto" w:fill="auto"/>
            <w:vAlign w:val="center"/>
          </w:tcPr>
          <w:p w14:paraId="08D31542" w14:textId="77777777"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Этапы и сроки реализации Программы</w:t>
            </w:r>
          </w:p>
        </w:tc>
        <w:tc>
          <w:tcPr>
            <w:tcW w:w="7823" w:type="dxa"/>
            <w:shd w:val="clear" w:color="auto" w:fill="auto"/>
            <w:vAlign w:val="center"/>
          </w:tcPr>
          <w:p w14:paraId="24E32B58" w14:textId="77777777" w:rsidR="00361ED8" w:rsidRPr="00361ED8" w:rsidRDefault="00F07AB9" w:rsidP="00361ED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этапы и сроки реализации 2024 – 2030</w:t>
            </w:r>
            <w:r w:rsidR="00361ED8" w:rsidRPr="00361ED8">
              <w:rPr>
                <w:rFonts w:ascii="Times New Roman" w:eastAsia="Times New Roman" w:hAnsi="Times New Roman" w:cs="Times New Roman"/>
                <w:sz w:val="24"/>
                <w:szCs w:val="24"/>
                <w:lang w:eastAsia="ru-RU"/>
              </w:rPr>
              <w:t xml:space="preserve"> годы;</w:t>
            </w:r>
          </w:p>
          <w:p w14:paraId="3A028272" w14:textId="0D19EEEC"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программа не несет строгой разбивки на этапы</w:t>
            </w:r>
            <w:r w:rsidR="0051222C">
              <w:rPr>
                <w:rFonts w:ascii="Times New Roman" w:eastAsia="Times New Roman" w:hAnsi="Times New Roman" w:cs="Times New Roman"/>
                <w:sz w:val="24"/>
                <w:szCs w:val="24"/>
                <w:lang w:eastAsia="ru-RU"/>
              </w:rPr>
              <w:t>.</w:t>
            </w:r>
          </w:p>
        </w:tc>
      </w:tr>
      <w:tr w:rsidR="00361ED8" w:rsidRPr="00361ED8" w14:paraId="0A8148EF" w14:textId="77777777" w:rsidTr="00AB3CFC">
        <w:tc>
          <w:tcPr>
            <w:tcW w:w="2383" w:type="dxa"/>
            <w:shd w:val="clear" w:color="auto" w:fill="auto"/>
          </w:tcPr>
          <w:p w14:paraId="49292262" w14:textId="77777777"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Объемы бюджетных ассигнований Программы</w:t>
            </w:r>
          </w:p>
          <w:p w14:paraId="2F50FE1F" w14:textId="77777777" w:rsidR="00361ED8" w:rsidRPr="00361ED8" w:rsidRDefault="00361ED8" w:rsidP="00AB3CFC">
            <w:pPr>
              <w:ind w:left="601"/>
              <w:jc w:val="both"/>
              <w:rPr>
                <w:rFonts w:ascii="Times New Roman" w:eastAsia="Times New Roman" w:hAnsi="Times New Roman" w:cs="Times New Roman"/>
                <w:sz w:val="24"/>
                <w:szCs w:val="24"/>
                <w:lang w:eastAsia="ru-RU"/>
              </w:rPr>
            </w:pPr>
          </w:p>
        </w:tc>
        <w:tc>
          <w:tcPr>
            <w:tcW w:w="7823" w:type="dxa"/>
            <w:shd w:val="clear" w:color="auto" w:fill="auto"/>
          </w:tcPr>
          <w:p w14:paraId="7B2D0197" w14:textId="5130FC79" w:rsidR="00361ED8" w:rsidRPr="005418E8" w:rsidRDefault="00361ED8" w:rsidP="00361ED8">
            <w:pPr>
              <w:jc w:val="both"/>
              <w:rPr>
                <w:rFonts w:ascii="Times New Roman" w:eastAsia="Times New Roman" w:hAnsi="Times New Roman" w:cs="Times New Roman"/>
                <w:sz w:val="24"/>
                <w:szCs w:val="24"/>
                <w:lang w:eastAsia="ru-RU"/>
              </w:rPr>
            </w:pPr>
            <w:r w:rsidRPr="005418E8">
              <w:rPr>
                <w:rFonts w:ascii="Times New Roman" w:eastAsia="Times New Roman" w:hAnsi="Times New Roman" w:cs="Times New Roman"/>
                <w:sz w:val="24"/>
                <w:szCs w:val="24"/>
                <w:lang w:eastAsia="ru-RU"/>
              </w:rPr>
              <w:t>- объем бюджетных ассигнований Программы за счет средств районного и областного бюджета составит –</w:t>
            </w:r>
            <w:r w:rsidR="00710B01" w:rsidRPr="005418E8">
              <w:rPr>
                <w:rFonts w:ascii="Times New Roman" w:eastAsia="Times New Roman" w:hAnsi="Times New Roman" w:cs="Times New Roman"/>
                <w:color w:val="FF0000"/>
                <w:sz w:val="24"/>
                <w:szCs w:val="24"/>
                <w:lang w:eastAsia="ru-RU"/>
              </w:rPr>
              <w:t xml:space="preserve"> </w:t>
            </w:r>
            <w:r w:rsidR="00222CDE" w:rsidRPr="00222CDE">
              <w:rPr>
                <w:rFonts w:ascii="Times New Roman" w:eastAsia="Times New Roman" w:hAnsi="Times New Roman" w:cs="Times New Roman"/>
                <w:sz w:val="24"/>
                <w:szCs w:val="24"/>
                <w:lang w:eastAsia="ru-RU"/>
              </w:rPr>
              <w:t>8 266 508</w:t>
            </w:r>
            <w:r w:rsidR="00DB5413" w:rsidRPr="00222CDE">
              <w:rPr>
                <w:rFonts w:ascii="Times New Roman" w:eastAsia="Times New Roman" w:hAnsi="Times New Roman" w:cs="Times New Roman"/>
                <w:sz w:val="24"/>
                <w:szCs w:val="24"/>
                <w:lang w:eastAsia="ru-RU"/>
              </w:rPr>
              <w:t xml:space="preserve"> </w:t>
            </w:r>
            <w:r w:rsidRPr="005418E8">
              <w:rPr>
                <w:rFonts w:ascii="Times New Roman" w:eastAsia="Times New Roman" w:hAnsi="Times New Roman" w:cs="Times New Roman"/>
                <w:sz w:val="24"/>
                <w:szCs w:val="24"/>
                <w:lang w:eastAsia="ru-RU"/>
              </w:rPr>
              <w:t>рублей, из них:</w:t>
            </w:r>
          </w:p>
          <w:p w14:paraId="08A303D5" w14:textId="062836A8" w:rsidR="00361ED8" w:rsidRPr="005418E8" w:rsidRDefault="00361ED8" w:rsidP="00361ED8">
            <w:pPr>
              <w:spacing w:line="276" w:lineRule="auto"/>
              <w:jc w:val="both"/>
              <w:rPr>
                <w:rFonts w:ascii="Times New Roman" w:eastAsia="Times New Roman" w:hAnsi="Times New Roman" w:cs="Times New Roman"/>
                <w:sz w:val="24"/>
                <w:szCs w:val="24"/>
                <w:lang w:eastAsia="ru-RU"/>
              </w:rPr>
            </w:pPr>
            <w:r w:rsidRPr="005418E8">
              <w:rPr>
                <w:rFonts w:ascii="Times New Roman" w:eastAsia="Times New Roman" w:hAnsi="Times New Roman" w:cs="Times New Roman"/>
                <w:sz w:val="24"/>
                <w:szCs w:val="24"/>
                <w:lang w:eastAsia="ru-RU"/>
              </w:rPr>
              <w:t xml:space="preserve">2024 год – </w:t>
            </w:r>
            <w:r w:rsidR="00BC5846" w:rsidRPr="005418E8">
              <w:rPr>
                <w:rFonts w:ascii="Times New Roman" w:eastAsia="Times New Roman" w:hAnsi="Times New Roman" w:cs="Times New Roman"/>
                <w:sz w:val="24"/>
                <w:szCs w:val="24"/>
                <w:lang w:eastAsia="ru-RU"/>
              </w:rPr>
              <w:t>4 </w:t>
            </w:r>
            <w:r w:rsidR="005418E8">
              <w:rPr>
                <w:rFonts w:ascii="Times New Roman" w:eastAsia="Times New Roman" w:hAnsi="Times New Roman" w:cs="Times New Roman"/>
                <w:sz w:val="24"/>
                <w:szCs w:val="24"/>
                <w:lang w:eastAsia="ru-RU"/>
              </w:rPr>
              <w:t>2</w:t>
            </w:r>
            <w:r w:rsidR="00644831" w:rsidRPr="005418E8">
              <w:rPr>
                <w:rFonts w:ascii="Times New Roman" w:eastAsia="Times New Roman" w:hAnsi="Times New Roman" w:cs="Times New Roman"/>
                <w:sz w:val="24"/>
                <w:szCs w:val="24"/>
                <w:lang w:eastAsia="ru-RU"/>
              </w:rPr>
              <w:t>66 508</w:t>
            </w:r>
            <w:r w:rsidRPr="005418E8">
              <w:rPr>
                <w:rFonts w:ascii="Times New Roman" w:eastAsia="Times New Roman" w:hAnsi="Times New Roman" w:cs="Times New Roman"/>
                <w:sz w:val="24"/>
                <w:szCs w:val="24"/>
                <w:lang w:eastAsia="ru-RU"/>
              </w:rPr>
              <w:t xml:space="preserve"> рублей;</w:t>
            </w:r>
          </w:p>
          <w:p w14:paraId="70D6AD29" w14:textId="603BDA55" w:rsidR="00361ED8" w:rsidRPr="005418E8" w:rsidRDefault="00361ED8" w:rsidP="00361ED8">
            <w:pPr>
              <w:jc w:val="both"/>
              <w:rPr>
                <w:rFonts w:ascii="Times New Roman" w:eastAsia="Times New Roman" w:hAnsi="Times New Roman" w:cs="Times New Roman"/>
                <w:sz w:val="24"/>
                <w:szCs w:val="24"/>
                <w:lang w:eastAsia="ru-RU"/>
              </w:rPr>
            </w:pPr>
            <w:r w:rsidRPr="005418E8">
              <w:rPr>
                <w:rFonts w:ascii="Times New Roman" w:eastAsia="Times New Roman" w:hAnsi="Times New Roman" w:cs="Times New Roman"/>
                <w:sz w:val="24"/>
                <w:szCs w:val="24"/>
                <w:lang w:eastAsia="ru-RU"/>
              </w:rPr>
              <w:t xml:space="preserve">2025 год – </w:t>
            </w:r>
            <w:r w:rsidR="00222CDE">
              <w:rPr>
                <w:rFonts w:ascii="Times New Roman" w:eastAsia="Times New Roman" w:hAnsi="Times New Roman" w:cs="Times New Roman"/>
                <w:sz w:val="24"/>
                <w:szCs w:val="24"/>
                <w:lang w:eastAsia="ru-RU"/>
              </w:rPr>
              <w:t xml:space="preserve">0 </w:t>
            </w:r>
            <w:r w:rsidR="00710B01" w:rsidRPr="005418E8">
              <w:rPr>
                <w:rFonts w:ascii="Times New Roman" w:eastAsia="Times New Roman" w:hAnsi="Times New Roman" w:cs="Times New Roman"/>
                <w:sz w:val="24"/>
                <w:szCs w:val="24"/>
                <w:lang w:eastAsia="ru-RU"/>
              </w:rPr>
              <w:t>рублей;</w:t>
            </w:r>
          </w:p>
          <w:p w14:paraId="76BDF33B" w14:textId="37C01D96" w:rsidR="00710B01" w:rsidRPr="005418E8" w:rsidRDefault="00710B01" w:rsidP="00361ED8">
            <w:pPr>
              <w:jc w:val="both"/>
              <w:rPr>
                <w:rFonts w:ascii="Times New Roman" w:eastAsia="Times New Roman" w:hAnsi="Times New Roman" w:cs="Times New Roman"/>
                <w:sz w:val="24"/>
                <w:szCs w:val="24"/>
                <w:lang w:eastAsia="ru-RU"/>
              </w:rPr>
            </w:pPr>
            <w:r w:rsidRPr="005418E8">
              <w:rPr>
                <w:rFonts w:ascii="Times New Roman" w:eastAsia="Times New Roman" w:hAnsi="Times New Roman" w:cs="Times New Roman"/>
                <w:sz w:val="24"/>
                <w:szCs w:val="24"/>
                <w:lang w:eastAsia="ru-RU"/>
              </w:rPr>
              <w:t xml:space="preserve">2026 год – </w:t>
            </w:r>
            <w:r w:rsidR="00081C76" w:rsidRPr="005418E8">
              <w:rPr>
                <w:rFonts w:ascii="Times New Roman" w:eastAsia="Times New Roman" w:hAnsi="Times New Roman" w:cs="Times New Roman"/>
                <w:sz w:val="24"/>
                <w:szCs w:val="24"/>
                <w:lang w:eastAsia="ru-RU"/>
              </w:rPr>
              <w:t>0 рублей;</w:t>
            </w:r>
          </w:p>
          <w:p w14:paraId="702909A7" w14:textId="77777777" w:rsidR="00710B01" w:rsidRPr="005418E8" w:rsidRDefault="00710B01" w:rsidP="00361ED8">
            <w:pPr>
              <w:jc w:val="both"/>
              <w:rPr>
                <w:rFonts w:ascii="Times New Roman" w:eastAsia="Times New Roman" w:hAnsi="Times New Roman" w:cs="Times New Roman"/>
                <w:sz w:val="24"/>
                <w:szCs w:val="24"/>
                <w:lang w:eastAsia="ru-RU"/>
              </w:rPr>
            </w:pPr>
            <w:r w:rsidRPr="005418E8">
              <w:rPr>
                <w:rFonts w:ascii="Times New Roman" w:eastAsia="Times New Roman" w:hAnsi="Times New Roman" w:cs="Times New Roman"/>
                <w:sz w:val="24"/>
                <w:szCs w:val="24"/>
                <w:lang w:eastAsia="ru-RU"/>
              </w:rPr>
              <w:t xml:space="preserve">2027 год – </w:t>
            </w:r>
            <w:r w:rsidR="00081C76" w:rsidRPr="005418E8">
              <w:rPr>
                <w:rFonts w:ascii="Times New Roman" w:eastAsia="Times New Roman" w:hAnsi="Times New Roman" w:cs="Times New Roman"/>
                <w:sz w:val="24"/>
                <w:szCs w:val="24"/>
                <w:lang w:eastAsia="ru-RU"/>
              </w:rPr>
              <w:t>1 000 000 рублей;</w:t>
            </w:r>
          </w:p>
          <w:p w14:paraId="7164492C" w14:textId="77777777" w:rsidR="00710B01" w:rsidRPr="005418E8" w:rsidRDefault="00710B01" w:rsidP="00361ED8">
            <w:pPr>
              <w:jc w:val="both"/>
              <w:rPr>
                <w:rFonts w:ascii="Times New Roman" w:eastAsia="Times New Roman" w:hAnsi="Times New Roman" w:cs="Times New Roman"/>
                <w:sz w:val="24"/>
                <w:szCs w:val="24"/>
                <w:lang w:eastAsia="ru-RU"/>
              </w:rPr>
            </w:pPr>
            <w:r w:rsidRPr="005418E8">
              <w:rPr>
                <w:rFonts w:ascii="Times New Roman" w:eastAsia="Times New Roman" w:hAnsi="Times New Roman" w:cs="Times New Roman"/>
                <w:sz w:val="24"/>
                <w:szCs w:val="24"/>
                <w:lang w:eastAsia="ru-RU"/>
              </w:rPr>
              <w:t>2028 год –</w:t>
            </w:r>
            <w:r w:rsidR="00081C76" w:rsidRPr="005418E8">
              <w:rPr>
                <w:rFonts w:ascii="Times New Roman" w:eastAsia="Times New Roman" w:hAnsi="Times New Roman" w:cs="Times New Roman"/>
                <w:sz w:val="24"/>
                <w:szCs w:val="24"/>
                <w:lang w:eastAsia="ru-RU"/>
              </w:rPr>
              <w:t xml:space="preserve"> 1 000 000 рублей;</w:t>
            </w:r>
          </w:p>
          <w:p w14:paraId="2F58006A" w14:textId="77777777" w:rsidR="00710B01" w:rsidRPr="005418E8" w:rsidRDefault="00710B01" w:rsidP="00361ED8">
            <w:pPr>
              <w:jc w:val="both"/>
              <w:rPr>
                <w:rFonts w:ascii="Times New Roman" w:eastAsia="Times New Roman" w:hAnsi="Times New Roman" w:cs="Times New Roman"/>
                <w:sz w:val="24"/>
                <w:szCs w:val="24"/>
                <w:lang w:eastAsia="ru-RU"/>
              </w:rPr>
            </w:pPr>
            <w:r w:rsidRPr="005418E8">
              <w:rPr>
                <w:rFonts w:ascii="Times New Roman" w:eastAsia="Times New Roman" w:hAnsi="Times New Roman" w:cs="Times New Roman"/>
                <w:sz w:val="24"/>
                <w:szCs w:val="24"/>
                <w:lang w:eastAsia="ru-RU"/>
              </w:rPr>
              <w:t>2029 год –</w:t>
            </w:r>
            <w:r w:rsidR="00081C76" w:rsidRPr="005418E8">
              <w:rPr>
                <w:rFonts w:ascii="Times New Roman" w:eastAsia="Times New Roman" w:hAnsi="Times New Roman" w:cs="Times New Roman"/>
                <w:sz w:val="24"/>
                <w:szCs w:val="24"/>
                <w:lang w:eastAsia="ru-RU"/>
              </w:rPr>
              <w:t xml:space="preserve"> 1 000 000 рублей;</w:t>
            </w:r>
          </w:p>
          <w:p w14:paraId="5E14BDD8" w14:textId="77777777" w:rsidR="00710B01" w:rsidRPr="005418E8" w:rsidRDefault="00710B01" w:rsidP="00361ED8">
            <w:pPr>
              <w:jc w:val="both"/>
              <w:rPr>
                <w:rFonts w:ascii="Times New Roman" w:eastAsia="Times New Roman" w:hAnsi="Times New Roman" w:cs="Times New Roman"/>
                <w:sz w:val="24"/>
                <w:szCs w:val="24"/>
                <w:lang w:eastAsia="ru-RU"/>
              </w:rPr>
            </w:pPr>
            <w:r w:rsidRPr="005418E8">
              <w:rPr>
                <w:rFonts w:ascii="Times New Roman" w:eastAsia="Times New Roman" w:hAnsi="Times New Roman" w:cs="Times New Roman"/>
                <w:sz w:val="24"/>
                <w:szCs w:val="24"/>
                <w:lang w:eastAsia="ru-RU"/>
              </w:rPr>
              <w:t>2030 год –</w:t>
            </w:r>
            <w:r w:rsidR="00081C76" w:rsidRPr="005418E8">
              <w:rPr>
                <w:rFonts w:ascii="Times New Roman" w:eastAsia="Times New Roman" w:hAnsi="Times New Roman" w:cs="Times New Roman"/>
                <w:sz w:val="24"/>
                <w:szCs w:val="24"/>
                <w:lang w:eastAsia="ru-RU"/>
              </w:rPr>
              <w:t xml:space="preserve"> 1 000 000 рублей.</w:t>
            </w:r>
          </w:p>
          <w:p w14:paraId="5CC3F16A" w14:textId="77777777" w:rsidR="008E7DF5" w:rsidRPr="005418E8" w:rsidRDefault="008E7DF5" w:rsidP="008E7DF5">
            <w:pPr>
              <w:jc w:val="both"/>
              <w:rPr>
                <w:rFonts w:ascii="Times New Roman" w:eastAsia="Times New Roman" w:hAnsi="Times New Roman" w:cs="Times New Roman"/>
                <w:sz w:val="24"/>
                <w:szCs w:val="24"/>
                <w:lang w:eastAsia="ru-RU"/>
              </w:rPr>
            </w:pPr>
            <w:r w:rsidRPr="005418E8">
              <w:rPr>
                <w:rFonts w:ascii="Times New Roman" w:eastAsia="Times New Roman" w:hAnsi="Times New Roman" w:cs="Times New Roman"/>
                <w:sz w:val="24"/>
                <w:szCs w:val="24"/>
                <w:lang w:eastAsia="ru-RU"/>
              </w:rPr>
              <w:t xml:space="preserve">На реализацию подпрограммы 1 предусмотрено направить </w:t>
            </w:r>
          </w:p>
          <w:p w14:paraId="64116990" w14:textId="3881A1DC" w:rsidR="008E7DF5" w:rsidRPr="005418E8" w:rsidRDefault="00222CDE" w:rsidP="008E7DF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8 266 508</w:t>
            </w:r>
            <w:r w:rsidR="00DB5413" w:rsidRPr="005418E8">
              <w:rPr>
                <w:rFonts w:ascii="Times New Roman" w:eastAsia="Times New Roman" w:hAnsi="Times New Roman" w:cs="Times New Roman"/>
                <w:sz w:val="24"/>
                <w:szCs w:val="24"/>
                <w:lang w:eastAsia="ru-RU"/>
              </w:rPr>
              <w:t xml:space="preserve"> </w:t>
            </w:r>
            <w:r w:rsidR="008E7DF5" w:rsidRPr="005418E8">
              <w:rPr>
                <w:rFonts w:ascii="Times New Roman" w:eastAsia="Times New Roman" w:hAnsi="Times New Roman" w:cs="Times New Roman"/>
                <w:sz w:val="24"/>
                <w:szCs w:val="24"/>
                <w:lang w:eastAsia="ru-RU"/>
              </w:rPr>
              <w:t>рублей, в том числе по годам:</w:t>
            </w:r>
          </w:p>
          <w:p w14:paraId="0B0BB566" w14:textId="4F546D30" w:rsidR="00DB5413" w:rsidRPr="005418E8" w:rsidRDefault="00DB5413" w:rsidP="00DB5413">
            <w:pPr>
              <w:jc w:val="both"/>
              <w:rPr>
                <w:rFonts w:ascii="Times New Roman" w:eastAsia="Times New Roman" w:hAnsi="Times New Roman" w:cs="Times New Roman"/>
                <w:sz w:val="24"/>
                <w:szCs w:val="24"/>
                <w:lang w:eastAsia="ru-RU"/>
              </w:rPr>
            </w:pPr>
            <w:r w:rsidRPr="005418E8">
              <w:rPr>
                <w:rFonts w:ascii="Times New Roman" w:eastAsia="Times New Roman" w:hAnsi="Times New Roman" w:cs="Times New Roman"/>
                <w:sz w:val="24"/>
                <w:szCs w:val="24"/>
                <w:lang w:eastAsia="ru-RU"/>
              </w:rPr>
              <w:t xml:space="preserve">2024 год – </w:t>
            </w:r>
            <w:r w:rsidR="00BC5846" w:rsidRPr="005418E8">
              <w:rPr>
                <w:rFonts w:ascii="Times New Roman" w:eastAsia="Times New Roman" w:hAnsi="Times New Roman" w:cs="Times New Roman"/>
                <w:sz w:val="24"/>
                <w:szCs w:val="24"/>
                <w:lang w:eastAsia="ru-RU"/>
              </w:rPr>
              <w:t>4</w:t>
            </w:r>
            <w:r w:rsidR="00644831" w:rsidRPr="005418E8">
              <w:rPr>
                <w:rFonts w:ascii="Times New Roman" w:eastAsia="Times New Roman" w:hAnsi="Times New Roman" w:cs="Times New Roman"/>
                <w:sz w:val="24"/>
                <w:szCs w:val="24"/>
                <w:lang w:eastAsia="ru-RU"/>
              </w:rPr>
              <w:t> 266 508</w:t>
            </w:r>
            <w:r w:rsidR="00BC5846" w:rsidRPr="005418E8">
              <w:rPr>
                <w:rFonts w:ascii="Times New Roman" w:eastAsia="Times New Roman" w:hAnsi="Times New Roman" w:cs="Times New Roman"/>
                <w:sz w:val="24"/>
                <w:szCs w:val="24"/>
                <w:lang w:eastAsia="ru-RU"/>
              </w:rPr>
              <w:t xml:space="preserve"> </w:t>
            </w:r>
            <w:r w:rsidRPr="005418E8">
              <w:rPr>
                <w:rFonts w:ascii="Times New Roman" w:eastAsia="Times New Roman" w:hAnsi="Times New Roman" w:cs="Times New Roman"/>
                <w:sz w:val="24"/>
                <w:szCs w:val="24"/>
                <w:lang w:eastAsia="ru-RU"/>
              </w:rPr>
              <w:t>рублей;</w:t>
            </w:r>
          </w:p>
          <w:p w14:paraId="5B3AB5BD" w14:textId="3FB0B56C" w:rsidR="00DB5413" w:rsidRPr="005418E8" w:rsidRDefault="00DB5413" w:rsidP="00DB5413">
            <w:pPr>
              <w:jc w:val="both"/>
              <w:rPr>
                <w:rFonts w:ascii="Times New Roman" w:eastAsia="Times New Roman" w:hAnsi="Times New Roman" w:cs="Times New Roman"/>
                <w:sz w:val="24"/>
                <w:szCs w:val="24"/>
                <w:lang w:eastAsia="ru-RU"/>
              </w:rPr>
            </w:pPr>
            <w:r w:rsidRPr="005418E8">
              <w:rPr>
                <w:rFonts w:ascii="Times New Roman" w:eastAsia="Times New Roman" w:hAnsi="Times New Roman" w:cs="Times New Roman"/>
                <w:sz w:val="24"/>
                <w:szCs w:val="24"/>
                <w:lang w:eastAsia="ru-RU"/>
              </w:rPr>
              <w:t>2025 год –0 рублей;</w:t>
            </w:r>
          </w:p>
          <w:p w14:paraId="765AE986" w14:textId="792CC786" w:rsidR="00DB5413" w:rsidRPr="005418E8" w:rsidRDefault="00DB5413" w:rsidP="00DB5413">
            <w:pPr>
              <w:jc w:val="both"/>
              <w:rPr>
                <w:rFonts w:ascii="Times New Roman" w:eastAsia="Times New Roman" w:hAnsi="Times New Roman" w:cs="Times New Roman"/>
                <w:sz w:val="24"/>
                <w:szCs w:val="24"/>
                <w:lang w:eastAsia="ru-RU"/>
              </w:rPr>
            </w:pPr>
            <w:r w:rsidRPr="005418E8">
              <w:rPr>
                <w:rFonts w:ascii="Times New Roman" w:eastAsia="Times New Roman" w:hAnsi="Times New Roman" w:cs="Times New Roman"/>
                <w:sz w:val="24"/>
                <w:szCs w:val="24"/>
                <w:lang w:eastAsia="ru-RU"/>
              </w:rPr>
              <w:t>2026 год –0 рублей;</w:t>
            </w:r>
          </w:p>
          <w:p w14:paraId="18BDC007" w14:textId="77777777" w:rsidR="00DB5413" w:rsidRPr="005418E8" w:rsidRDefault="00DB5413" w:rsidP="00DB5413">
            <w:pPr>
              <w:jc w:val="both"/>
              <w:rPr>
                <w:rFonts w:ascii="Times New Roman" w:eastAsia="Times New Roman" w:hAnsi="Times New Roman" w:cs="Times New Roman"/>
                <w:sz w:val="24"/>
                <w:szCs w:val="24"/>
                <w:lang w:eastAsia="ru-RU"/>
              </w:rPr>
            </w:pPr>
            <w:r w:rsidRPr="005418E8">
              <w:rPr>
                <w:rFonts w:ascii="Times New Roman" w:eastAsia="Times New Roman" w:hAnsi="Times New Roman" w:cs="Times New Roman"/>
                <w:sz w:val="24"/>
                <w:szCs w:val="24"/>
                <w:lang w:eastAsia="ru-RU"/>
              </w:rPr>
              <w:t>2027 год – 1 000 000 рублей;</w:t>
            </w:r>
          </w:p>
          <w:p w14:paraId="427C9A3E" w14:textId="77777777" w:rsidR="00DB5413" w:rsidRPr="005418E8" w:rsidRDefault="00DB5413" w:rsidP="00DB5413">
            <w:pPr>
              <w:jc w:val="both"/>
              <w:rPr>
                <w:rFonts w:ascii="Times New Roman" w:eastAsia="Times New Roman" w:hAnsi="Times New Roman" w:cs="Times New Roman"/>
                <w:sz w:val="24"/>
                <w:szCs w:val="24"/>
                <w:lang w:eastAsia="ru-RU"/>
              </w:rPr>
            </w:pPr>
            <w:r w:rsidRPr="005418E8">
              <w:rPr>
                <w:rFonts w:ascii="Times New Roman" w:eastAsia="Times New Roman" w:hAnsi="Times New Roman" w:cs="Times New Roman"/>
                <w:sz w:val="24"/>
                <w:szCs w:val="24"/>
                <w:lang w:eastAsia="ru-RU"/>
              </w:rPr>
              <w:t>2028 год – 1 000 000 рублей;</w:t>
            </w:r>
          </w:p>
          <w:p w14:paraId="41362439" w14:textId="77777777" w:rsidR="00DB5413" w:rsidRPr="005418E8" w:rsidRDefault="00DB5413" w:rsidP="00DB5413">
            <w:pPr>
              <w:jc w:val="both"/>
              <w:rPr>
                <w:rFonts w:ascii="Times New Roman" w:eastAsia="Times New Roman" w:hAnsi="Times New Roman" w:cs="Times New Roman"/>
                <w:sz w:val="24"/>
                <w:szCs w:val="24"/>
                <w:lang w:eastAsia="ru-RU"/>
              </w:rPr>
            </w:pPr>
            <w:r w:rsidRPr="005418E8">
              <w:rPr>
                <w:rFonts w:ascii="Times New Roman" w:eastAsia="Times New Roman" w:hAnsi="Times New Roman" w:cs="Times New Roman"/>
                <w:sz w:val="24"/>
                <w:szCs w:val="24"/>
                <w:lang w:eastAsia="ru-RU"/>
              </w:rPr>
              <w:t>2029 год – 1 000 000 рублей;</w:t>
            </w:r>
          </w:p>
          <w:p w14:paraId="55188788" w14:textId="77777777" w:rsidR="00DB5413" w:rsidRPr="0051222C" w:rsidRDefault="00DB5413" w:rsidP="00DB5413">
            <w:pPr>
              <w:jc w:val="both"/>
              <w:rPr>
                <w:rFonts w:ascii="Times New Roman" w:eastAsia="Times New Roman" w:hAnsi="Times New Roman" w:cs="Times New Roman"/>
                <w:sz w:val="24"/>
                <w:szCs w:val="24"/>
                <w:lang w:eastAsia="ru-RU"/>
              </w:rPr>
            </w:pPr>
            <w:r w:rsidRPr="005418E8">
              <w:rPr>
                <w:rFonts w:ascii="Times New Roman" w:eastAsia="Times New Roman" w:hAnsi="Times New Roman" w:cs="Times New Roman"/>
                <w:sz w:val="24"/>
                <w:szCs w:val="24"/>
                <w:lang w:eastAsia="ru-RU"/>
              </w:rPr>
              <w:t>2030 год – 1 000 000 рублей.</w:t>
            </w:r>
          </w:p>
          <w:p w14:paraId="29144AAB" w14:textId="77777777" w:rsidR="00361ED8" w:rsidRPr="00361ED8" w:rsidRDefault="00361ED8" w:rsidP="00DB5413">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Объем </w:t>
            </w:r>
            <w:r w:rsidR="00710B01">
              <w:rPr>
                <w:rFonts w:ascii="Times New Roman" w:eastAsia="Times New Roman" w:hAnsi="Times New Roman" w:cs="Times New Roman"/>
                <w:sz w:val="24"/>
                <w:szCs w:val="24"/>
                <w:lang w:eastAsia="ru-RU"/>
              </w:rPr>
              <w:t>финансирования Программы на 2024 – 2030</w:t>
            </w:r>
            <w:r w:rsidRPr="00361ED8">
              <w:rPr>
                <w:rFonts w:ascii="Times New Roman" w:eastAsia="Times New Roman" w:hAnsi="Times New Roman" w:cs="Times New Roman"/>
                <w:sz w:val="24"/>
                <w:szCs w:val="24"/>
                <w:lang w:eastAsia="ru-RU"/>
              </w:rPr>
              <w:t xml:space="preserve"> годы носит прогнозный характер и подлежит ежегодному уточнению.</w:t>
            </w:r>
          </w:p>
        </w:tc>
      </w:tr>
      <w:tr w:rsidR="00361ED8" w:rsidRPr="00361ED8" w14:paraId="7D643C09" w14:textId="77777777" w:rsidTr="00AB3CFC">
        <w:tc>
          <w:tcPr>
            <w:tcW w:w="2383" w:type="dxa"/>
            <w:shd w:val="clear" w:color="auto" w:fill="auto"/>
          </w:tcPr>
          <w:p w14:paraId="1CD79EE4" w14:textId="77777777"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Ожидаемые результаты реализации Программы</w:t>
            </w:r>
          </w:p>
        </w:tc>
        <w:tc>
          <w:tcPr>
            <w:tcW w:w="7823" w:type="dxa"/>
            <w:shd w:val="clear" w:color="auto" w:fill="auto"/>
          </w:tcPr>
          <w:p w14:paraId="2896A3E7" w14:textId="77777777"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сохранение уникальных уголков природы Курчатовского района Курской области;</w:t>
            </w:r>
          </w:p>
          <w:p w14:paraId="361AACCF" w14:textId="77777777" w:rsidR="00361ED8" w:rsidRPr="00361ED8" w:rsidRDefault="00361ED8" w:rsidP="00361ED8">
            <w:pPr>
              <w:tabs>
                <w:tab w:val="left" w:pos="7349"/>
              </w:tabs>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обеспечение экологической безопасности на территории Курчатовского района Курской области; </w:t>
            </w:r>
          </w:p>
          <w:p w14:paraId="38645D83" w14:textId="77777777"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обеспечение благоприятных условий для жизни населения и комфортной среды обитания водных биологических ресурсов</w:t>
            </w:r>
          </w:p>
        </w:tc>
      </w:tr>
    </w:tbl>
    <w:p w14:paraId="0960101F" w14:textId="77777777" w:rsidR="00361ED8" w:rsidRPr="00361ED8" w:rsidRDefault="00361ED8" w:rsidP="00361ED8">
      <w:pPr>
        <w:jc w:val="left"/>
        <w:rPr>
          <w:rFonts w:ascii="Times New Roman" w:eastAsia="Times New Roman" w:hAnsi="Times New Roman" w:cs="Times New Roman"/>
          <w:b/>
          <w:sz w:val="28"/>
          <w:szCs w:val="28"/>
          <w:lang w:eastAsia="ru-RU"/>
        </w:rPr>
      </w:pPr>
    </w:p>
    <w:p w14:paraId="455729A3" w14:textId="77777777"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 Общая характеристика сферы реализации муниципальной программы, в том числе формулировки основных проблем в указанной сфере и прогноз ее развития </w:t>
      </w:r>
    </w:p>
    <w:p w14:paraId="3BE52AC8" w14:textId="77777777" w:rsidR="00361ED8" w:rsidRPr="00361ED8" w:rsidRDefault="00361ED8" w:rsidP="00361ED8">
      <w:pPr>
        <w:jc w:val="center"/>
        <w:rPr>
          <w:rFonts w:ascii="Times New Roman" w:eastAsia="Times New Roman" w:hAnsi="Times New Roman" w:cs="Times New Roman"/>
          <w:b/>
          <w:sz w:val="28"/>
          <w:szCs w:val="28"/>
          <w:lang w:eastAsia="ru-RU"/>
        </w:rPr>
      </w:pPr>
    </w:p>
    <w:p w14:paraId="61A708F4" w14:textId="77777777" w:rsidR="00361ED8" w:rsidRPr="00361ED8" w:rsidRDefault="00361ED8" w:rsidP="00361ED8">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Настоящая муниципальная программа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 203.</w:t>
      </w:r>
    </w:p>
    <w:p w14:paraId="600F71B9" w14:textId="77777777" w:rsidR="00361ED8" w:rsidRPr="00361ED8" w:rsidRDefault="00361ED8" w:rsidP="00361ED8">
      <w:pPr>
        <w:ind w:firstLine="51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Курчатовский район Курской области имеет большой природно-ресурсный, инвестиционный, инфраструктурный и экономический потенциал, который определяет перспективы его развития. </w:t>
      </w:r>
    </w:p>
    <w:p w14:paraId="4B8AB46D" w14:textId="77777777" w:rsidR="00361ED8" w:rsidRPr="00361ED8" w:rsidRDefault="00361ED8" w:rsidP="00361ED8">
      <w:pPr>
        <w:ind w:firstLine="51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Вследствие большой техногенной нагрузки Курчатовский район Курской области относится к району с высокой экологической напряженностью. Существенное негативное влияние на состояние окружающей среды оказывают предприятия промышленности, транспорта, коммунального и сельского хозяйства.</w:t>
      </w:r>
    </w:p>
    <w:p w14:paraId="23389ADB" w14:textId="77777777" w:rsidR="00361ED8" w:rsidRPr="00361ED8" w:rsidRDefault="00361ED8" w:rsidP="00361ED8">
      <w:pPr>
        <w:ind w:firstLine="51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связи с этим муниципальная политика в сфере экологии и природных ресурсов направлена на создание условий для обеспечения конституционного права граждан на благоприятную окружающую среду посредством улучшения состояния окружающей среды и рационального использования природных ресурсов.</w:t>
      </w:r>
    </w:p>
    <w:p w14:paraId="4D99948E"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Анализ состояния окружающей среды Курчатовского района Курской области позволяет выделить следующие основные проблемы в данной сфере, обусловленные, как результатами хозяйственной деятельности в прошлом, так и текущим негативным воздействием на окружающую среду: </w:t>
      </w:r>
    </w:p>
    <w:p w14:paraId="17E4F2FD" w14:textId="77777777" w:rsidR="00361ED8" w:rsidRPr="00361ED8" w:rsidRDefault="00361ED8" w:rsidP="00361ED8">
      <w:pPr>
        <w:widowControl w:val="0"/>
        <w:autoSpaceDE w:val="0"/>
        <w:autoSpaceDN w:val="0"/>
        <w:adjustRightInd w:val="0"/>
        <w:ind w:firstLine="708"/>
        <w:jc w:val="both"/>
        <w:rPr>
          <w:rFonts w:ascii="Times New Roman" w:eastAsia="Times New Roman" w:hAnsi="Times New Roman" w:cs="Times New Roman"/>
          <w:i/>
          <w:sz w:val="24"/>
          <w:szCs w:val="24"/>
          <w:lang w:eastAsia="ru-RU"/>
        </w:rPr>
      </w:pPr>
      <w:r w:rsidRPr="00361ED8">
        <w:rPr>
          <w:rFonts w:ascii="Times New Roman" w:eastAsia="Times New Roman" w:hAnsi="Times New Roman" w:cs="Times New Roman"/>
          <w:i/>
          <w:sz w:val="24"/>
          <w:szCs w:val="24"/>
          <w:lang w:eastAsia="ru-RU"/>
        </w:rPr>
        <w:t xml:space="preserve">- Высокий уровень истощения и загрязнения водных ресурсов. </w:t>
      </w:r>
    </w:p>
    <w:p w14:paraId="454AA0DD" w14:textId="77777777"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Основными факторами, оказывающими негативное влияние на уровень рациональности использования водных ресурсов, являются применение устаревших </w:t>
      </w:r>
      <w:r w:rsidRPr="00361ED8">
        <w:rPr>
          <w:rFonts w:ascii="Times New Roman" w:eastAsia="Times New Roman" w:hAnsi="Times New Roman" w:cs="Times New Roman"/>
          <w:sz w:val="24"/>
          <w:szCs w:val="24"/>
          <w:lang w:eastAsia="ru-RU"/>
        </w:rPr>
        <w:lastRenderedPageBreak/>
        <w:t xml:space="preserve">водоемких производственных технологий, недостаточная степень оснащенности водозаборных сооружений системами приборного учета, а также высокий уровень потерь воды при транспортировке. </w:t>
      </w:r>
    </w:p>
    <w:p w14:paraId="5B0A06AA" w14:textId="77777777"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В числе основных причин высоких потерь воды можно выделить низкий технический уровень и значительную степень износа распределительных водоподающих сетей. </w:t>
      </w:r>
    </w:p>
    <w:p w14:paraId="2AAE936E" w14:textId="77777777"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мероприятий в области использования и охраны водных объектов обеспечит комплексное решение вопросов, предусмотренных Водной стратегией Российской Федерации на пе</w:t>
      </w:r>
      <w:r w:rsidR="00710B01">
        <w:rPr>
          <w:rFonts w:ascii="Times New Roman" w:eastAsia="Times New Roman" w:hAnsi="Times New Roman" w:cs="Times New Roman"/>
          <w:sz w:val="24"/>
          <w:szCs w:val="24"/>
          <w:lang w:eastAsia="ru-RU"/>
        </w:rPr>
        <w:t>риод до 203</w:t>
      </w:r>
      <w:r w:rsidRPr="00361ED8">
        <w:rPr>
          <w:rFonts w:ascii="Times New Roman" w:eastAsia="Times New Roman" w:hAnsi="Times New Roman" w:cs="Times New Roman"/>
          <w:sz w:val="24"/>
          <w:szCs w:val="24"/>
          <w:lang w:eastAsia="ru-RU"/>
        </w:rPr>
        <w:t>0 года.</w:t>
      </w:r>
    </w:p>
    <w:p w14:paraId="065ABD7A"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 Объекты прошлой хозяйственной деятельности, являющиеся источниками загрязнения компонентов окружающей среды и высокого экологического риска</w:t>
      </w:r>
      <w:r w:rsidRPr="00361ED8">
        <w:rPr>
          <w:rFonts w:ascii="Times New Roman" w:eastAsia="Times New Roman" w:hAnsi="Times New Roman" w:cs="Times New Roman"/>
          <w:sz w:val="24"/>
          <w:szCs w:val="24"/>
          <w:lang w:eastAsia="ru-RU"/>
        </w:rPr>
        <w:t xml:space="preserve">. </w:t>
      </w:r>
    </w:p>
    <w:p w14:paraId="6223B4FB" w14:textId="77777777"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Муниципальной программой предусматривается проведение мероприятий по сбору и вывозу пришедших в негодность, запрещенных к применению пестицидов и агрохимикатов за пределы области на утилизацию (размещение).</w:t>
      </w:r>
    </w:p>
    <w:p w14:paraId="0EE2DBDA" w14:textId="77777777"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Утилизация бесхозных ртутьсодержащих отходов, образующихся в процессе предупреждения или ликвидации ртутных загрязнений на территории области, является важным фактором в сфере обеспечения экологической безопасности. </w:t>
      </w:r>
    </w:p>
    <w:p w14:paraId="3018E56E" w14:textId="77777777"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Конечная цель ликвидации загрязнения - обеспечение утилизации токсичных отходов, улучшение экологической обстановки, восстановление продуктивности и хозяйственной ценности земельных ресурсов.</w:t>
      </w:r>
    </w:p>
    <w:p w14:paraId="46267F62"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i/>
          <w:sz w:val="24"/>
          <w:szCs w:val="24"/>
          <w:lang w:eastAsia="ru-RU"/>
        </w:rPr>
      </w:pPr>
      <w:r w:rsidRPr="00361ED8">
        <w:rPr>
          <w:rFonts w:ascii="Times New Roman" w:eastAsia="Times New Roman" w:hAnsi="Times New Roman" w:cs="Times New Roman"/>
          <w:i/>
          <w:sz w:val="24"/>
          <w:szCs w:val="24"/>
          <w:lang w:eastAsia="ru-RU"/>
        </w:rPr>
        <w:t>- Развитие минерально-сырьевой базы и геологическое изучение запасов общераспространенных полезных ископаемых.</w:t>
      </w:r>
    </w:p>
    <w:p w14:paraId="4DF1A4F2" w14:textId="77777777"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Обеспечение рационального использования и воспроизводства природных ресурсов является одной из ключевых задач общества и государства, решение которой позволит сформировать основу долгосрочного социально-экономического развития области, сохранить достойную среду обитания и ресурсную базу для жизни и деятельности будущих поколений.</w:t>
      </w:r>
    </w:p>
    <w:p w14:paraId="4A51C9A8" w14:textId="77777777"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Муниципальная политика в области развития минерально-сырьевой базы направлена на повышение инвестиционной привлекательности данной сферы, прежде всего, за счет снижения административных барьеров геологоразведочной деятельности компаний-недропользователей. </w:t>
      </w:r>
    </w:p>
    <w:p w14:paraId="3EB20188" w14:textId="77777777" w:rsidR="00361ED8" w:rsidRPr="00361ED8" w:rsidRDefault="00361ED8" w:rsidP="00361ED8">
      <w:pPr>
        <w:ind w:firstLine="72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Программой предусмотрены системные мероприятия, направленные на сбор и обобщение геологической информации для ведения территориального баланса запасов общераспространенных полезных ископаемых, геолого-ревизионное обследование участков недр. </w:t>
      </w:r>
    </w:p>
    <w:p w14:paraId="4DF18D88" w14:textId="77777777"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 Угроза сокращения видового состава и численности объектов растительного мира, утраты природных комплексов.</w:t>
      </w:r>
    </w:p>
    <w:p w14:paraId="46CF6D0D" w14:textId="77777777"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Одним из наиболее актуальных направлений природоохранной политики Курской области является сохранение биологического разнообразия и обеспечение устойчивого использования природных ресурсов. Его практическая реализация невозможна без существования эффективной системы особо охраняемых природных территорий. Поэтому сейчас особенно остро стоит вопрос по организации особо охраняемых природных территорий регионального значения (ООПТ) и определению для каждого участка территории наиболее благоприятного и рационального режима особой охраны. </w:t>
      </w:r>
    </w:p>
    <w:p w14:paraId="1E9772FA" w14:textId="77777777"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14:paraId="33229FD6" w14:textId="77777777"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ходе реализации полномочий в сфере особо охраняемых природных территорий вскрылись такие проблемы, как отсутствие паспортов или схем границ ООПТ, а также привязки к местности площадей, значительный антропогенный пресс, необоснованные рубки и прочее, что обуславливает необходимость продолжения этой работы.</w:t>
      </w:r>
    </w:p>
    <w:p w14:paraId="525AA55D" w14:textId="77777777"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 Угроза сокращения видового состава и численности объектов животного мира.</w:t>
      </w:r>
      <w:r w:rsidRPr="00361ED8">
        <w:rPr>
          <w:rFonts w:ascii="Times New Roman" w:eastAsia="Times New Roman" w:hAnsi="Times New Roman" w:cs="Times New Roman"/>
          <w:sz w:val="24"/>
          <w:szCs w:val="24"/>
          <w:lang w:eastAsia="ru-RU"/>
        </w:rPr>
        <w:t xml:space="preserve"> </w:t>
      </w:r>
    </w:p>
    <w:p w14:paraId="7A86CBB4" w14:textId="77777777"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Охота и охотничье хозяйство - это особые формы хозяйственной и рекреационной деятельности, компоненты системы комплексного природопользования, эффективные инструменты охраны охотничьих ресурсов и среды их обитания.</w:t>
      </w:r>
    </w:p>
    <w:p w14:paraId="2041C050" w14:textId="77777777" w:rsidR="00361ED8" w:rsidRPr="00361ED8" w:rsidRDefault="00361ED8" w:rsidP="00361ED8">
      <w:pPr>
        <w:ind w:firstLine="72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Важным результатом реализации муниципальной политики в сфере охотничьего хозяйства является расширение площадей закрепленных охотничьих угодий, что создает условия для развития охотничьего хозяйства, повышения эффективности использования охотничьих ресурсов, обеспечивает постепенный рост численности большинства видов охотничьих ресурсов.</w:t>
      </w:r>
    </w:p>
    <w:p w14:paraId="157B83B9" w14:textId="77777777"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Объекты животного мира, обитающие на территории Курчатовского района Курской области, составляют неотъемлемую часть ее природного богатства, обеспечивают его биологическое разнообразие и используются как объекты спортивной и любительской охоты.</w:t>
      </w:r>
    </w:p>
    <w:p w14:paraId="3E790EB3" w14:textId="77777777"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Немаловажной является проблема отставания действующей системы охраны и воспроизводства объектов животного мира в современных условиях, в сферах охоты и ведения охотничьего хозяйства; отставание правового и экономического механизмов, устанавливающих ответственность за совершение правонарушений в области охраны окружающей среды и природопользования от уровня современных природоохранных требований. </w:t>
      </w:r>
    </w:p>
    <w:p w14:paraId="4535AF3C" w14:textId="77777777"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Для обеспечения эффективного решения приоритетных задач в области охраны окружающей среды и природопользования, а также, исходя из масштабности и сложности решаемых проблем, целесообразно осуществлять мероприятия в рамках долгосрочной муниципальной программы Курчатовского района Курской области.</w:t>
      </w:r>
    </w:p>
    <w:p w14:paraId="37907234" w14:textId="77777777" w:rsidR="00361ED8" w:rsidRPr="00361ED8" w:rsidRDefault="00361ED8" w:rsidP="00361ED8">
      <w:pPr>
        <w:jc w:val="left"/>
        <w:rPr>
          <w:rFonts w:ascii="Times New Roman" w:eastAsia="Times New Roman" w:hAnsi="Times New Roman" w:cs="Times New Roman"/>
          <w:b/>
          <w:sz w:val="24"/>
          <w:szCs w:val="24"/>
          <w:lang w:eastAsia="ru-RU"/>
        </w:rPr>
      </w:pPr>
    </w:p>
    <w:p w14:paraId="3B7A13D3" w14:textId="77777777" w:rsidR="00361ED8" w:rsidRPr="00361ED8" w:rsidRDefault="00361ED8" w:rsidP="00361ED8">
      <w:pPr>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sz w:val="24"/>
          <w:szCs w:val="24"/>
          <w:lang w:eastAsia="ru-RU"/>
        </w:rPr>
        <w:t xml:space="preserve">2. </w:t>
      </w:r>
      <w:r w:rsidRPr="00361ED8">
        <w:rPr>
          <w:rFonts w:ascii="Times New Roman" w:eastAsia="Times New Roman" w:hAnsi="Times New Roman" w:cs="Times New Roman"/>
          <w:b/>
          <w:bCs/>
          <w:sz w:val="24"/>
          <w:szCs w:val="24"/>
          <w:lang w:eastAsia="ru-RU"/>
        </w:rPr>
        <w:t xml:space="preserve">Приоритеты муниципальной политики в сфере реализации муниципальной программы, цель, задачи и показатели (индикаторы) достижения цели и решения задач, описание основных ожидаемых конечных результатов муниципальной программы, сроков и этапов реализации муниципальной программы </w:t>
      </w:r>
    </w:p>
    <w:p w14:paraId="555764CF" w14:textId="77777777" w:rsidR="00361ED8" w:rsidRPr="00361ED8" w:rsidRDefault="00361ED8" w:rsidP="00361ED8">
      <w:pPr>
        <w:jc w:val="center"/>
        <w:rPr>
          <w:rFonts w:ascii="Times New Roman" w:eastAsia="Times New Roman" w:hAnsi="Times New Roman" w:cs="Times New Roman"/>
          <w:b/>
          <w:sz w:val="24"/>
          <w:szCs w:val="24"/>
          <w:lang w:eastAsia="ru-RU"/>
        </w:rPr>
      </w:pPr>
    </w:p>
    <w:p w14:paraId="14C34D44"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Приоритеты реализуемой в Курчатовском районе Курской области муниципальной политики в сфере природопользования и охраны окружающей среды определяются в </w:t>
      </w:r>
      <w:hyperlink r:id="rId9" w:history="1">
        <w:r w:rsidRPr="00361ED8">
          <w:rPr>
            <w:rFonts w:ascii="Times New Roman" w:eastAsia="Times New Roman" w:hAnsi="Times New Roman" w:cs="Times New Roman"/>
            <w:sz w:val="24"/>
            <w:szCs w:val="24"/>
            <w:lang w:eastAsia="ru-RU"/>
          </w:rPr>
          <w:t>Стратегии</w:t>
        </w:r>
      </w:hyperlink>
      <w:r w:rsidRPr="00361ED8">
        <w:rPr>
          <w:rFonts w:ascii="Times New Roman" w:eastAsia="Times New Roman" w:hAnsi="Times New Roman" w:cs="Times New Roman"/>
          <w:sz w:val="24"/>
          <w:szCs w:val="24"/>
          <w:lang w:eastAsia="ru-RU"/>
        </w:rPr>
        <w:t xml:space="preserve"> социально-экономического развития </w:t>
      </w:r>
      <w:r w:rsidR="00710B01">
        <w:rPr>
          <w:rFonts w:ascii="Times New Roman" w:eastAsia="Times New Roman" w:hAnsi="Times New Roman" w:cs="Times New Roman"/>
          <w:sz w:val="24"/>
          <w:szCs w:val="24"/>
          <w:lang w:eastAsia="ru-RU"/>
        </w:rPr>
        <w:t>Курской области на период до 203</w:t>
      </w:r>
      <w:r w:rsidRPr="00361ED8">
        <w:rPr>
          <w:rFonts w:ascii="Times New Roman" w:eastAsia="Times New Roman" w:hAnsi="Times New Roman" w:cs="Times New Roman"/>
          <w:sz w:val="24"/>
          <w:szCs w:val="24"/>
          <w:lang w:eastAsia="ru-RU"/>
        </w:rPr>
        <w:t>0 года, а также в стратегических документах, утвержденных Президентом Российской Федерации и Правительством Российской Федерации.</w:t>
      </w:r>
    </w:p>
    <w:p w14:paraId="2377EB0B"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Основными приоритетами муниципальной политики Курчатовского района Курской области в сфере природопользования и охраны окружающей среды на период до </w:t>
      </w:r>
      <w:r w:rsidR="00710B01">
        <w:rPr>
          <w:rFonts w:ascii="Times New Roman" w:eastAsia="Times New Roman" w:hAnsi="Times New Roman" w:cs="Times New Roman"/>
          <w:sz w:val="24"/>
          <w:szCs w:val="24"/>
          <w:lang w:eastAsia="ru-RU"/>
        </w:rPr>
        <w:t>203</w:t>
      </w:r>
      <w:r w:rsidRPr="00361ED8">
        <w:rPr>
          <w:rFonts w:ascii="Times New Roman" w:eastAsia="Times New Roman" w:hAnsi="Times New Roman" w:cs="Times New Roman"/>
          <w:sz w:val="24"/>
          <w:szCs w:val="24"/>
          <w:lang w:eastAsia="ru-RU"/>
        </w:rPr>
        <w:t>0 года являются:</w:t>
      </w:r>
    </w:p>
    <w:p w14:paraId="4A80C775"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сохранение, расширение, комплексное освоение и рациональное использование месторождений общераспространенных полезных ископаемых с соблюдением экологических норм для обеспечения деятельности действующих промышленных предприятий и развития новых производств;</w:t>
      </w:r>
    </w:p>
    <w:p w14:paraId="4970B1C3"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гарантированное обеспечение потребностей населения и экономики в водных ресурсах при осуществлении мер по рационализации водопользования;</w:t>
      </w:r>
    </w:p>
    <w:p w14:paraId="03607304"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снижение антропогенной нагрузки и загрязнения водных объектов, улучшение состояния и восстановление водных объектов и их экосистем;</w:t>
      </w:r>
    </w:p>
    <w:p w14:paraId="26290685"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улучшение качества окружающей среды;</w:t>
      </w:r>
    </w:p>
    <w:p w14:paraId="0EEBDA49"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предотвращение разрушения естественных экосистем и истощения природных ресурсов, обеспечение экологического равновесия и биологического разнообразия;</w:t>
      </w:r>
    </w:p>
    <w:p w14:paraId="0921DE51"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формирование экологической культуры, развитие экологического образования и воспитания;</w:t>
      </w:r>
    </w:p>
    <w:p w14:paraId="735A7AF3"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организация эффективно работающей системы охраны объектов животного мира, государственного контроля и надзора за их использованием, а также организация воспроизводства объектов животного мира, мониторинга их популяции.</w:t>
      </w:r>
    </w:p>
    <w:p w14:paraId="712BBEF3"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Исходя из целей муниципальной политики и в соответствии с основными приоритетами, была сформулирована цель Программы - обеспечение конституционных </w:t>
      </w:r>
      <w:r w:rsidRPr="00361ED8">
        <w:rPr>
          <w:rFonts w:ascii="Times New Roman" w:eastAsia="Times New Roman" w:hAnsi="Times New Roman" w:cs="Times New Roman"/>
          <w:sz w:val="24"/>
          <w:szCs w:val="24"/>
          <w:lang w:eastAsia="ru-RU"/>
        </w:rPr>
        <w:lastRenderedPageBreak/>
        <w:t xml:space="preserve">прав граждан на благоприятную окружающую среду, </w:t>
      </w:r>
      <w:r w:rsidRPr="00361ED8">
        <w:rPr>
          <w:rFonts w:ascii="Times New Roman" w:eastAsia="Times New Roman" w:hAnsi="Times New Roman" w:cs="Arial"/>
          <w:sz w:val="24"/>
          <w:szCs w:val="24"/>
          <w:lang w:eastAsia="ru-RU"/>
        </w:rPr>
        <w:t>сохранение природных систем и объектов животного мира.</w:t>
      </w:r>
    </w:p>
    <w:p w14:paraId="36496817"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Достижение цели Программы требует решения следующих задач:</w:t>
      </w:r>
    </w:p>
    <w:p w14:paraId="392AFEEA" w14:textId="77777777"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развитие сети и обеспечение функционирования особо охраняемых природных территорий регионального значения; </w:t>
      </w:r>
    </w:p>
    <w:p w14:paraId="41823891" w14:textId="77777777"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восстановление и экологическая реабилитация водных объектов;</w:t>
      </w:r>
    </w:p>
    <w:p w14:paraId="3BC0D92F"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обеспечение благоприятной среды обитания для населения Курчатовского района Курской    области;</w:t>
      </w:r>
    </w:p>
    <w:p w14:paraId="7058B6FD"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 совершенствование системы охраны объектов животного мира и среды их обитания;</w:t>
      </w:r>
    </w:p>
    <w:p w14:paraId="1670FCBA"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проведение ремонта гидротехнических сооружений;</w:t>
      </w:r>
    </w:p>
    <w:p w14:paraId="079C25F1"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утилизация (размещение) пришедших в негодность, запрещенных к применению пестицидов и агрохимикатов и других опасных отходов.</w:t>
      </w:r>
    </w:p>
    <w:p w14:paraId="0C685523"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sz w:val="24"/>
          <w:szCs w:val="24"/>
          <w:lang w:eastAsia="ru-RU"/>
        </w:rPr>
        <w:t>Программа призвана обеспечить проведение последовательной и эффективной политики в области экологического развития на территории Курчатовского района Курской области.</w:t>
      </w:r>
      <w:r w:rsidRPr="00361ED8">
        <w:rPr>
          <w:rFonts w:ascii="Times New Roman" w:eastAsia="Times New Roman" w:hAnsi="Times New Roman" w:cs="Times New Roman"/>
          <w:sz w:val="24"/>
          <w:szCs w:val="24"/>
          <w:lang w:eastAsia="ru-RU"/>
        </w:rPr>
        <w:t xml:space="preserve"> </w:t>
      </w:r>
    </w:p>
    <w:p w14:paraId="1996D73D"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Экологическая эффективность Программы выражается в снижении уровня загрязнения окружающей среды и предотвращении вредного воздействия на нее хозяйственной деятельности. </w:t>
      </w:r>
    </w:p>
    <w:p w14:paraId="4ACC097D"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Социальная эффективность муниципальной Программы характеризуется улучшением условий проживания населения, снижением риска заболеваний, обусловленных воздействием фактора загрязнения окружающей среды, сохранением генетического фонда и благоприятных условий для жизни настоящего и будущих поколений.</w:t>
      </w:r>
    </w:p>
    <w:p w14:paraId="1094E172"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sz w:val="24"/>
          <w:szCs w:val="24"/>
          <w:lang w:eastAsia="ru-RU"/>
        </w:rPr>
        <w:t xml:space="preserve">Реализация программных мероприятий </w:t>
      </w:r>
      <w:r w:rsidRPr="00361ED8">
        <w:rPr>
          <w:rFonts w:ascii="Times New Roman" w:eastAsia="Times New Roman" w:hAnsi="Times New Roman" w:cs="Times New Roman"/>
          <w:sz w:val="24"/>
          <w:szCs w:val="24"/>
          <w:lang w:eastAsia="ru-RU"/>
        </w:rPr>
        <w:t>позволит обеспечить растущие потребности экономики области в необходимых природных ресурсах с учетом их рационального использования и снизить отрицательное влияние промышленности, жилищно-коммунального и сельского хозяйства на окружающую среду, улучшить экологическую обстановку, создать более комфортные условия для проживания населения, а также сохранить для будущих поколений редкие виды растений региона и его биологическое разнообразие.</w:t>
      </w:r>
    </w:p>
    <w:p w14:paraId="3A998E82"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мероприятий Программы также позволит:</w:t>
      </w:r>
    </w:p>
    <w:p w14:paraId="2FFCDEA1" w14:textId="77777777" w:rsidR="00361ED8" w:rsidRPr="00361ED8" w:rsidRDefault="00361ED8" w:rsidP="00361ED8">
      <w:pPr>
        <w:tabs>
          <w:tab w:val="left" w:pos="7349"/>
        </w:tabs>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 обеспечить экологическую безопасность на территории Курчатовского района Курской области; </w:t>
      </w:r>
    </w:p>
    <w:p w14:paraId="12F59252" w14:textId="77777777"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 создать благоприятные условия для жизни населения и комфортной среды обитания водных биологических ресурсов; </w:t>
      </w:r>
    </w:p>
    <w:p w14:paraId="71FB005E" w14:textId="77777777"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 сохранить уникальные уголки природы Курчатовского района Курской области;</w:t>
      </w:r>
    </w:p>
    <w:p w14:paraId="454A1946" w14:textId="77777777"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color w:val="000000"/>
          <w:sz w:val="24"/>
          <w:szCs w:val="24"/>
          <w:lang w:eastAsia="ru-RU"/>
        </w:rPr>
        <w:t xml:space="preserve">        - сохранить и увеличить рост численности основных видов охотничьих ресурсов. </w:t>
      </w:r>
    </w:p>
    <w:p w14:paraId="46B86779" w14:textId="77777777" w:rsidR="00361ED8" w:rsidRPr="00361ED8" w:rsidRDefault="00710B01" w:rsidP="00361ED8">
      <w:pPr>
        <w:widowControl w:val="0"/>
        <w:autoSpaceDE w:val="0"/>
        <w:autoSpaceDN w:val="0"/>
        <w:adjustRightInd w:val="0"/>
        <w:ind w:firstLine="54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Срок реализации Программы – 2024 - 2030</w:t>
      </w:r>
      <w:r w:rsidR="00361ED8" w:rsidRPr="00361ED8">
        <w:rPr>
          <w:rFonts w:ascii="Times New Roman" w:eastAsia="Times New Roman" w:hAnsi="Times New Roman" w:cs="Arial"/>
          <w:sz w:val="24"/>
          <w:szCs w:val="24"/>
          <w:lang w:eastAsia="ru-RU"/>
        </w:rPr>
        <w:t xml:space="preserve"> годы. Этапы реализации Программы не выделяются.</w:t>
      </w:r>
    </w:p>
    <w:p w14:paraId="2B666D04" w14:textId="77777777" w:rsidR="00361ED8" w:rsidRPr="00361ED8" w:rsidRDefault="00361ED8" w:rsidP="00361ED8">
      <w:pPr>
        <w:widowControl w:val="0"/>
        <w:autoSpaceDE w:val="0"/>
        <w:autoSpaceDN w:val="0"/>
        <w:adjustRightInd w:val="0"/>
        <w:jc w:val="center"/>
        <w:rPr>
          <w:rFonts w:ascii="Times New Roman" w:eastAsia="Times New Roman" w:hAnsi="Times New Roman" w:cs="Times New Roman"/>
          <w:b/>
          <w:sz w:val="24"/>
          <w:szCs w:val="24"/>
          <w:lang w:eastAsia="ru-RU"/>
        </w:rPr>
      </w:pPr>
    </w:p>
    <w:p w14:paraId="1371070D" w14:textId="77777777" w:rsidR="00361ED8" w:rsidRPr="00361ED8" w:rsidRDefault="00361ED8" w:rsidP="00361ED8">
      <w:pPr>
        <w:widowControl w:val="0"/>
        <w:autoSpaceDE w:val="0"/>
        <w:autoSpaceDN w:val="0"/>
        <w:adjustRightInd w:val="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3. Сведения о показателях и индикаторах муниципальной программы</w:t>
      </w:r>
    </w:p>
    <w:p w14:paraId="722833F8" w14:textId="77777777" w:rsidR="00361ED8" w:rsidRPr="00AA2D1F"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0B5E9E6B" w14:textId="77777777" w:rsidR="00361ED8" w:rsidRPr="00AA2D1F"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AA2D1F">
        <w:rPr>
          <w:rFonts w:ascii="Times New Roman" w:eastAsia="Times New Roman" w:hAnsi="Times New Roman" w:cs="Times New Roman"/>
          <w:sz w:val="24"/>
          <w:szCs w:val="24"/>
          <w:lang w:eastAsia="ru-RU"/>
        </w:rPr>
        <w:t>Показателями (индикаторами) реализации Программы являются:</w:t>
      </w:r>
    </w:p>
    <w:p w14:paraId="627980F8" w14:textId="77777777" w:rsidR="00361ED8" w:rsidRPr="00AA2D1F" w:rsidRDefault="007844E6" w:rsidP="00361ED8">
      <w:pPr>
        <w:ind w:firstLine="540"/>
        <w:jc w:val="both"/>
        <w:rPr>
          <w:rFonts w:ascii="Times New Roman" w:eastAsia="Times New Roman" w:hAnsi="Times New Roman" w:cs="Times New Roman"/>
          <w:sz w:val="24"/>
          <w:szCs w:val="24"/>
          <w:lang w:eastAsia="ru-RU"/>
        </w:rPr>
      </w:pPr>
      <w:r w:rsidRPr="00AA2D1F">
        <w:rPr>
          <w:rFonts w:ascii="Times New Roman" w:eastAsia="Times New Roman" w:hAnsi="Times New Roman" w:cs="Times New Roman"/>
          <w:sz w:val="24"/>
          <w:szCs w:val="24"/>
          <w:lang w:eastAsia="ru-RU"/>
        </w:rPr>
        <w:t>1</w:t>
      </w:r>
      <w:r w:rsidR="00361ED8" w:rsidRPr="00AA2D1F">
        <w:rPr>
          <w:rFonts w:ascii="Times New Roman" w:eastAsia="Times New Roman" w:hAnsi="Times New Roman" w:cs="Times New Roman"/>
          <w:sz w:val="24"/>
          <w:szCs w:val="24"/>
          <w:lang w:eastAsia="ru-RU"/>
        </w:rPr>
        <w:t xml:space="preserve">. Протяженность работ по восстановлению и экологической реабилитации водных объектов, определяется как сумма фактической протяженности работ по восстановлению и экологической реабилитации водных объектов, осуществленных в отчетном году; </w:t>
      </w:r>
    </w:p>
    <w:p w14:paraId="6A5588E0" w14:textId="77777777" w:rsidR="00361ED8" w:rsidRDefault="007844E6" w:rsidP="00361ED8">
      <w:pPr>
        <w:widowControl w:val="0"/>
        <w:ind w:firstLine="540"/>
        <w:jc w:val="both"/>
        <w:rPr>
          <w:rFonts w:ascii="Times New Roman" w:eastAsia="Times New Roman" w:hAnsi="Times New Roman" w:cs="Times New Roman"/>
          <w:sz w:val="24"/>
          <w:szCs w:val="24"/>
          <w:lang w:eastAsia="ru-RU"/>
        </w:rPr>
      </w:pPr>
      <w:r w:rsidRPr="00AA2D1F">
        <w:rPr>
          <w:rFonts w:ascii="Times New Roman" w:eastAsia="Times New Roman" w:hAnsi="Times New Roman" w:cs="Times New Roman"/>
          <w:sz w:val="24"/>
          <w:szCs w:val="24"/>
          <w:lang w:eastAsia="ru-RU"/>
        </w:rPr>
        <w:t>2</w:t>
      </w:r>
      <w:r w:rsidR="00361ED8" w:rsidRPr="00AA2D1F">
        <w:rPr>
          <w:rFonts w:ascii="Times New Roman" w:eastAsia="Times New Roman" w:hAnsi="Times New Roman" w:cs="Times New Roman"/>
          <w:sz w:val="24"/>
          <w:szCs w:val="24"/>
          <w:lang w:eastAsia="ru-RU"/>
        </w:rPr>
        <w:t xml:space="preserve">. Численность населения, обеспеченного питьевой водой надлежащего качества,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 </w:t>
      </w:r>
    </w:p>
    <w:p w14:paraId="6E70F0F5" w14:textId="77777777" w:rsidR="00EE0C9A" w:rsidRPr="00AA2D1F" w:rsidRDefault="008D3214" w:rsidP="00361ED8">
      <w:pPr>
        <w:widowControl w:val="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w:t>
      </w:r>
      <w:r w:rsidR="00EE0C9A">
        <w:rPr>
          <w:rFonts w:ascii="Times New Roman" w:eastAsia="Times New Roman" w:hAnsi="Times New Roman" w:cs="Times New Roman"/>
          <w:sz w:val="24"/>
          <w:szCs w:val="24"/>
          <w:lang w:eastAsia="ru-RU"/>
        </w:rPr>
        <w:t>ндекс обеспеченности населения питьевой водой надлежащего качества</w:t>
      </w:r>
      <w:r>
        <w:rPr>
          <w:rFonts w:ascii="Times New Roman" w:eastAsia="Times New Roman" w:hAnsi="Times New Roman" w:cs="Times New Roman"/>
          <w:sz w:val="24"/>
          <w:szCs w:val="24"/>
          <w:lang w:eastAsia="ru-RU"/>
        </w:rPr>
        <w:t>;</w:t>
      </w:r>
    </w:p>
    <w:p w14:paraId="7DD8E34E" w14:textId="77777777" w:rsidR="00361ED8" w:rsidRPr="00AA2D1F" w:rsidRDefault="007844E6"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AA2D1F">
        <w:rPr>
          <w:rFonts w:ascii="Times New Roman" w:eastAsia="Times New Roman" w:hAnsi="Times New Roman" w:cs="Times New Roman"/>
          <w:sz w:val="24"/>
          <w:szCs w:val="24"/>
          <w:lang w:eastAsia="ru-RU"/>
        </w:rPr>
        <w:t>4</w:t>
      </w:r>
      <w:r w:rsidR="00361ED8" w:rsidRPr="00AA2D1F">
        <w:rPr>
          <w:rFonts w:ascii="Times New Roman" w:eastAsia="Times New Roman" w:hAnsi="Times New Roman" w:cs="Times New Roman"/>
          <w:sz w:val="24"/>
          <w:szCs w:val="24"/>
          <w:lang w:eastAsia="ru-RU"/>
        </w:rPr>
        <w:t>. Количество гидротехнических сооружений, приведенных в безопасное техническое состояние, определяется как общее количество потенциально опасных гидротехнических сооружений, находящихся в собственности муниципального образования «Курчатовский район» Курской области, а также бесхозяйных, приведенных в безопасное техническое состояние, в отчетном году.</w:t>
      </w:r>
    </w:p>
    <w:p w14:paraId="049534BB" w14:textId="77777777"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Сведения о показателях и индикаторах муниципальной прог</w:t>
      </w:r>
      <w:r w:rsidR="000C4B24">
        <w:rPr>
          <w:rFonts w:ascii="Times New Roman" w:eastAsia="Times New Roman" w:hAnsi="Times New Roman" w:cs="Times New Roman"/>
          <w:sz w:val="24"/>
          <w:szCs w:val="24"/>
          <w:lang w:eastAsia="ru-RU"/>
        </w:rPr>
        <w:t>раммы представлены в приложении</w:t>
      </w:r>
      <w:r w:rsidRPr="00361ED8">
        <w:rPr>
          <w:rFonts w:ascii="Times New Roman" w:eastAsia="Times New Roman" w:hAnsi="Times New Roman" w:cs="Times New Roman"/>
          <w:sz w:val="24"/>
          <w:szCs w:val="24"/>
          <w:lang w:eastAsia="ru-RU"/>
        </w:rPr>
        <w:t xml:space="preserve"> к </w:t>
      </w:r>
      <w:r w:rsidR="000C4B24">
        <w:rPr>
          <w:rFonts w:ascii="Times New Roman" w:eastAsia="Times New Roman" w:hAnsi="Times New Roman" w:cs="Times New Roman"/>
          <w:sz w:val="24"/>
          <w:szCs w:val="24"/>
          <w:lang w:eastAsia="ru-RU"/>
        </w:rPr>
        <w:t>муниципальной программе (таблица № 1)</w:t>
      </w:r>
      <w:r w:rsidRPr="00361ED8">
        <w:rPr>
          <w:rFonts w:ascii="Times New Roman" w:eastAsia="Times New Roman" w:hAnsi="Times New Roman" w:cs="Times New Roman"/>
          <w:sz w:val="24"/>
          <w:szCs w:val="24"/>
          <w:lang w:eastAsia="ru-RU"/>
        </w:rPr>
        <w:t>.</w:t>
      </w:r>
    </w:p>
    <w:p w14:paraId="6B14941E" w14:textId="77777777" w:rsidR="00361ED8" w:rsidRPr="00361ED8" w:rsidRDefault="00361ED8" w:rsidP="00361ED8">
      <w:pPr>
        <w:jc w:val="both"/>
        <w:rPr>
          <w:rFonts w:ascii="Times New Roman" w:eastAsia="Times New Roman" w:hAnsi="Times New Roman" w:cs="Times New Roman"/>
          <w:b/>
          <w:sz w:val="24"/>
          <w:szCs w:val="24"/>
          <w:lang w:eastAsia="ru-RU"/>
        </w:rPr>
      </w:pPr>
    </w:p>
    <w:p w14:paraId="0F8326DB" w14:textId="77777777" w:rsidR="00361ED8" w:rsidRDefault="00361ED8" w:rsidP="006C748D">
      <w:pPr>
        <w:widowControl w:val="0"/>
        <w:suppressAutoHyphens/>
        <w:autoSpaceDE w:val="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4. Обобщенная характеристика основных мероприятий муниципальной программы и подп</w:t>
      </w:r>
      <w:r w:rsidR="006C748D">
        <w:rPr>
          <w:rFonts w:ascii="Times New Roman" w:eastAsia="Times New Roman" w:hAnsi="Times New Roman" w:cs="Times New Roman"/>
          <w:b/>
          <w:sz w:val="24"/>
          <w:szCs w:val="24"/>
          <w:lang w:eastAsia="ru-RU"/>
        </w:rPr>
        <w:t>рограмм муниципальной программы</w:t>
      </w:r>
    </w:p>
    <w:p w14:paraId="35765F06" w14:textId="77777777" w:rsidR="0073281A" w:rsidRPr="00361ED8" w:rsidRDefault="0073281A" w:rsidP="006C748D">
      <w:pPr>
        <w:widowControl w:val="0"/>
        <w:suppressAutoHyphens/>
        <w:autoSpaceDE w:val="0"/>
        <w:jc w:val="center"/>
        <w:rPr>
          <w:rFonts w:ascii="Times New Roman" w:eastAsia="Times New Roman" w:hAnsi="Times New Roman" w:cs="Times New Roman"/>
          <w:b/>
          <w:sz w:val="24"/>
          <w:szCs w:val="24"/>
          <w:lang w:eastAsia="ru-RU"/>
        </w:rPr>
      </w:pPr>
    </w:p>
    <w:p w14:paraId="19283D40" w14:textId="77777777" w:rsidR="00361ED8" w:rsidRPr="00361ED8" w:rsidRDefault="00361ED8" w:rsidP="00361ED8">
      <w:pPr>
        <w:widowControl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Муниципальная программа включает 1 подпрограмму, реализация мероприятий которой в комплексе призвана обеспечить достижение цели и задач муниципальной программы. Основные мероприятия муниципальной программы реализуются в составе ее подпрограммы.</w:t>
      </w:r>
    </w:p>
    <w:p w14:paraId="37C29272" w14:textId="77777777" w:rsidR="00361ED8" w:rsidRPr="00361ED8" w:rsidRDefault="00361ED8" w:rsidP="00361ED8">
      <w:pPr>
        <w:widowControl w:val="0"/>
        <w:ind w:firstLine="540"/>
        <w:jc w:val="both"/>
        <w:rPr>
          <w:rFonts w:ascii="Times New Roman" w:eastAsia="Times New Roman" w:hAnsi="Times New Roman" w:cs="Times New Roman"/>
          <w:i/>
          <w:sz w:val="24"/>
          <w:szCs w:val="24"/>
          <w:lang w:eastAsia="ru-RU"/>
        </w:rPr>
      </w:pPr>
      <w:r w:rsidRPr="00361ED8">
        <w:rPr>
          <w:rFonts w:ascii="Times New Roman" w:eastAsia="Times New Roman" w:hAnsi="Times New Roman" w:cs="Times New Roman"/>
          <w:i/>
          <w:sz w:val="24"/>
          <w:szCs w:val="24"/>
          <w:lang w:eastAsia="ru-RU"/>
        </w:rPr>
        <w:t>Подпрограмма «Экология и чистая вода муниципального района «Курчатовский район» Курской области»:</w:t>
      </w:r>
    </w:p>
    <w:p w14:paraId="3E790338" w14:textId="77777777" w:rsidR="00361ED8" w:rsidRPr="00361ED8" w:rsidRDefault="00361ED8" w:rsidP="00361ED8">
      <w:pPr>
        <w:widowControl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Основное мероприятие «Обеспечение населения экологически чистой питьевой водой»</w:t>
      </w:r>
      <w:r w:rsidRPr="00361ED8">
        <w:rPr>
          <w:rFonts w:ascii="Times New Roman" w:eastAsia="Times New Roman" w:hAnsi="Times New Roman" w:cs="Times New Roman"/>
          <w:sz w:val="24"/>
          <w:szCs w:val="24"/>
          <w:lang w:eastAsia="ru-RU"/>
        </w:rPr>
        <w:t>.</w:t>
      </w:r>
    </w:p>
    <w:p w14:paraId="437D5316" w14:textId="77777777"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 данному мероприятию реализуются следующие направления: </w:t>
      </w:r>
    </w:p>
    <w:p w14:paraId="39E9415E" w14:textId="77777777"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мероприятия по обеспечению населения экологически чистой питьевой водой;</w:t>
      </w:r>
    </w:p>
    <w:p w14:paraId="447D8CD6" w14:textId="77777777"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мероприятия по созданию объектов водоснабжения муниципальной собственности, не относящихся к объектам капитального строительства; </w:t>
      </w:r>
    </w:p>
    <w:p w14:paraId="1F90D7D8" w14:textId="77777777" w:rsid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мероприятия, связанные с проведением текущего ремонта объектов водоснабжени</w:t>
      </w:r>
      <w:r w:rsidR="00EE2F06">
        <w:rPr>
          <w:rFonts w:ascii="Times New Roman" w:eastAsia="Times New Roman" w:hAnsi="Times New Roman" w:cs="Times New Roman"/>
          <w:sz w:val="24"/>
          <w:szCs w:val="24"/>
          <w:lang w:eastAsia="ru-RU"/>
        </w:rPr>
        <w:t>я муниципальной собственности.</w:t>
      </w:r>
    </w:p>
    <w:p w14:paraId="12B534BD" w14:textId="77777777" w:rsidR="00EE2F06" w:rsidRDefault="00EE2F06" w:rsidP="00361ED8">
      <w:pPr>
        <w:ind w:firstLine="540"/>
        <w:jc w:val="both"/>
        <w:rPr>
          <w:rFonts w:ascii="Times New Roman" w:eastAsia="Times New Roman" w:hAnsi="Times New Roman" w:cs="Times New Roman"/>
          <w:i/>
          <w:sz w:val="24"/>
          <w:szCs w:val="24"/>
          <w:lang w:eastAsia="ru-RU"/>
        </w:rPr>
      </w:pPr>
      <w:r w:rsidRPr="00EE2F06">
        <w:rPr>
          <w:rFonts w:ascii="Times New Roman" w:eastAsia="Times New Roman" w:hAnsi="Times New Roman" w:cs="Times New Roman"/>
          <w:i/>
          <w:sz w:val="24"/>
          <w:szCs w:val="24"/>
          <w:lang w:eastAsia="ru-RU"/>
        </w:rPr>
        <w:t>Региональный проект «Чистая вода</w:t>
      </w:r>
      <w:r>
        <w:rPr>
          <w:rFonts w:ascii="Times New Roman" w:eastAsia="Times New Roman" w:hAnsi="Times New Roman" w:cs="Times New Roman"/>
          <w:i/>
          <w:sz w:val="24"/>
          <w:szCs w:val="24"/>
          <w:lang w:eastAsia="ru-RU"/>
        </w:rPr>
        <w:t>»:</w:t>
      </w:r>
    </w:p>
    <w:p w14:paraId="4CB50423" w14:textId="77777777" w:rsidR="00EE2F06" w:rsidRPr="00EE2F06" w:rsidRDefault="00EE2F06" w:rsidP="00361ED8">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строительство и реконструкция (модернизация) объектов питьевого водоснабжения.</w:t>
      </w:r>
    </w:p>
    <w:p w14:paraId="576C8582" w14:textId="77777777"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Реализация мероприятия направлена на обеспечение потребности населения в водных ресурсах на основе эффективного использования водно-ресурсного потенциала. </w:t>
      </w:r>
    </w:p>
    <w:p w14:paraId="794AC169" w14:textId="77777777"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мероприятия позволит</w:t>
      </w:r>
      <w:r w:rsidRPr="00361ED8">
        <w:rPr>
          <w:rFonts w:ascii="Calibri" w:eastAsia="Times New Roman" w:hAnsi="Calibri" w:cs="Times New Roman"/>
          <w:lang w:eastAsia="ru-RU"/>
        </w:rPr>
        <w:t xml:space="preserve"> </w:t>
      </w:r>
      <w:r w:rsidRPr="00361ED8">
        <w:rPr>
          <w:rFonts w:ascii="Times New Roman" w:eastAsia="Times New Roman" w:hAnsi="Times New Roman" w:cs="Times New Roman"/>
          <w:sz w:val="24"/>
          <w:szCs w:val="24"/>
          <w:lang w:eastAsia="ru-RU"/>
        </w:rPr>
        <w:t>улучшить обеспеченность питьевой водой жителей Курчатовского района Курской области, повысить работоспособность объектов водоснабжения.</w:t>
      </w:r>
    </w:p>
    <w:p w14:paraId="43EADCA5" w14:textId="77777777"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Последствия нереализации основного мероприятия: 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p w14:paraId="241F7764" w14:textId="77777777"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Информация об основных мероприятиях муниципальной программы представлена в приложении к муниципальной программе</w:t>
      </w:r>
      <w:r w:rsidR="000C4B24">
        <w:rPr>
          <w:rFonts w:ascii="Times New Roman" w:eastAsia="Times New Roman" w:hAnsi="Times New Roman" w:cs="Times New Roman"/>
          <w:sz w:val="24"/>
          <w:szCs w:val="24"/>
          <w:lang w:eastAsia="ru-RU"/>
        </w:rPr>
        <w:t xml:space="preserve"> (таблица № 2)</w:t>
      </w:r>
      <w:r w:rsidRPr="00361ED8">
        <w:rPr>
          <w:rFonts w:ascii="Times New Roman" w:eastAsia="Times New Roman" w:hAnsi="Times New Roman" w:cs="Times New Roman"/>
          <w:sz w:val="24"/>
          <w:szCs w:val="24"/>
          <w:lang w:eastAsia="ru-RU"/>
        </w:rPr>
        <w:t>.</w:t>
      </w:r>
    </w:p>
    <w:p w14:paraId="6633FBD0" w14:textId="77777777"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14:paraId="73503526" w14:textId="77777777" w:rsidR="00361ED8" w:rsidRPr="00361ED8" w:rsidRDefault="00361ED8" w:rsidP="006C748D">
      <w:pPr>
        <w:widowControl w:val="0"/>
        <w:autoSpaceDE w:val="0"/>
        <w:autoSpaceDN w:val="0"/>
        <w:adjustRightInd w:val="0"/>
        <w:ind w:firstLine="709"/>
        <w:jc w:val="center"/>
        <w:outlineLvl w:val="1"/>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5.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14:paraId="6713E3CB" w14:textId="77777777"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Инвестиционных проектов, исполнение которых полностью или частично осуществляется за счет средств районного бюджета, реализуемых в сфере охраны окружающей среды Курчатовского района Курской области, не предусмотрено.</w:t>
      </w:r>
    </w:p>
    <w:p w14:paraId="0116DFA8" w14:textId="77777777"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14:paraId="658EDBA3" w14:textId="77777777" w:rsidR="00361ED8" w:rsidRPr="00361ED8" w:rsidRDefault="00361ED8" w:rsidP="00C364FB">
      <w:pPr>
        <w:widowControl w:val="0"/>
        <w:autoSpaceDE w:val="0"/>
        <w:autoSpaceDN w:val="0"/>
        <w:adjustRightInd w:val="0"/>
        <w:ind w:firstLine="539"/>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6. Обобщенная характеристика м</w:t>
      </w:r>
      <w:r w:rsidR="00C364FB">
        <w:rPr>
          <w:rFonts w:ascii="Times New Roman" w:eastAsia="Times New Roman" w:hAnsi="Times New Roman" w:cs="Times New Roman"/>
          <w:b/>
          <w:bCs/>
          <w:sz w:val="24"/>
          <w:szCs w:val="24"/>
          <w:lang w:eastAsia="ru-RU"/>
        </w:rPr>
        <w:t>ер муниципального регулирования</w:t>
      </w:r>
    </w:p>
    <w:p w14:paraId="348CF17B" w14:textId="77777777"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Меры правового регулирования в рамках муниципальной программы не применяются.</w:t>
      </w:r>
    </w:p>
    <w:p w14:paraId="1E18C4E4" w14:textId="77777777"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14:paraId="37462410" w14:textId="77777777" w:rsidR="00361ED8" w:rsidRDefault="005E1C3C" w:rsidP="00361ED8">
      <w:pPr>
        <w:ind w:firstLine="540"/>
        <w:jc w:val="both"/>
        <w:rPr>
          <w:rFonts w:ascii="Times New Roman" w:eastAsia="Times New Roman" w:hAnsi="Times New Roman" w:cs="Times New Roman"/>
          <w:sz w:val="24"/>
          <w:szCs w:val="24"/>
          <w:lang w:eastAsia="ru-RU"/>
        </w:rPr>
      </w:pPr>
      <w:hyperlink r:id="rId10" w:anchor="P2883" w:history="1">
        <w:r w:rsidR="00361ED8" w:rsidRPr="00361ED8">
          <w:rPr>
            <w:rFonts w:ascii="Times New Roman" w:eastAsia="Times New Roman" w:hAnsi="Times New Roman" w:cs="Times New Roman"/>
            <w:sz w:val="24"/>
            <w:szCs w:val="24"/>
            <w:lang w:eastAsia="ru-RU"/>
          </w:rPr>
          <w:t>Перечень</w:t>
        </w:r>
      </w:hyperlink>
      <w:r w:rsidR="00361ED8" w:rsidRPr="00361ED8">
        <w:rPr>
          <w:rFonts w:ascii="Times New Roman" w:eastAsia="Times New Roman" w:hAnsi="Times New Roman" w:cs="Times New Roman"/>
          <w:sz w:val="24"/>
          <w:szCs w:val="24"/>
          <w:lang w:eastAsia="ru-RU"/>
        </w:rPr>
        <w:t xml:space="preserve"> мер правового регулирования в сфере реализации муниципальной программы приведен в приложении к муниципальной программе</w:t>
      </w:r>
      <w:r w:rsidR="000C4B24">
        <w:rPr>
          <w:rFonts w:ascii="Times New Roman" w:eastAsia="Times New Roman" w:hAnsi="Times New Roman" w:cs="Times New Roman"/>
          <w:sz w:val="24"/>
          <w:szCs w:val="24"/>
          <w:lang w:eastAsia="ru-RU"/>
        </w:rPr>
        <w:t xml:space="preserve"> (таблица № 3)</w:t>
      </w:r>
      <w:r w:rsidR="00361ED8" w:rsidRPr="00361ED8">
        <w:rPr>
          <w:rFonts w:ascii="Times New Roman" w:eastAsia="Times New Roman" w:hAnsi="Times New Roman" w:cs="Times New Roman"/>
          <w:sz w:val="24"/>
          <w:szCs w:val="24"/>
          <w:lang w:eastAsia="ru-RU"/>
        </w:rPr>
        <w:t>.</w:t>
      </w:r>
    </w:p>
    <w:p w14:paraId="18E24D5C" w14:textId="77777777" w:rsidR="00361ED8" w:rsidRPr="00361ED8" w:rsidRDefault="00361ED8" w:rsidP="00361ED8">
      <w:pPr>
        <w:ind w:firstLine="540"/>
        <w:jc w:val="both"/>
        <w:rPr>
          <w:rFonts w:ascii="Times New Roman" w:eastAsia="Times New Roman" w:hAnsi="Times New Roman" w:cs="Times New Roman"/>
          <w:sz w:val="24"/>
          <w:szCs w:val="24"/>
          <w:lang w:eastAsia="ru-RU"/>
        </w:rPr>
      </w:pPr>
    </w:p>
    <w:p w14:paraId="3CBE8A34" w14:textId="77777777" w:rsidR="00361ED8" w:rsidRPr="00C364FB" w:rsidRDefault="00361ED8" w:rsidP="00C364FB">
      <w:pPr>
        <w:numPr>
          <w:ilvl w:val="0"/>
          <w:numId w:val="35"/>
        </w:numPr>
        <w:autoSpaceDE w:val="0"/>
        <w:spacing w:after="200"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Прогноз сводных показателей муниципальных заданий по этапам реализации муниципальной программы </w:t>
      </w:r>
    </w:p>
    <w:p w14:paraId="74C8C72D" w14:textId="77777777" w:rsidR="00361ED8" w:rsidRPr="00361ED8" w:rsidRDefault="00361ED8" w:rsidP="00361ED8">
      <w:pPr>
        <w:widowControl w:val="0"/>
        <w:autoSpaceDE w:val="0"/>
        <w:ind w:firstLine="708"/>
        <w:jc w:val="both"/>
        <w:rPr>
          <w:rFonts w:ascii="Times New Roman" w:eastAsia="Calibri" w:hAnsi="Times New Roman" w:cs="Times New Roman"/>
          <w:sz w:val="24"/>
          <w:szCs w:val="24"/>
          <w:lang w:eastAsia="ru-RU"/>
        </w:rPr>
      </w:pPr>
      <w:r w:rsidRPr="00361ED8">
        <w:rPr>
          <w:rFonts w:ascii="Times New Roman" w:eastAsia="Calibri" w:hAnsi="Times New Roman" w:cs="Times New Roman"/>
          <w:sz w:val="24"/>
          <w:szCs w:val="24"/>
          <w:lang w:eastAsia="ru-RU"/>
        </w:rPr>
        <w:t xml:space="preserve">Прогноз сводных показателей муниципальных заданий на оказание муниципальных </w:t>
      </w:r>
      <w:r w:rsidRPr="00361ED8">
        <w:rPr>
          <w:rFonts w:ascii="Times New Roman" w:eastAsia="Calibri" w:hAnsi="Times New Roman" w:cs="Times New Roman"/>
          <w:sz w:val="24"/>
          <w:szCs w:val="24"/>
          <w:lang w:eastAsia="ru-RU"/>
        </w:rPr>
        <w:lastRenderedPageBreak/>
        <w:t>услуг не предусмотрен.</w:t>
      </w:r>
    </w:p>
    <w:p w14:paraId="558E04D4" w14:textId="77777777" w:rsidR="00361ED8" w:rsidRPr="00361ED8" w:rsidRDefault="00361ED8" w:rsidP="00361ED8">
      <w:pPr>
        <w:widowControl w:val="0"/>
        <w:ind w:firstLine="540"/>
        <w:jc w:val="both"/>
        <w:rPr>
          <w:rFonts w:ascii="Times New Roman" w:eastAsia="Times New Roman" w:hAnsi="Times New Roman" w:cs="Times New Roman"/>
          <w:sz w:val="24"/>
          <w:szCs w:val="24"/>
          <w:lang w:eastAsia="ru-RU"/>
        </w:rPr>
      </w:pPr>
    </w:p>
    <w:p w14:paraId="445C200B" w14:textId="77777777" w:rsidR="00361ED8" w:rsidRPr="00361ED8" w:rsidRDefault="00361ED8" w:rsidP="00361ED8">
      <w:pPr>
        <w:autoSpaceDE w:val="0"/>
        <w:jc w:val="center"/>
        <w:rPr>
          <w:rFonts w:ascii="Times New Roman" w:eastAsia="Times New Roman" w:hAnsi="Times New Roman" w:cs="Times New Roman"/>
          <w:b/>
          <w:sz w:val="24"/>
          <w:szCs w:val="24"/>
          <w:lang w:val="x-none" w:eastAsia="x-none"/>
        </w:rPr>
      </w:pPr>
      <w:r w:rsidRPr="00361ED8">
        <w:rPr>
          <w:rFonts w:ascii="Times New Roman" w:eastAsia="Times New Roman" w:hAnsi="Times New Roman" w:cs="Times New Roman"/>
          <w:b/>
          <w:sz w:val="24"/>
          <w:szCs w:val="24"/>
          <w:lang w:eastAsia="x-none"/>
        </w:rPr>
        <w:t>8</w:t>
      </w:r>
      <w:r w:rsidRPr="00361ED8">
        <w:rPr>
          <w:rFonts w:ascii="Times New Roman" w:eastAsia="Times New Roman" w:hAnsi="Times New Roman" w:cs="Times New Roman"/>
          <w:b/>
          <w:sz w:val="24"/>
          <w:szCs w:val="24"/>
          <w:lang w:val="x-none" w:eastAsia="x-none"/>
        </w:rPr>
        <w:t>. Обобщенная характеристика основных мероприятий, реализуемых муниципальными образованиями Курчатовского района Курской области в рамках реализации муниципальной программы</w:t>
      </w:r>
    </w:p>
    <w:p w14:paraId="1D461679" w14:textId="77777777" w:rsidR="00361ED8" w:rsidRPr="00361ED8" w:rsidRDefault="00361ED8" w:rsidP="00361ED8">
      <w:pPr>
        <w:autoSpaceDE w:val="0"/>
        <w:jc w:val="center"/>
        <w:rPr>
          <w:rFonts w:ascii="Times New Roman" w:eastAsia="Times New Roman" w:hAnsi="Times New Roman" w:cs="Times New Roman"/>
          <w:b/>
          <w:sz w:val="24"/>
          <w:szCs w:val="24"/>
          <w:lang w:eastAsia="ru-RU"/>
        </w:rPr>
      </w:pPr>
    </w:p>
    <w:p w14:paraId="24D8D695" w14:textId="77777777"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Муниципальные образования Курчатовского района Курской области не участвуют в реализации Программы.</w:t>
      </w:r>
    </w:p>
    <w:p w14:paraId="2DACD591" w14:textId="77777777"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p>
    <w:p w14:paraId="5A89E16F" w14:textId="77777777" w:rsidR="00361ED8" w:rsidRPr="00EE2F06" w:rsidRDefault="00361ED8" w:rsidP="00EE2F06">
      <w:pPr>
        <w:autoSpaceDE w:val="0"/>
        <w:jc w:val="center"/>
        <w:rPr>
          <w:rFonts w:ascii="Times New Roman" w:eastAsia="Times New Roman" w:hAnsi="Times New Roman" w:cs="Times New Roman"/>
          <w:b/>
          <w:sz w:val="24"/>
          <w:szCs w:val="24"/>
          <w:lang w:eastAsia="x-none"/>
        </w:rPr>
      </w:pPr>
      <w:r w:rsidRPr="00361ED8">
        <w:rPr>
          <w:rFonts w:ascii="Times New Roman" w:eastAsia="Times New Roman" w:hAnsi="Times New Roman" w:cs="Times New Roman"/>
          <w:b/>
          <w:sz w:val="24"/>
          <w:szCs w:val="24"/>
          <w:lang w:eastAsia="x-none"/>
        </w:rPr>
        <w:t>9</w:t>
      </w:r>
      <w:r w:rsidRPr="00361ED8">
        <w:rPr>
          <w:rFonts w:ascii="Times New Roman" w:eastAsia="Times New Roman" w:hAnsi="Times New Roman" w:cs="Times New Roman"/>
          <w:b/>
          <w:sz w:val="24"/>
          <w:szCs w:val="24"/>
          <w:lang w:val="x-none" w:eastAsia="x-none"/>
        </w:rPr>
        <w:t>. Информация об участии предприятий и организаций, независимо от их организационно-правовой формы и форм собственности</w:t>
      </w:r>
      <w:r w:rsidRPr="00361ED8">
        <w:rPr>
          <w:rFonts w:ascii="Times New Roman" w:eastAsia="Times New Roman" w:hAnsi="Times New Roman" w:cs="Times New Roman"/>
          <w:b/>
          <w:sz w:val="24"/>
          <w:szCs w:val="24"/>
          <w:lang w:eastAsia="x-none"/>
        </w:rPr>
        <w:t xml:space="preserve"> </w:t>
      </w:r>
      <w:r w:rsidRPr="00361ED8">
        <w:rPr>
          <w:rFonts w:ascii="Times New Roman" w:eastAsia="Times New Roman" w:hAnsi="Times New Roman" w:cs="Times New Roman"/>
          <w:b/>
          <w:sz w:val="24"/>
          <w:szCs w:val="24"/>
          <w:lang w:val="x-none" w:eastAsia="x-none"/>
        </w:rPr>
        <w:t>в реа</w:t>
      </w:r>
      <w:r w:rsidR="00EE2F06">
        <w:rPr>
          <w:rFonts w:ascii="Times New Roman" w:eastAsia="Times New Roman" w:hAnsi="Times New Roman" w:cs="Times New Roman"/>
          <w:b/>
          <w:sz w:val="24"/>
          <w:szCs w:val="24"/>
          <w:lang w:val="x-none" w:eastAsia="x-none"/>
        </w:rPr>
        <w:t>лизации муниципальной программы</w:t>
      </w:r>
    </w:p>
    <w:p w14:paraId="769A3D48" w14:textId="77777777"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Предприятия и организации, а также внебюджетные фонды не участвуют в реализации Программы.</w:t>
      </w:r>
    </w:p>
    <w:p w14:paraId="162DEAD2" w14:textId="77777777"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p>
    <w:p w14:paraId="7A9630E9" w14:textId="77777777"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10. Обоснование выделения подпрограммы </w:t>
      </w:r>
    </w:p>
    <w:p w14:paraId="6EDF4471" w14:textId="77777777" w:rsidR="00361ED8" w:rsidRPr="00361ED8" w:rsidRDefault="00361ED8" w:rsidP="00361ED8">
      <w:pPr>
        <w:jc w:val="center"/>
        <w:rPr>
          <w:rFonts w:ascii="Times New Roman" w:eastAsia="Times New Roman" w:hAnsi="Times New Roman" w:cs="Times New Roman"/>
          <w:sz w:val="24"/>
          <w:szCs w:val="24"/>
          <w:lang w:eastAsia="ru-RU"/>
        </w:rPr>
      </w:pPr>
    </w:p>
    <w:p w14:paraId="06518F2D" w14:textId="77777777" w:rsidR="00361ED8" w:rsidRPr="00361ED8" w:rsidRDefault="00361ED8" w:rsidP="00361ED8">
      <w:pPr>
        <w:ind w:firstLine="72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Основная цель программы - обеспечение конституционных прав граждан на благоприятную окружающую среду планируется достигнуть в результате реализации мероприятий подпрограммы муниципальной программы.</w:t>
      </w:r>
    </w:p>
    <w:p w14:paraId="01EE6906" w14:textId="77777777" w:rsidR="00361ED8" w:rsidRPr="00361ED8" w:rsidRDefault="00361ED8" w:rsidP="00361ED8">
      <w:pPr>
        <w:ind w:firstLine="720"/>
        <w:jc w:val="both"/>
        <w:rPr>
          <w:rFonts w:ascii="Times New Roman" w:eastAsia="Times New Roman" w:hAnsi="Times New Roman" w:cs="Times New Roman"/>
          <w:sz w:val="26"/>
          <w:szCs w:val="26"/>
          <w:lang w:eastAsia="ru-RU"/>
        </w:rPr>
      </w:pPr>
      <w:r w:rsidRPr="00361ED8">
        <w:rPr>
          <w:rFonts w:ascii="Times New Roman" w:eastAsia="Times New Roman" w:hAnsi="Times New Roman" w:cs="Times New Roman"/>
          <w:sz w:val="24"/>
          <w:szCs w:val="24"/>
          <w:lang w:eastAsia="ru-RU"/>
        </w:rPr>
        <w:t>Для решения задач по обеспечению населения качественной питьевой водой, улучшению состояния водных объектов выделяется подпрограмма «Экология и чистая вода муниципального района «Курчатовский район» Курской области».</w:t>
      </w:r>
    </w:p>
    <w:p w14:paraId="323FBD15" w14:textId="77777777" w:rsidR="00361ED8" w:rsidRPr="00361ED8" w:rsidRDefault="00361ED8" w:rsidP="00361ED8">
      <w:pPr>
        <w:ind w:firstLine="720"/>
        <w:jc w:val="center"/>
        <w:rPr>
          <w:rFonts w:ascii="Times New Roman" w:eastAsia="Times New Roman" w:hAnsi="Times New Roman" w:cs="Times New Roman"/>
          <w:b/>
          <w:sz w:val="28"/>
          <w:szCs w:val="28"/>
          <w:lang w:eastAsia="ru-RU"/>
        </w:rPr>
      </w:pPr>
    </w:p>
    <w:p w14:paraId="5245A76C" w14:textId="77777777" w:rsidR="00361ED8" w:rsidRPr="00361ED8" w:rsidRDefault="00361ED8" w:rsidP="00361ED8">
      <w:pPr>
        <w:ind w:firstLine="72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11. Обоснование объема финансовых ресурсов, необходимых для </w:t>
      </w:r>
    </w:p>
    <w:p w14:paraId="5534AE14" w14:textId="77777777" w:rsidR="00361ED8" w:rsidRPr="00EE2F06" w:rsidRDefault="00361ED8" w:rsidP="00EE2F06">
      <w:pPr>
        <w:ind w:firstLine="72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реализац</w:t>
      </w:r>
      <w:r w:rsidR="00EE2F06">
        <w:rPr>
          <w:rFonts w:ascii="Times New Roman" w:eastAsia="Times New Roman" w:hAnsi="Times New Roman" w:cs="Times New Roman"/>
          <w:b/>
          <w:sz w:val="24"/>
          <w:szCs w:val="24"/>
          <w:lang w:eastAsia="ru-RU"/>
        </w:rPr>
        <w:t xml:space="preserve">ии муниципальной программы </w:t>
      </w:r>
    </w:p>
    <w:p w14:paraId="610718EB" w14:textId="454AB2F7" w:rsidR="00361ED8" w:rsidRPr="00A72FAD" w:rsidRDefault="00361ED8" w:rsidP="00361ED8">
      <w:pPr>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Общий объем</w:t>
      </w:r>
      <w:r w:rsidR="00DB5413">
        <w:rPr>
          <w:rFonts w:ascii="Times New Roman" w:eastAsia="Times New Roman" w:hAnsi="Times New Roman" w:cs="Times New Roman"/>
          <w:sz w:val="24"/>
          <w:szCs w:val="24"/>
          <w:lang w:eastAsia="ru-RU"/>
        </w:rPr>
        <w:t xml:space="preserve"> финансирования Программы в 2024 - 2030</w:t>
      </w:r>
      <w:r w:rsidRPr="00D3360D">
        <w:rPr>
          <w:rFonts w:ascii="Times New Roman" w:eastAsia="Times New Roman" w:hAnsi="Times New Roman" w:cs="Times New Roman"/>
          <w:sz w:val="24"/>
          <w:szCs w:val="24"/>
          <w:lang w:eastAsia="ru-RU"/>
        </w:rPr>
        <w:t xml:space="preserve"> годах за счет средств районного и областного бюджета </w:t>
      </w:r>
      <w:r w:rsidRPr="00A72FAD">
        <w:rPr>
          <w:rFonts w:ascii="Times New Roman" w:eastAsia="Times New Roman" w:hAnsi="Times New Roman" w:cs="Times New Roman"/>
          <w:sz w:val="24"/>
          <w:szCs w:val="24"/>
          <w:lang w:eastAsia="ru-RU"/>
        </w:rPr>
        <w:t xml:space="preserve">составит </w:t>
      </w:r>
      <w:r w:rsidR="00626055">
        <w:rPr>
          <w:rFonts w:ascii="Times New Roman" w:eastAsia="Times New Roman" w:hAnsi="Times New Roman" w:cs="Times New Roman"/>
          <w:sz w:val="24"/>
          <w:szCs w:val="24"/>
          <w:lang w:eastAsia="ru-RU"/>
        </w:rPr>
        <w:t>8 266 508</w:t>
      </w:r>
      <w:r w:rsidR="005418E8" w:rsidRPr="00A72FAD">
        <w:rPr>
          <w:rFonts w:ascii="Times New Roman" w:eastAsia="Times New Roman" w:hAnsi="Times New Roman" w:cs="Times New Roman"/>
          <w:sz w:val="24"/>
          <w:szCs w:val="24"/>
          <w:lang w:eastAsia="ru-RU"/>
        </w:rPr>
        <w:t xml:space="preserve"> </w:t>
      </w:r>
      <w:r w:rsidRPr="00A72FAD">
        <w:rPr>
          <w:rFonts w:ascii="Times New Roman" w:eastAsia="Times New Roman" w:hAnsi="Times New Roman" w:cs="Times New Roman"/>
          <w:sz w:val="24"/>
          <w:szCs w:val="24"/>
          <w:lang w:eastAsia="ru-RU"/>
        </w:rPr>
        <w:t>рублей, из них:</w:t>
      </w:r>
    </w:p>
    <w:p w14:paraId="6853DF89" w14:textId="084D613B" w:rsidR="00520AA8" w:rsidRPr="00A72FAD" w:rsidRDefault="00520AA8" w:rsidP="00520AA8">
      <w:pPr>
        <w:ind w:firstLine="709"/>
        <w:jc w:val="both"/>
        <w:rPr>
          <w:rFonts w:ascii="Times New Roman" w:eastAsia="Times New Roman" w:hAnsi="Times New Roman" w:cs="Times New Roman"/>
          <w:sz w:val="24"/>
          <w:szCs w:val="24"/>
          <w:lang w:eastAsia="ru-RU"/>
        </w:rPr>
      </w:pPr>
      <w:r w:rsidRPr="00A72FAD">
        <w:rPr>
          <w:rFonts w:ascii="Times New Roman" w:eastAsia="Times New Roman" w:hAnsi="Times New Roman" w:cs="Times New Roman"/>
          <w:sz w:val="24"/>
          <w:szCs w:val="24"/>
          <w:lang w:eastAsia="ru-RU"/>
        </w:rPr>
        <w:t>2024 год – 4</w:t>
      </w:r>
      <w:r w:rsidR="00A72FAD" w:rsidRPr="00A72FAD">
        <w:rPr>
          <w:rFonts w:ascii="Times New Roman" w:eastAsia="Times New Roman" w:hAnsi="Times New Roman" w:cs="Times New Roman"/>
          <w:sz w:val="24"/>
          <w:szCs w:val="24"/>
          <w:lang w:eastAsia="ru-RU"/>
        </w:rPr>
        <w:t> 266 508</w:t>
      </w:r>
      <w:r w:rsidRPr="00A72FAD">
        <w:rPr>
          <w:rFonts w:ascii="Times New Roman" w:eastAsia="Times New Roman" w:hAnsi="Times New Roman" w:cs="Times New Roman"/>
          <w:sz w:val="24"/>
          <w:szCs w:val="24"/>
          <w:lang w:eastAsia="ru-RU"/>
        </w:rPr>
        <w:t xml:space="preserve"> рублей;</w:t>
      </w:r>
    </w:p>
    <w:p w14:paraId="74B387BF" w14:textId="45A0AD8C" w:rsidR="00520AA8" w:rsidRPr="00A72FAD" w:rsidRDefault="00520AA8" w:rsidP="00520AA8">
      <w:pPr>
        <w:ind w:firstLine="709"/>
        <w:jc w:val="both"/>
        <w:rPr>
          <w:rFonts w:ascii="Times New Roman" w:eastAsia="Times New Roman" w:hAnsi="Times New Roman" w:cs="Times New Roman"/>
          <w:sz w:val="24"/>
          <w:szCs w:val="24"/>
          <w:lang w:eastAsia="ru-RU"/>
        </w:rPr>
      </w:pPr>
      <w:r w:rsidRPr="00A72FAD">
        <w:rPr>
          <w:rFonts w:ascii="Times New Roman" w:eastAsia="Times New Roman" w:hAnsi="Times New Roman" w:cs="Times New Roman"/>
          <w:sz w:val="24"/>
          <w:szCs w:val="24"/>
          <w:lang w:eastAsia="ru-RU"/>
        </w:rPr>
        <w:t>2025 год – 0 рублей;</w:t>
      </w:r>
    </w:p>
    <w:p w14:paraId="266BA9B1" w14:textId="7C73CF7F" w:rsidR="00520AA8" w:rsidRPr="00A72FAD" w:rsidRDefault="00520AA8" w:rsidP="00520AA8">
      <w:pPr>
        <w:ind w:firstLine="709"/>
        <w:jc w:val="both"/>
        <w:rPr>
          <w:rFonts w:ascii="Times New Roman" w:eastAsia="Times New Roman" w:hAnsi="Times New Roman" w:cs="Times New Roman"/>
          <w:sz w:val="24"/>
          <w:szCs w:val="24"/>
          <w:lang w:eastAsia="ru-RU"/>
        </w:rPr>
      </w:pPr>
      <w:r w:rsidRPr="00A72FAD">
        <w:rPr>
          <w:rFonts w:ascii="Times New Roman" w:eastAsia="Times New Roman" w:hAnsi="Times New Roman" w:cs="Times New Roman"/>
          <w:sz w:val="24"/>
          <w:szCs w:val="24"/>
          <w:lang w:eastAsia="ru-RU"/>
        </w:rPr>
        <w:t>2026 год – 0 рублей;</w:t>
      </w:r>
    </w:p>
    <w:p w14:paraId="0B59B628" w14:textId="77777777" w:rsidR="00520AA8" w:rsidRPr="00A72FAD" w:rsidRDefault="00520AA8" w:rsidP="00520AA8">
      <w:pPr>
        <w:ind w:firstLine="709"/>
        <w:jc w:val="both"/>
        <w:rPr>
          <w:rFonts w:ascii="Times New Roman" w:eastAsia="Times New Roman" w:hAnsi="Times New Roman" w:cs="Times New Roman"/>
          <w:sz w:val="24"/>
          <w:szCs w:val="24"/>
          <w:lang w:eastAsia="ru-RU"/>
        </w:rPr>
      </w:pPr>
      <w:r w:rsidRPr="00A72FAD">
        <w:rPr>
          <w:rFonts w:ascii="Times New Roman" w:eastAsia="Times New Roman" w:hAnsi="Times New Roman" w:cs="Times New Roman"/>
          <w:sz w:val="24"/>
          <w:szCs w:val="24"/>
          <w:lang w:eastAsia="ru-RU"/>
        </w:rPr>
        <w:t>2027 год – 1 000 000 рублей;</w:t>
      </w:r>
    </w:p>
    <w:p w14:paraId="0BADE19E" w14:textId="77777777" w:rsidR="00520AA8" w:rsidRPr="00A72FAD" w:rsidRDefault="00520AA8" w:rsidP="00520AA8">
      <w:pPr>
        <w:ind w:firstLine="709"/>
        <w:jc w:val="both"/>
        <w:rPr>
          <w:rFonts w:ascii="Times New Roman" w:eastAsia="Times New Roman" w:hAnsi="Times New Roman" w:cs="Times New Roman"/>
          <w:sz w:val="24"/>
          <w:szCs w:val="24"/>
          <w:lang w:eastAsia="ru-RU"/>
        </w:rPr>
      </w:pPr>
      <w:r w:rsidRPr="00A72FAD">
        <w:rPr>
          <w:rFonts w:ascii="Times New Roman" w:eastAsia="Times New Roman" w:hAnsi="Times New Roman" w:cs="Times New Roman"/>
          <w:sz w:val="24"/>
          <w:szCs w:val="24"/>
          <w:lang w:eastAsia="ru-RU"/>
        </w:rPr>
        <w:t>2028 год – 1 000 000 рублей;</w:t>
      </w:r>
    </w:p>
    <w:p w14:paraId="28B53002" w14:textId="77777777" w:rsidR="00520AA8" w:rsidRPr="00A72FAD" w:rsidRDefault="00520AA8" w:rsidP="00520AA8">
      <w:pPr>
        <w:ind w:firstLine="709"/>
        <w:jc w:val="both"/>
        <w:rPr>
          <w:rFonts w:ascii="Times New Roman" w:eastAsia="Times New Roman" w:hAnsi="Times New Roman" w:cs="Times New Roman"/>
          <w:sz w:val="24"/>
          <w:szCs w:val="24"/>
          <w:lang w:eastAsia="ru-RU"/>
        </w:rPr>
      </w:pPr>
      <w:r w:rsidRPr="00A72FAD">
        <w:rPr>
          <w:rFonts w:ascii="Times New Roman" w:eastAsia="Times New Roman" w:hAnsi="Times New Roman" w:cs="Times New Roman"/>
          <w:sz w:val="24"/>
          <w:szCs w:val="24"/>
          <w:lang w:eastAsia="ru-RU"/>
        </w:rPr>
        <w:t>2029 год – 1 000 000 рублей;</w:t>
      </w:r>
    </w:p>
    <w:p w14:paraId="49FF8CC0" w14:textId="77777777" w:rsidR="00520AA8" w:rsidRDefault="00520AA8" w:rsidP="00520AA8">
      <w:pPr>
        <w:ind w:firstLine="709"/>
        <w:jc w:val="both"/>
        <w:rPr>
          <w:rFonts w:ascii="Times New Roman" w:eastAsia="Times New Roman" w:hAnsi="Times New Roman" w:cs="Times New Roman"/>
          <w:sz w:val="24"/>
          <w:szCs w:val="24"/>
          <w:lang w:eastAsia="ru-RU"/>
        </w:rPr>
      </w:pPr>
      <w:r w:rsidRPr="00A72FAD">
        <w:rPr>
          <w:rFonts w:ascii="Times New Roman" w:eastAsia="Times New Roman" w:hAnsi="Times New Roman" w:cs="Times New Roman"/>
          <w:sz w:val="24"/>
          <w:szCs w:val="24"/>
          <w:lang w:eastAsia="ru-RU"/>
        </w:rPr>
        <w:t>2030 год – 1 000 000 рублей.</w:t>
      </w:r>
      <w:r w:rsidR="00DB5413" w:rsidRPr="00DB5413">
        <w:rPr>
          <w:rFonts w:ascii="Times New Roman" w:eastAsia="Times New Roman" w:hAnsi="Times New Roman" w:cs="Times New Roman"/>
          <w:sz w:val="24"/>
          <w:szCs w:val="24"/>
          <w:lang w:eastAsia="ru-RU"/>
        </w:rPr>
        <w:t xml:space="preserve"> </w:t>
      </w:r>
    </w:p>
    <w:p w14:paraId="6BC77B49" w14:textId="77777777" w:rsidR="00361ED8" w:rsidRPr="00361ED8" w:rsidRDefault="00361ED8" w:rsidP="00520AA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Предусматривается выделение субсидий из областного бюджета бюджету муниципального района «Курчатовский район» Курской области на софинансирование расходных обязательств на выполнение природоохранных мероприятий. </w:t>
      </w:r>
    </w:p>
    <w:p w14:paraId="5ED1A20B"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Определение объёмов финансирования определяется на основе аналитических исследований и экспертных оценок текущего и прогнозного состояния окружающей среды. Объемы финансирования программы позволят обеспечить возможность реализации мероприятий, направленных на достижение цели, задач и целевых показателей (индикаторов).</w:t>
      </w:r>
    </w:p>
    <w:p w14:paraId="2B426A05"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sz w:val="24"/>
          <w:szCs w:val="24"/>
          <w:lang w:eastAsia="ru-RU"/>
        </w:rPr>
        <w:t xml:space="preserve">Ресурсное </w:t>
      </w:r>
      <w:hyperlink r:id="rId11" w:history="1">
        <w:r w:rsidRPr="00361ED8">
          <w:rPr>
            <w:rFonts w:ascii="Times New Roman" w:eastAsia="Times New Roman" w:hAnsi="Times New Roman" w:cs="Times New Roman"/>
            <w:sz w:val="24"/>
            <w:szCs w:val="24"/>
            <w:lang w:eastAsia="ru-RU"/>
          </w:rPr>
          <w:t>обеспечение</w:t>
        </w:r>
      </w:hyperlink>
      <w:r w:rsidRPr="00361ED8">
        <w:rPr>
          <w:rFonts w:ascii="Times New Roman" w:eastAsia="Times New Roman" w:hAnsi="Times New Roman" w:cs="Arial"/>
          <w:sz w:val="24"/>
          <w:szCs w:val="24"/>
          <w:lang w:eastAsia="ru-RU"/>
        </w:rPr>
        <w:t xml:space="preserve"> реализации Программы за счет средств районного бюджета по годам </w:t>
      </w:r>
      <w:r w:rsidRPr="00361ED8">
        <w:rPr>
          <w:rFonts w:ascii="Times New Roman" w:eastAsia="Times New Roman" w:hAnsi="Times New Roman" w:cs="Times New Roman"/>
          <w:sz w:val="24"/>
          <w:szCs w:val="24"/>
          <w:lang w:eastAsia="ru-RU"/>
        </w:rPr>
        <w:t xml:space="preserve">представлено в приложении  к </w:t>
      </w:r>
      <w:r w:rsidR="00241C42">
        <w:rPr>
          <w:rFonts w:ascii="Times New Roman" w:eastAsia="Times New Roman" w:hAnsi="Times New Roman" w:cs="Times New Roman"/>
          <w:sz w:val="24"/>
          <w:szCs w:val="24"/>
          <w:lang w:eastAsia="ru-RU"/>
        </w:rPr>
        <w:t>муниципальной программе (таблица № 5)</w:t>
      </w:r>
      <w:r w:rsidRPr="00361ED8">
        <w:rPr>
          <w:rFonts w:ascii="Times New Roman" w:eastAsia="Times New Roman" w:hAnsi="Times New Roman" w:cs="Times New Roman"/>
          <w:sz w:val="24"/>
          <w:szCs w:val="24"/>
          <w:lang w:eastAsia="ru-RU"/>
        </w:rPr>
        <w:t>.</w:t>
      </w:r>
    </w:p>
    <w:p w14:paraId="2DEA1C7B" w14:textId="54D62714"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с разбивкой по годам представлены в приложении  к муниципальной программе</w:t>
      </w:r>
      <w:r w:rsidR="00AB3CFC">
        <w:rPr>
          <w:rFonts w:ascii="Times New Roman" w:eastAsia="Times New Roman" w:hAnsi="Times New Roman" w:cs="Times New Roman"/>
          <w:sz w:val="24"/>
          <w:szCs w:val="24"/>
          <w:lang w:eastAsia="ru-RU"/>
        </w:rPr>
        <w:t xml:space="preserve"> </w:t>
      </w:r>
      <w:r w:rsidR="00241C42">
        <w:rPr>
          <w:rFonts w:ascii="Times New Roman" w:eastAsia="Times New Roman" w:hAnsi="Times New Roman" w:cs="Times New Roman"/>
          <w:sz w:val="24"/>
          <w:szCs w:val="24"/>
          <w:lang w:eastAsia="ru-RU"/>
        </w:rPr>
        <w:t>(таблица № 6)</w:t>
      </w:r>
      <w:r w:rsidRPr="00361ED8">
        <w:rPr>
          <w:rFonts w:ascii="Times New Roman" w:eastAsia="Times New Roman" w:hAnsi="Times New Roman" w:cs="Times New Roman"/>
          <w:sz w:val="24"/>
          <w:szCs w:val="24"/>
          <w:lang w:eastAsia="ru-RU"/>
        </w:rPr>
        <w:t>.</w:t>
      </w:r>
    </w:p>
    <w:p w14:paraId="09536C49"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606DD893" w14:textId="77777777" w:rsidR="00361ED8" w:rsidRPr="00361ED8"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12.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основных мероприятий подпрограмм муниципальной </w:t>
      </w:r>
      <w:r w:rsidRPr="00361ED8">
        <w:rPr>
          <w:rFonts w:ascii="Times New Roman" w:eastAsia="Times New Roman" w:hAnsi="Times New Roman" w:cs="Times New Roman"/>
          <w:b/>
          <w:sz w:val="24"/>
          <w:szCs w:val="24"/>
          <w:lang w:eastAsia="ru-RU"/>
        </w:rPr>
        <w:lastRenderedPageBreak/>
        <w:t>программы</w:t>
      </w:r>
    </w:p>
    <w:p w14:paraId="711A781C" w14:textId="77777777" w:rsidR="00361ED8" w:rsidRPr="00361ED8"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color w:val="FF0000"/>
          <w:sz w:val="24"/>
          <w:szCs w:val="24"/>
          <w:lang w:eastAsia="ru-RU"/>
        </w:rPr>
      </w:pPr>
    </w:p>
    <w:p w14:paraId="1F7EBBEA" w14:textId="77777777" w:rsidR="00361ED8" w:rsidRPr="00361ED8" w:rsidRDefault="00361ED8" w:rsidP="00361ED8">
      <w:pPr>
        <w:widowControl w:val="0"/>
        <w:autoSpaceDE w:val="0"/>
        <w:autoSpaceDN w:val="0"/>
        <w:adjustRightInd w:val="0"/>
        <w:ind w:firstLine="709"/>
        <w:jc w:val="both"/>
        <w:outlineLvl w:val="1"/>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основных мероприятий муниципальной программы не предусматривает выделение дополнительных объемов ресурсов.</w:t>
      </w:r>
    </w:p>
    <w:p w14:paraId="5BFBCFA8" w14:textId="77777777" w:rsidR="00361ED8" w:rsidRPr="00361ED8" w:rsidRDefault="00361ED8" w:rsidP="00C364FB">
      <w:pPr>
        <w:autoSpaceDE w:val="0"/>
        <w:jc w:val="both"/>
        <w:rPr>
          <w:rFonts w:ascii="Times New Roman" w:eastAsia="Times New Roman" w:hAnsi="Times New Roman" w:cs="Times New Roman"/>
          <w:sz w:val="24"/>
          <w:szCs w:val="24"/>
          <w:lang w:eastAsia="ru-RU"/>
        </w:rPr>
      </w:pPr>
    </w:p>
    <w:p w14:paraId="665A3D17" w14:textId="77777777" w:rsidR="00361ED8" w:rsidRPr="00361ED8"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13. 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14:paraId="2EE68C20" w14:textId="77777777" w:rsidR="00361ED8" w:rsidRPr="00361ED8" w:rsidRDefault="00361ED8" w:rsidP="00361ED8">
      <w:pPr>
        <w:jc w:val="center"/>
        <w:rPr>
          <w:rFonts w:ascii="Times New Roman" w:eastAsia="Times New Roman" w:hAnsi="Times New Roman" w:cs="Times New Roman"/>
          <w:b/>
          <w:sz w:val="28"/>
          <w:szCs w:val="28"/>
          <w:lang w:eastAsia="ru-RU"/>
        </w:rPr>
      </w:pPr>
    </w:p>
    <w:p w14:paraId="5D9A6943" w14:textId="77777777"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К основным рискам следует отнести потенциальные изменения действующего законодательства в сфере охраны окружающей среды и природопользования (в области государственного экологического надзора, в области нормирования допустимого воздействия на окружающую среду, в области государственной экологической экспертизы, обеспечения безопасности гидротехнических сооружений, охраны и использования водных объектов, управления недропользованием, охраны и использования животного мира и пр.), а также изменения, связанные с передачей дополнительных полномочий в данной сфере.</w:t>
      </w:r>
    </w:p>
    <w:p w14:paraId="07C50DAE" w14:textId="77777777"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Снижению рисков могут способствовать: своевременная подготовка управленческих решений, оперативная разработка и реализация нормативных правовых актов Курчатовского района Курской области, направленных на приведение в соответствие с требованиями федерального законодательства нормативных правовых актов в сфере отношений, связанных с охраной окружающей среды и природопользования, а также обеспечивающих защиту интересов окружающей среды и общества в целом.</w:t>
      </w:r>
    </w:p>
    <w:p w14:paraId="2DAA73A0" w14:textId="77777777"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К рискам относится и неполучение в полном объеме финансирования мероприятий за счет средств областного бюджета.</w:t>
      </w:r>
    </w:p>
    <w:p w14:paraId="7F22896D" w14:textId="77777777"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Недополучение средств бюджета приведет к снижению качества выполняемых полномочий в сфере охраны окружающей среды.</w:t>
      </w:r>
    </w:p>
    <w:p w14:paraId="6AFF25AA" w14:textId="77777777"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Вследствие снижения объемов финансирования не будут достигнуты показатели ожидаемых результатов ее реализации.</w:t>
      </w:r>
    </w:p>
    <w:p w14:paraId="5954C964" w14:textId="77777777"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Данные риски можно минимизировать за счет своевременного контроля за ходом выполнения муниципальной программы и совершенствования механизма текущего управления ее реализацией.</w:t>
      </w:r>
    </w:p>
    <w:p w14:paraId="24BEEB0E" w14:textId="77777777" w:rsidR="00361ED8" w:rsidRPr="00361ED8" w:rsidRDefault="00361ED8" w:rsidP="00C364FB">
      <w:pPr>
        <w:jc w:val="both"/>
        <w:rPr>
          <w:rFonts w:ascii="Times New Roman" w:eastAsia="Times New Roman" w:hAnsi="Times New Roman" w:cs="Times New Roman"/>
          <w:b/>
          <w:sz w:val="24"/>
          <w:szCs w:val="24"/>
          <w:lang w:eastAsia="ru-RU"/>
        </w:rPr>
      </w:pPr>
    </w:p>
    <w:p w14:paraId="4B4C36E0" w14:textId="77777777" w:rsidR="00361ED8" w:rsidRPr="00361ED8" w:rsidRDefault="00361ED8" w:rsidP="00361ED8">
      <w:pPr>
        <w:ind w:firstLine="72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14. Методика оценки эффективности муниципальной программы </w:t>
      </w:r>
    </w:p>
    <w:p w14:paraId="45E21175" w14:textId="77777777" w:rsidR="00361ED8" w:rsidRPr="00361ED8" w:rsidRDefault="00361ED8" w:rsidP="00361ED8">
      <w:pPr>
        <w:ind w:firstLine="720"/>
        <w:jc w:val="center"/>
        <w:rPr>
          <w:rFonts w:ascii="Times New Roman" w:eastAsia="Times New Roman" w:hAnsi="Times New Roman" w:cs="Times New Roman"/>
          <w:b/>
          <w:sz w:val="28"/>
          <w:szCs w:val="28"/>
          <w:lang w:eastAsia="ru-RU"/>
        </w:rPr>
      </w:pPr>
    </w:p>
    <w:p w14:paraId="0CC4866E"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 Общие положения</w:t>
      </w:r>
    </w:p>
    <w:p w14:paraId="6A65E407"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61E9D7FA"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Оценка эффективности проведена в соответствии с типовой методикой проведения оценки эффективности реализации муниципальных программ.</w:t>
      </w:r>
    </w:p>
    <w:p w14:paraId="630F8030"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14:paraId="64B5A0A1"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2. Оценка эффективности муниципальной программы производится с учетом следующих составляющих:</w:t>
      </w:r>
    </w:p>
    <w:p w14:paraId="26E02F9C"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достижения целей и решения задач муниципальной программы;</w:t>
      </w:r>
    </w:p>
    <w:p w14:paraId="018F3577"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достижения целей и решения задач подпрограмм;</w:t>
      </w:r>
    </w:p>
    <w:p w14:paraId="6E02B5C6"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14:paraId="790458D3"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соответствия запланированному уровню затрат;</w:t>
      </w:r>
    </w:p>
    <w:p w14:paraId="36D0919C"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эффективности использования средств районного бюджета.</w:t>
      </w:r>
    </w:p>
    <w:p w14:paraId="7A6EEA5B"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3. Оценка эффективности реализации муниципальной программы производится путем сравнения фактически достигнутых значений показателе ожидаемых результатов с утвержденными (плановыми) на год (полугодие) значениями.</w:t>
      </w:r>
    </w:p>
    <w:p w14:paraId="0C21995A"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4. Оценка эффективности реализации программы проводится обеспечения ответственного </w:t>
      </w:r>
      <w:r w:rsidRPr="00361ED8">
        <w:rPr>
          <w:rFonts w:ascii="Times New Roman" w:eastAsia="Times New Roman" w:hAnsi="Times New Roman" w:cs="Times New Roman"/>
          <w:szCs w:val="20"/>
          <w:lang w:eastAsia="ru-RU"/>
        </w:rPr>
        <w:lastRenderedPageBreak/>
        <w:t>исполнителя муниципальной оперативной информацией о ходе и промежуточных результатах выполнения мероприятий муниципальной программы и подпрограмм, ожидаемых целевых показателей программы, решения задач и реализации целей.</w:t>
      </w:r>
    </w:p>
    <w:p w14:paraId="0004C194"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5. Оценка эффективности Программы осуществляется в следующей последовательности:</w:t>
      </w:r>
    </w:p>
    <w:p w14:paraId="518300DD"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5.1. Степень достижения показателя ожидаемых результатов программы определяется по формуле:</w:t>
      </w:r>
    </w:p>
    <w:p w14:paraId="29C4FDAC" w14:textId="77777777" w:rsidR="00361ED8" w:rsidRPr="00361ED8" w:rsidRDefault="00361ED8" w:rsidP="00361ED8">
      <w:pPr>
        <w:shd w:val="clear" w:color="auto" w:fill="FFFFFF"/>
        <w:spacing w:after="200" w:line="276" w:lineRule="auto"/>
        <w:jc w:val="left"/>
        <w:rPr>
          <w:rFonts w:ascii="yandex-sans" w:eastAsia="Times New Roman" w:hAnsi="yandex-sans" w:cs="Times New Roman"/>
          <w:color w:val="000000"/>
          <w:sz w:val="23"/>
          <w:szCs w:val="23"/>
          <w:lang w:eastAsia="ru-RU"/>
        </w:rPr>
      </w:pPr>
      <w:r w:rsidRPr="00361ED8">
        <w:rPr>
          <w:rFonts w:ascii="Times New Roman" w:eastAsia="Times New Roman" w:hAnsi="Times New Roman" w:cs="Times New Roman"/>
          <w:szCs w:val="20"/>
          <w:lang w:eastAsia="ru-RU"/>
        </w:rPr>
        <w:tab/>
        <w:t xml:space="preserve">а) СДП </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vertAlign w:val="subscript"/>
          <w:lang w:eastAsia="ru-RU"/>
        </w:rPr>
        <w:t xml:space="preserve"> </w:t>
      </w:r>
      <w:r w:rsidRPr="00361ED8">
        <w:rPr>
          <w:rFonts w:ascii="Times New Roman" w:eastAsia="Times New Roman" w:hAnsi="Times New Roman" w:cs="Times New Roman"/>
          <w:szCs w:val="20"/>
          <w:lang w:eastAsia="ru-RU"/>
        </w:rPr>
        <w:t xml:space="preserve">= З </w:t>
      </w:r>
      <w:r w:rsidRPr="00361ED8">
        <w:rPr>
          <w:rFonts w:ascii="Times New Roman" w:eastAsia="Times New Roman" w:hAnsi="Times New Roman" w:cs="Times New Roman"/>
          <w:szCs w:val="20"/>
          <w:vertAlign w:val="subscript"/>
          <w:lang w:eastAsia="ru-RU"/>
        </w:rPr>
        <w:t>ф</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lang w:eastAsia="ru-RU"/>
        </w:rPr>
        <w:t xml:space="preserve"> / З </w:t>
      </w:r>
      <w:r w:rsidRPr="00361ED8">
        <w:rPr>
          <w:rFonts w:ascii="Times New Roman" w:eastAsia="Times New Roman" w:hAnsi="Times New Roman" w:cs="Times New Roman"/>
          <w:szCs w:val="20"/>
          <w:vertAlign w:val="subscript"/>
          <w:lang w:eastAsia="ru-RU"/>
        </w:rPr>
        <w:t>п</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lang w:eastAsia="ru-RU"/>
        </w:rPr>
        <w:t xml:space="preserve">  </w:t>
      </w:r>
    </w:p>
    <w:p w14:paraId="05447998"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14:paraId="2EF961FC"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СДПi - степень достижения показателя.</w:t>
      </w:r>
    </w:p>
    <w:p w14:paraId="3030C901"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Зфi – фактическое значение показателя;</w:t>
      </w:r>
    </w:p>
    <w:p w14:paraId="5A9BF7A4"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Зпi - плановое значение показателя.</w:t>
      </w:r>
    </w:p>
    <w:p w14:paraId="2C7824F9"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182F287F"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или для показателей (индикаторов), желаемой тенденцией развития которых является снижение значение, по формуле:</w:t>
      </w:r>
    </w:p>
    <w:p w14:paraId="643140EA"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ab/>
        <w:t xml:space="preserve">б) </w:t>
      </w:r>
      <w:r w:rsidRPr="00361ED8">
        <w:rPr>
          <w:rFonts w:ascii="yandex-sans" w:eastAsia="Times New Roman" w:hAnsi="yandex-sans" w:cs="Times New Roman"/>
          <w:color w:val="000000"/>
          <w:sz w:val="23"/>
          <w:szCs w:val="23"/>
          <w:lang w:eastAsia="ru-RU"/>
        </w:rPr>
        <w:t>СДП i</w:t>
      </w:r>
      <w:r w:rsidRPr="00361ED8">
        <w:rPr>
          <w:rFonts w:ascii="yandex-sans" w:eastAsia="Times New Roman" w:hAnsi="yandex-sans" w:cs="Times New Roman"/>
          <w:color w:val="000000"/>
          <w:sz w:val="23"/>
          <w:szCs w:val="23"/>
          <w:lang w:eastAsia="ru-RU"/>
        </w:rPr>
        <w:sym w:font="Symbol" w:char="F03D"/>
      </w:r>
      <w:r w:rsidRPr="00361ED8">
        <w:rPr>
          <w:rFonts w:ascii="yandex-sans" w:eastAsia="Times New Roman" w:hAnsi="yandex-sans" w:cs="Times New Roman"/>
          <w:color w:val="000000"/>
          <w:sz w:val="23"/>
          <w:szCs w:val="23"/>
          <w:lang w:eastAsia="ru-RU"/>
        </w:rPr>
        <w:t xml:space="preserve">1 </w:t>
      </w:r>
      <w:r w:rsidRPr="00361ED8">
        <w:rPr>
          <w:rFonts w:ascii="yandex-sans" w:eastAsia="Times New Roman" w:hAnsi="yandex-sans" w:cs="Times New Roman"/>
          <w:color w:val="000000"/>
          <w:sz w:val="23"/>
          <w:szCs w:val="23"/>
          <w:lang w:eastAsia="ru-RU"/>
        </w:rPr>
        <w:sym w:font="Symbol" w:char="F02B"/>
      </w:r>
      <w:r w:rsidRPr="00361ED8">
        <w:rPr>
          <w:rFonts w:ascii="yandex-sans" w:eastAsia="Times New Roman" w:hAnsi="yandex-sans" w:cs="Times New Roman"/>
          <w:color w:val="000000"/>
          <w:sz w:val="23"/>
          <w:szCs w:val="23"/>
          <w:lang w:eastAsia="ru-RU"/>
        </w:rPr>
        <w:t xml:space="preserve"> (1 </w:t>
      </w:r>
      <w:r w:rsidRPr="00361ED8">
        <w:rPr>
          <w:rFonts w:ascii="yandex-sans" w:eastAsia="Times New Roman" w:hAnsi="yandex-sans" w:cs="Times New Roman"/>
          <w:color w:val="000000"/>
          <w:sz w:val="23"/>
          <w:szCs w:val="23"/>
          <w:lang w:eastAsia="ru-RU"/>
        </w:rPr>
        <w:sym w:font="Symbol" w:char="F02D"/>
      </w:r>
      <w:r w:rsidRPr="00361ED8">
        <w:rPr>
          <w:rFonts w:ascii="yandex-sans" w:eastAsia="Times New Roman" w:hAnsi="yandex-sans" w:cs="Times New Roman"/>
          <w:color w:val="000000"/>
          <w:sz w:val="23"/>
          <w:szCs w:val="23"/>
          <w:lang w:eastAsia="ru-RU"/>
        </w:rPr>
        <w:t xml:space="preserve"> </w:t>
      </w:r>
      <w:r w:rsidRPr="00361ED8">
        <w:rPr>
          <w:rFonts w:ascii="Times New Roman" w:eastAsia="Times New Roman" w:hAnsi="Times New Roman" w:cs="Times New Roman"/>
          <w:szCs w:val="20"/>
          <w:lang w:eastAsia="ru-RU"/>
        </w:rPr>
        <w:t xml:space="preserve">З </w:t>
      </w:r>
      <w:r w:rsidRPr="00361ED8">
        <w:rPr>
          <w:rFonts w:ascii="Times New Roman" w:eastAsia="Times New Roman" w:hAnsi="Times New Roman" w:cs="Times New Roman"/>
          <w:szCs w:val="20"/>
          <w:vertAlign w:val="subscript"/>
          <w:lang w:eastAsia="ru-RU"/>
        </w:rPr>
        <w:t>ф</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lang w:eastAsia="ru-RU"/>
        </w:rPr>
        <w:t xml:space="preserve"> / З </w:t>
      </w:r>
      <w:r w:rsidRPr="00361ED8">
        <w:rPr>
          <w:rFonts w:ascii="Times New Roman" w:eastAsia="Times New Roman" w:hAnsi="Times New Roman" w:cs="Times New Roman"/>
          <w:szCs w:val="20"/>
          <w:vertAlign w:val="subscript"/>
          <w:lang w:eastAsia="ru-RU"/>
        </w:rPr>
        <w:t>п</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lang w:eastAsia="ru-RU"/>
        </w:rPr>
        <w:t>)</w:t>
      </w:r>
    </w:p>
    <w:p w14:paraId="5094345D" w14:textId="27E9775C"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Если при расчете степени достижения показателя муниципальной программы, значение СДПi ≥ 1,5, то считается, что прогнозируемые значения показателей были заведомо занижены.В таком случае значение показателя СДП считается равным 1,5.</w:t>
      </w:r>
    </w:p>
    <w:p w14:paraId="60A9A814" w14:textId="77777777"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В ситуации, когда значение планового показателя имеет нулевое значение, а фактическое отличное от нуля (при отсутствии тенденции к снижению значения), степень достижения принимается на уровне 1,1 как высокоэффективное.</w:t>
      </w:r>
    </w:p>
    <w:p w14:paraId="67A1EE5D" w14:textId="77777777"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5.2. Степень соответствия запланированному уровню затрат и эффективности использования средств бюджета Курчатовского района (средств краевого и федерального бюджетов):</w:t>
      </w:r>
    </w:p>
    <w:p w14:paraId="4A426397" w14:textId="77777777" w:rsidR="00361ED8" w:rsidRPr="00361ED8" w:rsidRDefault="00361ED8" w:rsidP="00361ED8">
      <w:pPr>
        <w:shd w:val="clear" w:color="auto" w:fill="FFFFFF"/>
        <w:ind w:firstLine="540"/>
        <w:jc w:val="left"/>
        <w:rPr>
          <w:rFonts w:ascii="yandex-sans" w:eastAsia="Times New Roman" w:hAnsi="yandex-sans" w:cs="Times New Roman"/>
          <w:color w:val="000000"/>
          <w:sz w:val="23"/>
          <w:szCs w:val="23"/>
          <w:lang w:eastAsia="ru-RU"/>
        </w:rPr>
      </w:pPr>
      <w:r w:rsidRPr="00361ED8">
        <w:rPr>
          <w:rFonts w:ascii="yandex-sans" w:eastAsia="Times New Roman" w:hAnsi="yandex-sans" w:cs="Times New Roman" w:hint="eastAsia"/>
          <w:color w:val="000000"/>
          <w:sz w:val="23"/>
          <w:szCs w:val="23"/>
          <w:lang w:eastAsia="ru-RU"/>
        </w:rPr>
        <w:t xml:space="preserve">в) </w:t>
      </w:r>
      <w:r w:rsidRPr="00361ED8">
        <w:rPr>
          <w:rFonts w:ascii="yandex-sans" w:eastAsia="Times New Roman" w:hAnsi="yandex-sans" w:cs="Times New Roman"/>
          <w:color w:val="000000"/>
          <w:sz w:val="23"/>
          <w:szCs w:val="23"/>
          <w:lang w:eastAsia="ru-RU"/>
        </w:rPr>
        <w:t xml:space="preserve">У </w:t>
      </w:r>
      <w:r w:rsidRPr="00361ED8">
        <w:rPr>
          <w:rFonts w:ascii="yandex-sans" w:eastAsia="Times New Roman" w:hAnsi="yandex-sans" w:cs="Times New Roman"/>
          <w:color w:val="000000"/>
          <w:sz w:val="16"/>
          <w:szCs w:val="16"/>
          <w:lang w:eastAsia="ru-RU"/>
        </w:rPr>
        <w:t>ф</w:t>
      </w:r>
      <w:r w:rsidRPr="00361ED8">
        <w:rPr>
          <w:rFonts w:ascii="yandex-sans" w:eastAsia="Times New Roman" w:hAnsi="yandex-sans" w:cs="Times New Roman"/>
          <w:color w:val="000000"/>
          <w:sz w:val="16"/>
          <w:szCs w:val="16"/>
          <w:lang w:val="en-US" w:eastAsia="ru-RU"/>
        </w:rPr>
        <w:t>i</w:t>
      </w:r>
      <w:r w:rsidRPr="00361ED8">
        <w:rPr>
          <w:rFonts w:ascii="yandex-sans" w:eastAsia="Times New Roman" w:hAnsi="yandex-sans" w:cs="Times New Roman"/>
          <w:color w:val="000000"/>
          <w:sz w:val="23"/>
          <w:szCs w:val="23"/>
          <w:lang w:eastAsia="ru-RU"/>
        </w:rPr>
        <w:t xml:space="preserve">  = Ф </w:t>
      </w:r>
      <w:r w:rsidRPr="00361ED8">
        <w:rPr>
          <w:rFonts w:ascii="yandex-sans" w:eastAsia="Times New Roman" w:hAnsi="yandex-sans" w:cs="Times New Roman"/>
          <w:color w:val="000000"/>
          <w:sz w:val="16"/>
          <w:szCs w:val="16"/>
          <w:lang w:eastAsia="ru-RU"/>
        </w:rPr>
        <w:t>ф</w:t>
      </w:r>
      <w:r w:rsidRPr="00361ED8">
        <w:rPr>
          <w:rFonts w:ascii="yandex-sans" w:eastAsia="Times New Roman" w:hAnsi="yandex-sans" w:cs="Times New Roman"/>
          <w:color w:val="000000"/>
          <w:sz w:val="16"/>
          <w:szCs w:val="16"/>
          <w:lang w:val="en-US" w:eastAsia="ru-RU"/>
        </w:rPr>
        <w:t>i</w:t>
      </w:r>
      <w:r w:rsidRPr="00361ED8">
        <w:rPr>
          <w:rFonts w:ascii="yandex-sans" w:eastAsia="Times New Roman" w:hAnsi="yandex-sans" w:cs="Times New Roman"/>
          <w:color w:val="000000"/>
          <w:sz w:val="23"/>
          <w:szCs w:val="23"/>
          <w:lang w:eastAsia="ru-RU"/>
        </w:rPr>
        <w:t xml:space="preserve"> / Ф </w:t>
      </w:r>
      <w:r w:rsidRPr="00361ED8">
        <w:rPr>
          <w:rFonts w:ascii="yandex-sans" w:eastAsia="Times New Roman" w:hAnsi="yandex-sans" w:cs="Times New Roman"/>
          <w:color w:val="000000"/>
          <w:sz w:val="16"/>
          <w:szCs w:val="16"/>
          <w:lang w:eastAsia="ru-RU"/>
        </w:rPr>
        <w:t>н</w:t>
      </w:r>
      <w:r w:rsidRPr="00361ED8">
        <w:rPr>
          <w:rFonts w:ascii="yandex-sans" w:eastAsia="Times New Roman" w:hAnsi="yandex-sans" w:cs="Times New Roman"/>
          <w:color w:val="000000"/>
          <w:sz w:val="16"/>
          <w:szCs w:val="16"/>
          <w:lang w:val="en-US" w:eastAsia="ru-RU"/>
        </w:rPr>
        <w:t>i</w:t>
      </w:r>
      <w:r w:rsidRPr="00361ED8">
        <w:rPr>
          <w:rFonts w:ascii="yandex-sans" w:eastAsia="Times New Roman" w:hAnsi="yandex-sans" w:cs="Times New Roman"/>
          <w:color w:val="000000"/>
          <w:sz w:val="23"/>
          <w:szCs w:val="23"/>
          <w:lang w:eastAsia="ru-RU"/>
        </w:rPr>
        <w:t xml:space="preserve">  </w:t>
      </w:r>
    </w:p>
    <w:p w14:paraId="6FF370B8" w14:textId="77777777"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Ф </w:t>
      </w:r>
      <w:r w:rsidRPr="00361ED8">
        <w:rPr>
          <w:rFonts w:ascii="yandex-sans" w:eastAsia="Times New Roman" w:hAnsi="yandex-sans" w:cs="Times New Roman"/>
          <w:color w:val="000000"/>
          <w:sz w:val="16"/>
          <w:szCs w:val="16"/>
          <w:vertAlign w:val="subscript"/>
          <w:lang w:eastAsia="ru-RU"/>
        </w:rPr>
        <w:t>Ф</w:t>
      </w:r>
      <w:r w:rsidRPr="00361ED8">
        <w:rPr>
          <w:rFonts w:ascii="yandex-sans" w:eastAsia="Times New Roman" w:hAnsi="yandex-sans" w:cs="Times New Roman"/>
          <w:color w:val="000000"/>
          <w:sz w:val="23"/>
          <w:szCs w:val="23"/>
          <w:vertAlign w:val="subscript"/>
          <w:lang w:eastAsia="ru-RU"/>
        </w:rPr>
        <w:t>i</w:t>
      </w:r>
      <w:r w:rsidRPr="00361ED8">
        <w:rPr>
          <w:rFonts w:ascii="yandex-sans" w:eastAsia="Times New Roman" w:hAnsi="yandex-sans" w:cs="Times New Roman"/>
          <w:color w:val="000000"/>
          <w:sz w:val="23"/>
          <w:szCs w:val="23"/>
          <w:lang w:eastAsia="ru-RU"/>
        </w:rPr>
        <w:t xml:space="preserve"> - фактический объем финансовых ресурсов, поступивших на счет ГРБС, направленных на реализацию i - ожидаемого целевого показателя программы;</w:t>
      </w:r>
    </w:p>
    <w:p w14:paraId="69382D04" w14:textId="77777777"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Ф </w:t>
      </w:r>
      <w:r w:rsidRPr="00361ED8">
        <w:rPr>
          <w:rFonts w:ascii="yandex-sans" w:eastAsia="Times New Roman" w:hAnsi="yandex-sans" w:cs="Times New Roman"/>
          <w:color w:val="000000"/>
          <w:sz w:val="16"/>
          <w:szCs w:val="16"/>
          <w:vertAlign w:val="subscript"/>
          <w:lang w:eastAsia="ru-RU"/>
        </w:rPr>
        <w:t>Пi</w:t>
      </w:r>
      <w:r w:rsidRPr="00361ED8">
        <w:rPr>
          <w:rFonts w:ascii="yandex-sans" w:eastAsia="Times New Roman" w:hAnsi="yandex-sans" w:cs="Times New Roman"/>
          <w:color w:val="000000"/>
          <w:sz w:val="23"/>
          <w:szCs w:val="23"/>
          <w:lang w:eastAsia="ru-RU"/>
        </w:rPr>
        <w:t xml:space="preserve"> - плановый объем финансовых ресурсов на реализацию i – ожидаемого целевого показателя программы на соответствующий отчетный период или фактический объем финансовых ресурсов в соответствии с заключенными договорами, направленный на реализацию </w:t>
      </w:r>
    </w:p>
    <w:p w14:paraId="2B23DB21" w14:textId="7D54AF19"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i – ожидаемого целевого показателя программы. При условии софинансирования</w:t>
      </w:r>
      <w:r w:rsidR="00AB3CFC">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t>(с участием средств районного и областного бюджетов) плановое значение уровня финансирования принимается в размере суммы фактически поступивших средств из районного и</w:t>
      </w:r>
    </w:p>
    <w:p w14:paraId="199A5150" w14:textId="77777777" w:rsidR="00361ED8" w:rsidRPr="00361ED8" w:rsidRDefault="00361ED8" w:rsidP="00361ED8">
      <w:pPr>
        <w:shd w:val="clear" w:color="auto" w:fill="FFFFFF"/>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областного бюджетов в бюджет Курчатовского района.</w:t>
      </w:r>
    </w:p>
    <w:p w14:paraId="502E391C" w14:textId="77777777"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Значение показателя У </w:t>
      </w:r>
      <w:r w:rsidRPr="00361ED8">
        <w:rPr>
          <w:rFonts w:ascii="yandex-sans" w:eastAsia="Times New Roman" w:hAnsi="yandex-sans" w:cs="Times New Roman"/>
          <w:color w:val="000000"/>
          <w:sz w:val="16"/>
          <w:szCs w:val="16"/>
          <w:vertAlign w:val="subscript"/>
          <w:lang w:eastAsia="ru-RU"/>
        </w:rPr>
        <w:t>ф</w:t>
      </w:r>
      <w:r w:rsidRPr="00361ED8">
        <w:rPr>
          <w:rFonts w:ascii="yandex-sans" w:eastAsia="Times New Roman" w:hAnsi="yandex-sans" w:cs="Times New Roman"/>
          <w:color w:val="000000"/>
          <w:sz w:val="23"/>
          <w:szCs w:val="23"/>
          <w:lang w:eastAsia="ru-RU"/>
        </w:rPr>
        <w:t xml:space="preserve"> не может быть больше 1,0.</w:t>
      </w:r>
    </w:p>
    <w:p w14:paraId="1851D937" w14:textId="77777777"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При отсутствии значений (планового и фактического) финансирования показателя УФ считается равным 1,0.</w:t>
      </w:r>
    </w:p>
    <w:p w14:paraId="1706D7FE" w14:textId="77777777"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5.3. На основании степени достижения показателей и достигнутого уровня затрат использования средств бюджета Курчатовского района (средств районного и областного бюджетов), определяется уровень результативности показателя с учетом финансирования по формуле:</w:t>
      </w:r>
    </w:p>
    <w:p w14:paraId="7C98E9E9" w14:textId="77777777"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г) УРП </w:t>
      </w:r>
      <w:r w:rsidRPr="00361ED8">
        <w:rPr>
          <w:rFonts w:ascii="yandex-sans" w:eastAsia="Times New Roman" w:hAnsi="yandex-sans" w:cs="Times New Roman"/>
          <w:color w:val="000000"/>
          <w:vertAlign w:val="subscript"/>
          <w:lang w:eastAsia="ru-RU"/>
        </w:rPr>
        <w:t>i</w:t>
      </w:r>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sym w:font="Symbol" w:char="F03D"/>
      </w:r>
      <w:r w:rsidRPr="00361ED8">
        <w:rPr>
          <w:rFonts w:ascii="yandex-sans" w:eastAsia="Times New Roman" w:hAnsi="yandex-sans" w:cs="Times New Roman"/>
          <w:color w:val="000000"/>
          <w:sz w:val="23"/>
          <w:szCs w:val="23"/>
          <w:lang w:eastAsia="ru-RU"/>
        </w:rPr>
        <w:t xml:space="preserve"> СДП </w:t>
      </w:r>
      <w:r w:rsidRPr="00361ED8">
        <w:rPr>
          <w:rFonts w:ascii="yandex-sans" w:eastAsia="Times New Roman" w:hAnsi="yandex-sans" w:cs="Times New Roman"/>
          <w:color w:val="000000"/>
          <w:sz w:val="23"/>
          <w:szCs w:val="23"/>
          <w:vertAlign w:val="subscript"/>
          <w:lang w:eastAsia="ru-RU"/>
        </w:rPr>
        <w:t>i</w:t>
      </w:r>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sym w:font="Symbol" w:char="F02A"/>
      </w:r>
      <w:r w:rsidRPr="00361ED8">
        <w:rPr>
          <w:rFonts w:ascii="yandex-sans" w:eastAsia="Times New Roman" w:hAnsi="yandex-sans" w:cs="Times New Roman"/>
          <w:color w:val="000000"/>
          <w:sz w:val="23"/>
          <w:szCs w:val="23"/>
          <w:lang w:eastAsia="ru-RU"/>
        </w:rPr>
        <w:t xml:space="preserve">У </w:t>
      </w:r>
      <w:r w:rsidRPr="00361ED8">
        <w:rPr>
          <w:rFonts w:ascii="yandex-sans" w:eastAsia="Times New Roman" w:hAnsi="yandex-sans" w:cs="Times New Roman"/>
          <w:color w:val="000000"/>
          <w:sz w:val="23"/>
          <w:szCs w:val="23"/>
          <w:vertAlign w:val="subscript"/>
          <w:lang w:eastAsia="ru-RU"/>
        </w:rPr>
        <w:t>фi</w:t>
      </w:r>
    </w:p>
    <w:p w14:paraId="11528A28" w14:textId="77777777"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5.4. Учитывая уровень результативности ожидаемых целевых показателей программы, производится расчет оценки эффективности показателя:</w:t>
      </w:r>
    </w:p>
    <w:p w14:paraId="268AD369" w14:textId="77777777" w:rsidR="00361ED8" w:rsidRPr="00361ED8" w:rsidRDefault="00361ED8" w:rsidP="00361ED8">
      <w:pPr>
        <w:shd w:val="clear" w:color="auto" w:fill="FFFFFF"/>
        <w:ind w:firstLine="708"/>
        <w:jc w:val="both"/>
        <w:rPr>
          <w:rFonts w:ascii="yandex-sans" w:eastAsia="Times New Roman" w:hAnsi="yandex-sans" w:cs="Times New Roman"/>
          <w:color w:val="000000"/>
          <w:sz w:val="23"/>
          <w:szCs w:val="23"/>
          <w:vertAlign w:val="subscript"/>
          <w:lang w:eastAsia="ru-RU"/>
        </w:rPr>
      </w:pPr>
      <w:r w:rsidRPr="00361ED8">
        <w:rPr>
          <w:rFonts w:ascii="yandex-sans" w:eastAsia="Times New Roman" w:hAnsi="yandex-sans" w:cs="Times New Roman"/>
          <w:color w:val="000000"/>
          <w:sz w:val="23"/>
          <w:szCs w:val="23"/>
          <w:lang w:eastAsia="ru-RU"/>
        </w:rPr>
        <w:t xml:space="preserve">д) ОЭ </w:t>
      </w:r>
      <w:r w:rsidRPr="00361ED8">
        <w:rPr>
          <w:rFonts w:ascii="yandex-sans" w:eastAsia="Times New Roman" w:hAnsi="yandex-sans" w:cs="Times New Roman"/>
          <w:color w:val="000000"/>
          <w:sz w:val="23"/>
          <w:szCs w:val="23"/>
          <w:vertAlign w:val="subscript"/>
          <w:lang w:eastAsia="ru-RU"/>
        </w:rPr>
        <w:t>Пi</w:t>
      </w:r>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sym w:font="Symbol" w:char="F03D"/>
      </w:r>
      <w:r w:rsidRPr="00361ED8">
        <w:rPr>
          <w:rFonts w:ascii="yandex-sans" w:eastAsia="Times New Roman" w:hAnsi="yandex-sans" w:cs="Times New Roman"/>
          <w:color w:val="000000"/>
          <w:sz w:val="23"/>
          <w:szCs w:val="23"/>
          <w:lang w:eastAsia="ru-RU"/>
        </w:rPr>
        <w:t xml:space="preserve">УРП i </w:t>
      </w:r>
      <w:r w:rsidRPr="00361ED8">
        <w:rPr>
          <w:rFonts w:ascii="yandex-sans" w:eastAsia="Times New Roman" w:hAnsi="yandex-sans" w:cs="Times New Roman"/>
          <w:color w:val="000000"/>
          <w:sz w:val="23"/>
          <w:szCs w:val="23"/>
          <w:lang w:eastAsia="ru-RU"/>
        </w:rPr>
        <w:sym w:font="Symbol" w:char="F02A"/>
      </w:r>
      <w:r w:rsidRPr="00361ED8">
        <w:rPr>
          <w:rFonts w:ascii="yandex-sans" w:eastAsia="Times New Roman" w:hAnsi="yandex-sans" w:cs="Times New Roman"/>
          <w:color w:val="000000"/>
          <w:sz w:val="23"/>
          <w:szCs w:val="23"/>
          <w:lang w:eastAsia="ru-RU"/>
        </w:rPr>
        <w:t>К i</w:t>
      </w:r>
    </w:p>
    <w:p w14:paraId="36DD236F" w14:textId="77777777"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где:</w:t>
      </w:r>
    </w:p>
    <w:p w14:paraId="5CA52D51" w14:textId="77777777"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Кi – коэффициент весомости ожидаемого целевого показателя программы</w:t>
      </w:r>
    </w:p>
    <w:p w14:paraId="47C86E04" w14:textId="77777777"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5.5. На основании рассчитанных оценок эффективности ожидаемых целевых показателей программы оценивается эффективность непосредственно программы:</w:t>
      </w:r>
    </w:p>
    <w:p w14:paraId="6F317760" w14:textId="77777777" w:rsidR="00361ED8" w:rsidRPr="00054963" w:rsidRDefault="00361ED8" w:rsidP="00361ED8">
      <w:pPr>
        <w:shd w:val="clear" w:color="auto" w:fill="FFFFFF"/>
        <w:jc w:val="both"/>
        <w:rPr>
          <w:rFonts w:ascii="yandex-sans" w:eastAsia="Times New Roman" w:hAnsi="yandex-sans" w:cs="Times New Roman"/>
          <w:color w:val="000000"/>
          <w:sz w:val="23"/>
          <w:szCs w:val="23"/>
          <w:lang w:val="en-US" w:eastAsia="ru-RU"/>
        </w:rPr>
      </w:pPr>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tab/>
      </w:r>
      <w:r w:rsidRPr="00361ED8">
        <w:rPr>
          <w:rFonts w:ascii="yandex-sans" w:eastAsia="Times New Roman" w:hAnsi="yandex-sans" w:cs="Times New Roman"/>
          <w:color w:val="000000"/>
          <w:sz w:val="23"/>
          <w:szCs w:val="23"/>
          <w:lang w:eastAsia="ru-RU"/>
        </w:rPr>
        <w:tab/>
        <w:t xml:space="preserve">     </w:t>
      </w:r>
      <w:r w:rsidRPr="00361ED8">
        <w:rPr>
          <w:rFonts w:ascii="yandex-sans" w:eastAsia="Times New Roman" w:hAnsi="yandex-sans" w:cs="Times New Roman"/>
          <w:color w:val="000000"/>
          <w:sz w:val="23"/>
          <w:szCs w:val="23"/>
          <w:lang w:val="en-US" w:eastAsia="ru-RU"/>
        </w:rPr>
        <w:t>n</w:t>
      </w:r>
    </w:p>
    <w:p w14:paraId="57BD9B9B" w14:textId="77777777" w:rsidR="00361ED8" w:rsidRPr="00054963" w:rsidRDefault="00361ED8" w:rsidP="00361ED8">
      <w:pPr>
        <w:shd w:val="clear" w:color="auto" w:fill="FFFFFF"/>
        <w:ind w:firstLine="708"/>
        <w:jc w:val="both"/>
        <w:rPr>
          <w:rFonts w:ascii="yandex-sans" w:eastAsia="Times New Roman" w:hAnsi="yandex-sans" w:cs="Times New Roman"/>
          <w:color w:val="000000"/>
          <w:sz w:val="23"/>
          <w:szCs w:val="23"/>
          <w:lang w:val="en-US" w:eastAsia="ru-RU"/>
        </w:rPr>
      </w:pPr>
      <w:r w:rsidRPr="00361ED8">
        <w:rPr>
          <w:rFonts w:ascii="yandex-sans" w:eastAsia="Times New Roman" w:hAnsi="yandex-sans" w:cs="Times New Roman"/>
          <w:color w:val="000000"/>
          <w:sz w:val="23"/>
          <w:szCs w:val="23"/>
          <w:lang w:eastAsia="ru-RU"/>
        </w:rPr>
        <w:t>е</w:t>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t>ЭПП</w:t>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val="en-US" w:eastAsia="ru-RU"/>
        </w:rPr>
        <w:t>i</w:t>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sym w:font="Symbol" w:char="F03D"/>
      </w:r>
      <w:r w:rsidRPr="00361ED8">
        <w:rPr>
          <w:rFonts w:ascii="yandex-sans" w:eastAsia="Times New Roman" w:hAnsi="yandex-sans" w:cs="Times New Roman"/>
          <w:color w:val="000000"/>
          <w:sz w:val="23"/>
          <w:szCs w:val="23"/>
          <w:lang w:eastAsia="ru-RU"/>
        </w:rPr>
        <w:sym w:font="Symbol" w:char="F0E5"/>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t>ОЭ</w:t>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vertAlign w:val="subscript"/>
          <w:lang w:eastAsia="ru-RU"/>
        </w:rPr>
        <w:t>П</w:t>
      </w:r>
      <w:r w:rsidRPr="00361ED8">
        <w:rPr>
          <w:rFonts w:ascii="yandex-sans" w:eastAsia="Times New Roman" w:hAnsi="yandex-sans" w:cs="Times New Roman"/>
          <w:color w:val="000000"/>
          <w:sz w:val="23"/>
          <w:szCs w:val="23"/>
          <w:vertAlign w:val="subscript"/>
          <w:lang w:val="en-US" w:eastAsia="ru-RU"/>
        </w:rPr>
        <w:t>i</w:t>
      </w:r>
      <w:r w:rsidRPr="00054963">
        <w:rPr>
          <w:rFonts w:ascii="yandex-sans" w:eastAsia="Times New Roman" w:hAnsi="yandex-sans" w:cs="Times New Roman"/>
          <w:color w:val="000000"/>
          <w:sz w:val="23"/>
          <w:szCs w:val="23"/>
          <w:lang w:val="en-US" w:eastAsia="ru-RU"/>
        </w:rPr>
        <w:t xml:space="preserve"> *100%</w:t>
      </w:r>
    </w:p>
    <w:p w14:paraId="20075B5B" w14:textId="77777777" w:rsidR="00361ED8" w:rsidRPr="00361ED8" w:rsidRDefault="00361ED8" w:rsidP="00361ED8">
      <w:pPr>
        <w:shd w:val="clear" w:color="auto" w:fill="FFFFFF"/>
        <w:ind w:left="1416"/>
        <w:jc w:val="both"/>
        <w:rPr>
          <w:rFonts w:ascii="yandex-sans" w:eastAsia="Times New Roman" w:hAnsi="yandex-sans" w:cs="Times New Roman"/>
          <w:color w:val="000000"/>
          <w:sz w:val="23"/>
          <w:szCs w:val="23"/>
          <w:lang w:eastAsia="ru-RU"/>
        </w:rPr>
      </w:pP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t>i</w:t>
      </w:r>
    </w:p>
    <w:p w14:paraId="554887ED" w14:textId="77777777"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5.6. По уровню эффективности ожидаемых результатов проводится оценка муниципальной программы в соответствии со следующим ранжированием:</w:t>
      </w:r>
    </w:p>
    <w:p w14:paraId="5A936F14" w14:textId="77777777"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lastRenderedPageBreak/>
        <w:t>50%&gt;ЭП - муниципальная программа по итогам отчетного периода сработала неэффективно. Необходимо проанализировать ключевые показатели программы;</w:t>
      </w:r>
    </w:p>
    <w:p w14:paraId="65194641" w14:textId="77777777" w:rsidR="00361ED8" w:rsidRPr="00361ED8" w:rsidRDefault="00361ED8" w:rsidP="00361ED8">
      <w:pPr>
        <w:shd w:val="clear" w:color="auto" w:fill="FFFFFF"/>
        <w:tabs>
          <w:tab w:val="left" w:pos="6674"/>
        </w:tabs>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50%≤ЭП≤70% - муниципальная программа реализуется с удовлетворительным результатом;</w:t>
      </w:r>
    </w:p>
    <w:p w14:paraId="15A90C59" w14:textId="77777777"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70%&lt;ЭП≤100% - муниципальная программа считается реализуемой с эффективным уровнем.</w:t>
      </w:r>
    </w:p>
    <w:p w14:paraId="114B78EB" w14:textId="77777777"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ЭП &gt;100% - муниципальная программа признается высокоэффективной»</w:t>
      </w:r>
    </w:p>
    <w:p w14:paraId="176A86E5"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6. Оценка эффективности реализации муниципальных программ осуществляется в два этапа.</w:t>
      </w:r>
    </w:p>
    <w:p w14:paraId="6CC5C985"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7.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районного бюджета.</w:t>
      </w:r>
    </w:p>
    <w:p w14:paraId="7AD0D458"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8.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14:paraId="386F3CDD"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1E7EBEBB"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II. Оценка степени реализации мероприятий</w:t>
      </w:r>
    </w:p>
    <w:p w14:paraId="7F67DA9B"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4E3A61DF"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10. Степень реализации мероприятий оценивается для каждой подпрограммы как доля мероприятий, выполненных в полном объеме, по следующей формуле:</w:t>
      </w:r>
    </w:p>
    <w:p w14:paraId="30C981B4"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3D819A20"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СРм = Мв / М,</w:t>
      </w:r>
    </w:p>
    <w:p w14:paraId="30029F42"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6FA47473"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14:paraId="131458F1"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СРм - степень реализации мероприятий;</w:t>
      </w:r>
    </w:p>
    <w:p w14:paraId="0EA4BE17"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Мв - количество мероприятий, выполненных в полном объеме, из числа мероприятий, запланированных к реализации в отчетном году;</w:t>
      </w:r>
    </w:p>
    <w:p w14:paraId="611D3618"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М - общее количество мероприятий, запланированных к реализации в отчетном году.</w:t>
      </w:r>
    </w:p>
    <w:p w14:paraId="38B12A55"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14:paraId="7FB1E321"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расчет степени реализации мероприятий на уровне основных мероприятий подпрограмм;</w:t>
      </w:r>
    </w:p>
    <w:p w14:paraId="66636A8A"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зависимости от специфики муниципальной программы степень реализации мероприятий может рассчитываться:</w:t>
      </w:r>
    </w:p>
    <w:p w14:paraId="0EFB0C39"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только для мероприятий, полностью или частично реализуемых за счет средств районного бюджета;</w:t>
      </w:r>
    </w:p>
    <w:p w14:paraId="5010A340"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всех мероприятий муниципальной программы.</w:t>
      </w:r>
    </w:p>
    <w:p w14:paraId="29539F19"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7. Мероприятие может считаться выполненным в полном объеме при достижении следующих результатов:</w:t>
      </w:r>
    </w:p>
    <w:p w14:paraId="080B5B8D"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06" w:history="1">
        <w:r w:rsidRPr="00361ED8">
          <w:rPr>
            <w:rFonts w:ascii="Times New Roman" w:eastAsia="Times New Roman" w:hAnsi="Times New Roman" w:cs="Times New Roman"/>
            <w:color w:val="0000FF"/>
            <w:szCs w:val="20"/>
            <w:lang w:eastAsia="ru-RU"/>
          </w:rPr>
          <w:t>&lt;1&gt;</w:t>
        </w:r>
      </w:hyperlink>
      <w:r w:rsidRPr="00361ED8">
        <w:rPr>
          <w:rFonts w:ascii="Times New Roman" w:eastAsia="Times New Roman" w:hAnsi="Times New Roman" w:cs="Times New Roman"/>
          <w:szCs w:val="20"/>
          <w:lang w:eastAsia="ru-RU"/>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207" w:history="1">
        <w:r w:rsidRPr="00361ED8">
          <w:rPr>
            <w:rFonts w:ascii="Times New Roman" w:eastAsia="Times New Roman" w:hAnsi="Times New Roman" w:cs="Times New Roman"/>
            <w:color w:val="0000FF"/>
            <w:szCs w:val="20"/>
            <w:lang w:eastAsia="ru-RU"/>
          </w:rPr>
          <w:t>&lt;2&gt;</w:t>
        </w:r>
      </w:hyperlink>
      <w:r w:rsidRPr="00361ED8">
        <w:rPr>
          <w:rFonts w:ascii="Times New Roman" w:eastAsia="Times New Roman" w:hAnsi="Times New Roman" w:cs="Times New Roman"/>
          <w:szCs w:val="20"/>
          <w:lang w:eastAsia="ru-RU"/>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14:paraId="36C3DF0E"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w:t>
      </w:r>
    </w:p>
    <w:p w14:paraId="1350E3B8"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bookmarkStart w:id="2" w:name="P3206"/>
      <w:bookmarkEnd w:id="2"/>
      <w:r w:rsidRPr="00361ED8">
        <w:rPr>
          <w:rFonts w:ascii="Times New Roman" w:eastAsia="Times New Roman" w:hAnsi="Times New Roman" w:cs="Times New Roman"/>
          <w:szCs w:val="20"/>
          <w:lang w:eastAsia="ru-RU"/>
        </w:rPr>
        <w:t>&lt;1&gt; В случаях, когда в графе "результат мероприятия"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14:paraId="213CD633"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bookmarkStart w:id="3" w:name="P3207"/>
      <w:bookmarkEnd w:id="3"/>
      <w:r w:rsidRPr="00361ED8">
        <w:rPr>
          <w:rFonts w:ascii="Times New Roman" w:eastAsia="Times New Roman" w:hAnsi="Times New Roman" w:cs="Times New Roman"/>
          <w:szCs w:val="20"/>
          <w:lang w:eastAsia="ru-RU"/>
        </w:rPr>
        <w:t xml:space="preserve">&lt;2&gt;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w:t>
      </w:r>
      <w:r w:rsidRPr="00361ED8">
        <w:rPr>
          <w:rFonts w:ascii="Times New Roman" w:eastAsia="Times New Roman" w:hAnsi="Times New Roman" w:cs="Times New Roman"/>
          <w:szCs w:val="20"/>
          <w:lang w:eastAsia="ru-RU"/>
        </w:rPr>
        <w:lastRenderedPageBreak/>
        <w:t>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14:paraId="35F21987"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23CA0FF5"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районного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14:paraId="19D30186"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по иным мероприятиям результаты реализации могут оцениваться как наступление или не наступление и (или) достижение качественного результата (оценка проводится экспертно).</w:t>
      </w:r>
    </w:p>
    <w:p w14:paraId="4EEE2B26"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p>
    <w:p w14:paraId="21FA36DC"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III. Оценка степени соответствия запланированному уровню затрат</w:t>
      </w:r>
    </w:p>
    <w:p w14:paraId="17175889"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75AC459A"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11.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14:paraId="6CF709DF"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5C42A3A0"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14:anchorId="3BC0EC8E" wp14:editId="733FC8D1">
            <wp:extent cx="981075" cy="247650"/>
            <wp:effectExtent l="0" t="0" r="9525" b="0"/>
            <wp:docPr id="50" name="Рисунок 50" descr="base_23969_61489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1489_50"/>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14:paraId="038C1575"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301FE54C"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14:paraId="52AC6C80"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14:anchorId="7107F3D5" wp14:editId="59222099">
            <wp:extent cx="333375" cy="247650"/>
            <wp:effectExtent l="0" t="0" r="9525" b="0"/>
            <wp:docPr id="49" name="Рисунок 49" descr="base_23969_61489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1489_51"/>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соответствия запланированному уровню расходов;</w:t>
      </w:r>
    </w:p>
    <w:p w14:paraId="3BCB46D0"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14:anchorId="0D496EEB" wp14:editId="5530DEF9">
            <wp:extent cx="190500" cy="247650"/>
            <wp:effectExtent l="0" t="0" r="0" b="0"/>
            <wp:docPr id="48" name="Рисунок 48" descr="base_23969_61489_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1489_52"/>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фактические расходы на реализацию подпрограммы в отчетном году;</w:t>
      </w:r>
    </w:p>
    <w:p w14:paraId="00686B04"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4EE6D9BD" wp14:editId="093BF4FD">
            <wp:extent cx="180975" cy="228600"/>
            <wp:effectExtent l="0" t="0" r="9525" b="0"/>
            <wp:docPr id="47" name="Рисунок 47" descr="base_23969_61489_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1489_53"/>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плановые расходы на реализацию подпрограммы в отчетном году.</w:t>
      </w:r>
    </w:p>
    <w:p w14:paraId="40DE1693"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9.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районного бюджета либо расходы из всех источников.</w:t>
      </w:r>
    </w:p>
    <w:p w14:paraId="2314DFFF"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качестве плановых расходов из средств районного бюджета указываются данные по бюджетным ассигнованиям, предусмотренным на реализацию соответствующей подпрограммы в сводной бюджетной росписи районного бюджета по состоянию на 31 декабря отчетного года.</w:t>
      </w:r>
    </w:p>
    <w:p w14:paraId="72E1EC49"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14:paraId="6032A4A1"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11E294ED"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IV. Оценка эффективности использования средств</w:t>
      </w:r>
    </w:p>
    <w:p w14:paraId="3C77F2CF"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районного бюджета</w:t>
      </w:r>
    </w:p>
    <w:p w14:paraId="60AAB734"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10433516"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12.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w:t>
      </w:r>
    </w:p>
    <w:p w14:paraId="7D5855BF"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40DE688A"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14:anchorId="5C3252C5" wp14:editId="119E26A3">
            <wp:extent cx="1114425" cy="247650"/>
            <wp:effectExtent l="0" t="0" r="9525" b="0"/>
            <wp:docPr id="46" name="Рисунок 46" descr="base_23969_61489_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1489_54"/>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14:paraId="2F5D3C31"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14:paraId="26DAF746"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7B3CF13C" wp14:editId="6BFF8993">
            <wp:extent cx="247650" cy="228600"/>
            <wp:effectExtent l="0" t="0" r="0" b="0"/>
            <wp:docPr id="45" name="Рисунок 45" descr="base_23969_61489_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1489_55"/>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использования средств областного бюджета;</w:t>
      </w:r>
    </w:p>
    <w:p w14:paraId="394CF93E"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454DB321" wp14:editId="50DDD407">
            <wp:extent cx="304800" cy="228600"/>
            <wp:effectExtent l="0" t="0" r="0" b="0"/>
            <wp:docPr id="44" name="Рисунок 44" descr="base_23969_61489_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69_61489_56"/>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мероприятий, полностью или частично финансируемых из средств районного бюджета;</w:t>
      </w:r>
    </w:p>
    <w:p w14:paraId="59029DEF"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14:anchorId="691BDE9E" wp14:editId="6D383793">
            <wp:extent cx="333375" cy="247650"/>
            <wp:effectExtent l="0" t="0" r="9525" b="0"/>
            <wp:docPr id="43" name="Рисунок 43" descr="base_23969_61489_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969_61489_57"/>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соответствия запланированному уровню расходов из средств районного бюджета.</w:t>
      </w:r>
    </w:p>
    <w:p w14:paraId="5471AE91"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Если доля финансового обеспечения реализации подпрограммы из средств районного </w:t>
      </w:r>
      <w:r w:rsidRPr="00361ED8">
        <w:rPr>
          <w:rFonts w:ascii="Times New Roman" w:eastAsia="Times New Roman" w:hAnsi="Times New Roman" w:cs="Times New Roman"/>
          <w:szCs w:val="20"/>
          <w:lang w:eastAsia="ru-RU"/>
        </w:rPr>
        <w:lastRenderedPageBreak/>
        <w:t>бюджета составляет менее 75%, по решению ответственного исполнителя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w:t>
      </w:r>
    </w:p>
    <w:p w14:paraId="2842DB3A"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Данный показатель рассчитывается по формуле:</w:t>
      </w:r>
    </w:p>
    <w:p w14:paraId="27E0FEC9"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7D9B4021"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14:anchorId="20B8FCFD" wp14:editId="73CE2FAD">
            <wp:extent cx="1114425" cy="247650"/>
            <wp:effectExtent l="0" t="0" r="9525" b="0"/>
            <wp:docPr id="42" name="Рисунок 42" descr="base_23969_61489_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969_61489_5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14:paraId="47F82D65"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16F25BD4"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14:paraId="6AB98936"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480801C6" wp14:editId="7638E191">
            <wp:extent cx="247650" cy="228600"/>
            <wp:effectExtent l="0" t="0" r="0" b="0"/>
            <wp:docPr id="41" name="Рисунок 41" descr="base_23969_61489_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969_61489_5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использования финансовых ресурсов на реализацию подпрограммы;</w:t>
      </w:r>
    </w:p>
    <w:p w14:paraId="6AD1DB78"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7F32734E" wp14:editId="4D7E6C73">
            <wp:extent cx="304800" cy="228600"/>
            <wp:effectExtent l="0" t="0" r="0" b="0"/>
            <wp:docPr id="40" name="Рисунок 40" descr="base_23969_61489_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69_61489_60"/>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всех мероприятий подпрограммы;</w:t>
      </w:r>
    </w:p>
    <w:p w14:paraId="0FDD784B"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14:anchorId="06134E06" wp14:editId="2DA4F248">
            <wp:extent cx="333375" cy="247650"/>
            <wp:effectExtent l="0" t="0" r="9525" b="0"/>
            <wp:docPr id="39" name="Рисунок 39" descr="base_23969_61489_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969_61489_61"/>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соответствия запланированному уровню расходов из всех источников.</w:t>
      </w:r>
    </w:p>
    <w:p w14:paraId="3E5C85BA"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7E82F80C"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 Оценка степени достижения целей и решения</w:t>
      </w:r>
    </w:p>
    <w:p w14:paraId="0172EF81"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задач подпрограмм</w:t>
      </w:r>
    </w:p>
    <w:p w14:paraId="315AE72E"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076395D9"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13.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14:paraId="12786569"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14. Степень достижения планового значения показателя (индикатора) рассчитывается по следующим формулам:</w:t>
      </w:r>
    </w:p>
    <w:p w14:paraId="2FD7387C"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увеличение значений:</w:t>
      </w:r>
    </w:p>
    <w:p w14:paraId="6E9ECC3E"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14:anchorId="2BEF6D2E" wp14:editId="1B3C39F5">
            <wp:extent cx="1590675" cy="247650"/>
            <wp:effectExtent l="0" t="0" r="0" b="0"/>
            <wp:docPr id="38" name="Рисунок 38" descr="base_23969_61489_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969_61489_6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14:paraId="5D0E4AE3"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снижение значений:</w:t>
      </w:r>
    </w:p>
    <w:p w14:paraId="085BDF54"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14:anchorId="708820FA" wp14:editId="316600C5">
            <wp:extent cx="1590675" cy="247650"/>
            <wp:effectExtent l="0" t="0" r="9525" b="0"/>
            <wp:docPr id="37" name="Рисунок 37" descr="base_23969_61489_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969_61489_63"/>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14:paraId="47934C77"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14:paraId="78E95ED9"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3138596A" wp14:editId="59CAF4CC">
            <wp:extent cx="466725" cy="228600"/>
            <wp:effectExtent l="0" t="0" r="9525" b="0"/>
            <wp:docPr id="36" name="Рисунок 36" descr="base_23969_61489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969_61489_64"/>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подпрограммы);</w:t>
      </w:r>
    </w:p>
    <w:p w14:paraId="2BE8A112"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14:anchorId="5A1E2647" wp14:editId="51AF4869">
            <wp:extent cx="428625" cy="247650"/>
            <wp:effectExtent l="0" t="0" r="9525" b="0"/>
            <wp:docPr id="35" name="Рисунок 35" descr="base_23969_61489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969_61489_65"/>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значение показателя (индикатора), характеризующего цели и задачи подпрограммы, фактически достигнутое на конец отчетного периода;</w:t>
      </w:r>
    </w:p>
    <w:p w14:paraId="1677FB4B"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4C79BD15" wp14:editId="7557BFC5">
            <wp:extent cx="419100" cy="228600"/>
            <wp:effectExtent l="0" t="0" r="0" b="0"/>
            <wp:docPr id="34" name="Рисунок 34" descr="base_23969_61489_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969_61489_66"/>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плановое значение показателя (индикатора), характеризующего цели и задачи подпрограммы.</w:t>
      </w:r>
    </w:p>
    <w:p w14:paraId="13F0383A"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15. Степень реализации подпрограммы рассчитывается по формуле:</w:t>
      </w:r>
    </w:p>
    <w:p w14:paraId="01A9C398"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68C14C5F"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14:anchorId="4264CD0C" wp14:editId="301B0F2A">
            <wp:extent cx="1447800" cy="447675"/>
            <wp:effectExtent l="0" t="0" r="0" b="9525"/>
            <wp:docPr id="33" name="Рисунок 33" descr="base_23969_61489_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969_61489_67"/>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14:paraId="5A9BD485"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14:paraId="2734C8DC"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192194E1" wp14:editId="38592E51">
            <wp:extent cx="371475" cy="228600"/>
            <wp:effectExtent l="0" t="0" r="9525" b="0"/>
            <wp:docPr id="32" name="Рисунок 32" descr="base_23969_61489_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969_61489_68"/>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подпрограммы;</w:t>
      </w:r>
    </w:p>
    <w:p w14:paraId="2F0A71E5"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5052A434" wp14:editId="0D72435F">
            <wp:extent cx="466725" cy="228600"/>
            <wp:effectExtent l="0" t="0" r="9525" b="0"/>
            <wp:docPr id="31" name="Рисунок 31" descr="base_23969_61489_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969_61489_69"/>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подпрограммы;</w:t>
      </w:r>
    </w:p>
    <w:p w14:paraId="3EC02D17"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N - число показателей (индикаторов), характеризующих цели и задачи подпрограммы.</w:t>
      </w:r>
    </w:p>
    <w:p w14:paraId="6D8EAF75"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При использовании данной формулы в случаях, если </w:t>
      </w:r>
      <w:r>
        <w:rPr>
          <w:rFonts w:ascii="Times New Roman" w:eastAsia="Times New Roman" w:hAnsi="Times New Roman" w:cs="Times New Roman"/>
          <w:noProof/>
          <w:position w:val="-10"/>
          <w:szCs w:val="20"/>
          <w:lang w:eastAsia="ru-RU"/>
        </w:rPr>
        <w:drawing>
          <wp:inline distT="0" distB="0" distL="0" distR="0" wp14:anchorId="738F5D3D" wp14:editId="5DF8E32C">
            <wp:extent cx="466725" cy="228600"/>
            <wp:effectExtent l="0" t="0" r="9525" b="0"/>
            <wp:docPr id="30" name="Рисунок 30" descr="base_23969_61489_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969_61489_70"/>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больше 1, значение </w:t>
      </w:r>
      <w:r>
        <w:rPr>
          <w:rFonts w:ascii="Times New Roman" w:eastAsia="Times New Roman" w:hAnsi="Times New Roman" w:cs="Times New Roman"/>
          <w:noProof/>
          <w:position w:val="-10"/>
          <w:szCs w:val="20"/>
          <w:lang w:eastAsia="ru-RU"/>
        </w:rPr>
        <w:drawing>
          <wp:inline distT="0" distB="0" distL="0" distR="0" wp14:anchorId="302FEC1F" wp14:editId="398232A2">
            <wp:extent cx="466725" cy="228600"/>
            <wp:effectExtent l="0" t="0" r="9525" b="0"/>
            <wp:docPr id="29" name="Рисунок 29" descr="base_23969_61489_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969_61489_71"/>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принимается равным 1.</w:t>
      </w:r>
    </w:p>
    <w:p w14:paraId="15EE0F1F"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14:paraId="68C6D63A"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14:anchorId="52DD54BB" wp14:editId="100868A5">
            <wp:extent cx="1533525" cy="447675"/>
            <wp:effectExtent l="0" t="0" r="9525" b="9525"/>
            <wp:docPr id="28" name="Рисунок 28" descr="base_23969_61489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969_61489_72"/>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14:paraId="2F15513A"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5FD9F5F6"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lastRenderedPageBreak/>
        <w:t xml:space="preserve">где </w:t>
      </w:r>
      <w:r>
        <w:rPr>
          <w:rFonts w:ascii="Times New Roman" w:eastAsia="Times New Roman" w:hAnsi="Times New Roman" w:cs="Times New Roman"/>
          <w:noProof/>
          <w:position w:val="-10"/>
          <w:szCs w:val="20"/>
          <w:lang w:eastAsia="ru-RU"/>
        </w:rPr>
        <w:drawing>
          <wp:inline distT="0" distB="0" distL="0" distR="0" wp14:anchorId="2DA34C32" wp14:editId="6CAEF43A">
            <wp:extent cx="171450" cy="228600"/>
            <wp:effectExtent l="0" t="0" r="0" b="0"/>
            <wp:docPr id="27" name="Рисунок 27" descr="base_23969_61489_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969_61489_73"/>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удельный вес, отражающий значимость показателя (индикатора), </w:t>
      </w:r>
      <w:r>
        <w:rPr>
          <w:rFonts w:ascii="Times New Roman" w:eastAsia="Times New Roman" w:hAnsi="Times New Roman" w:cs="Times New Roman"/>
          <w:noProof/>
          <w:position w:val="-14"/>
          <w:szCs w:val="20"/>
          <w:lang w:eastAsia="ru-RU"/>
        </w:rPr>
        <w:drawing>
          <wp:inline distT="0" distB="0" distL="0" distR="0" wp14:anchorId="0EDC3BA7" wp14:editId="31E91C68">
            <wp:extent cx="628650" cy="276225"/>
            <wp:effectExtent l="0" t="0" r="0" b="0"/>
            <wp:docPr id="26" name="Рисунок 26" descr="base_23969_61489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969_61489_74"/>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14:paraId="47BDBAAE"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54AF76A8"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VI. Оценка эффективности реализации подпрограммы</w:t>
      </w:r>
    </w:p>
    <w:p w14:paraId="6A67F5E0"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31509354"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14:paraId="7B30C824"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197B09FC"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14:anchorId="56F39819" wp14:editId="5A1EDA83">
            <wp:extent cx="1295400" cy="228600"/>
            <wp:effectExtent l="0" t="0" r="0" b="0"/>
            <wp:docPr id="25" name="Рисунок 25" descr="base_23969_61489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969_61489_75"/>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p>
    <w:p w14:paraId="203ADA98"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14:paraId="0CE0CF17"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6CB1AEDA" wp14:editId="778DC42C">
            <wp:extent cx="371475" cy="228600"/>
            <wp:effectExtent l="0" t="0" r="9525" b="0"/>
            <wp:docPr id="24" name="Рисунок 24" descr="base_23969_61489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969_61489_76"/>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реализации подпрограммы;</w:t>
      </w:r>
    </w:p>
    <w:p w14:paraId="27755EFA"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14ABCA3E" wp14:editId="1D7A628D">
            <wp:extent cx="371475" cy="228600"/>
            <wp:effectExtent l="0" t="0" r="9525" b="0"/>
            <wp:docPr id="23" name="Рисунок 23" descr="base_23969_61489_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969_61489_77"/>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подпрограммы;</w:t>
      </w:r>
    </w:p>
    <w:p w14:paraId="5CC96A72"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7B236D45" wp14:editId="1923FD29">
            <wp:extent cx="247650" cy="228600"/>
            <wp:effectExtent l="0" t="0" r="0" b="0"/>
            <wp:docPr id="22" name="Рисунок 22" descr="base_23969_61489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969_61489_78"/>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использования средств районного бюджета (либо - по решению ответственного исполнителя - эффективность использования финансовых ресурсов на реализацию подпрограммы).</w:t>
      </w:r>
    </w:p>
    <w:p w14:paraId="36057826"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15. Эффективность реализации подпрограммы признается высокой, в случае если значение </w:t>
      </w:r>
      <w:r>
        <w:rPr>
          <w:rFonts w:ascii="Times New Roman" w:eastAsia="Times New Roman" w:hAnsi="Times New Roman" w:cs="Times New Roman"/>
          <w:noProof/>
          <w:position w:val="-10"/>
          <w:szCs w:val="20"/>
          <w:lang w:eastAsia="ru-RU"/>
        </w:rPr>
        <w:drawing>
          <wp:inline distT="0" distB="0" distL="0" distR="0" wp14:anchorId="14B3C292" wp14:editId="4F3C291D">
            <wp:extent cx="371475" cy="228600"/>
            <wp:effectExtent l="0" t="0" r="9525" b="0"/>
            <wp:docPr id="21" name="Рисунок 21" descr="base_23969_61489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969_61489_79"/>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0,9.</w:t>
      </w:r>
    </w:p>
    <w:p w14:paraId="0ADF1064"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подпрограммы признается средней, в случае если значение </w:t>
      </w:r>
      <w:r>
        <w:rPr>
          <w:rFonts w:ascii="Times New Roman" w:eastAsia="Times New Roman" w:hAnsi="Times New Roman" w:cs="Times New Roman"/>
          <w:noProof/>
          <w:position w:val="-10"/>
          <w:szCs w:val="20"/>
          <w:lang w:eastAsia="ru-RU"/>
        </w:rPr>
        <w:drawing>
          <wp:inline distT="0" distB="0" distL="0" distR="0" wp14:anchorId="520221B7" wp14:editId="36D43DB3">
            <wp:extent cx="371475" cy="228600"/>
            <wp:effectExtent l="0" t="0" r="9525" b="0"/>
            <wp:docPr id="20" name="Рисунок 20" descr="base_23969_61489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969_61489_80"/>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0,8.</w:t>
      </w:r>
    </w:p>
    <w:p w14:paraId="2A8483DA"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подпрограммы признается удовлетворительной, в случае если значение </w:t>
      </w:r>
      <w:r>
        <w:rPr>
          <w:rFonts w:ascii="Times New Roman" w:eastAsia="Times New Roman" w:hAnsi="Times New Roman" w:cs="Times New Roman"/>
          <w:noProof/>
          <w:position w:val="-10"/>
          <w:szCs w:val="20"/>
          <w:lang w:eastAsia="ru-RU"/>
        </w:rPr>
        <w:drawing>
          <wp:inline distT="0" distB="0" distL="0" distR="0" wp14:anchorId="074FDC2A" wp14:editId="1DBDEC76">
            <wp:extent cx="371475" cy="228600"/>
            <wp:effectExtent l="0" t="0" r="9525" b="0"/>
            <wp:docPr id="19" name="Рисунок 19" descr="base_23969_61489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969_61489_81"/>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0,7.</w:t>
      </w:r>
    </w:p>
    <w:p w14:paraId="38C30C86"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остальных случаях эффективность реализации подпрограммы признается неудовлетворительной.</w:t>
      </w:r>
    </w:p>
    <w:p w14:paraId="2DC451B7"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14:paraId="5F7F9592"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3C99F5CE"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VII. Оценка степени достижения целей и решения задач</w:t>
      </w:r>
    </w:p>
    <w:p w14:paraId="7977ABA9"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муниципальной программы</w:t>
      </w:r>
    </w:p>
    <w:p w14:paraId="7F016BB3"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748DB539"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15.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14:paraId="7B6E4E01"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16.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14:paraId="51B377C5"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увеличение значений:</w:t>
      </w:r>
    </w:p>
    <w:p w14:paraId="6D06A0B2"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14:anchorId="1A251CFF" wp14:editId="1CD629F9">
            <wp:extent cx="1485900" cy="247650"/>
            <wp:effectExtent l="0" t="0" r="0" b="0"/>
            <wp:docPr id="18" name="Рисунок 18" descr="base_23969_61489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969_61489_82"/>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14:paraId="324FCE97"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3AB54F7F"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снижение значений:</w:t>
      </w:r>
    </w:p>
    <w:p w14:paraId="58B79067"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152BB462"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14:anchorId="5F14E5EF" wp14:editId="3FC5EFAB">
            <wp:extent cx="1485900" cy="247650"/>
            <wp:effectExtent l="0" t="0" r="0" b="0"/>
            <wp:docPr id="17" name="Рисунок 17" descr="base_23969_61489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969_61489_83"/>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14:paraId="48B3DBD5"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14:paraId="3705581D"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278857E7" wp14:editId="34A0F829">
            <wp:extent cx="428625" cy="228600"/>
            <wp:effectExtent l="0" t="0" r="9525" b="0"/>
            <wp:docPr id="16" name="Рисунок 16" descr="base_23969_61489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3969_61489_84"/>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6312334A"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14:anchorId="1E5CFC10" wp14:editId="703EAA02">
            <wp:extent cx="390525" cy="247650"/>
            <wp:effectExtent l="0" t="0" r="9525" b="0"/>
            <wp:docPr id="15" name="Рисунок 15" descr="base_23969_61489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969_61489_85"/>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14:paraId="4C468728"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2F0CF169" wp14:editId="1E96052A">
            <wp:extent cx="390525" cy="228600"/>
            <wp:effectExtent l="0" t="0" r="9525" b="0"/>
            <wp:docPr id="14" name="Рисунок 14" descr="base_23969_61489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3969_61489_86"/>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плановое значение показателя (индикатора), характеризующего цели и задачи муниципальной программы.</w:t>
      </w:r>
    </w:p>
    <w:p w14:paraId="48BBEB3D"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17. Степень реализации муниципальной программы рассчитывается по формуле:</w:t>
      </w:r>
    </w:p>
    <w:p w14:paraId="6C3C579A"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61F9A3FB"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lastRenderedPageBreak/>
        <w:drawing>
          <wp:inline distT="0" distB="0" distL="0" distR="0" wp14:anchorId="7C50E2B0" wp14:editId="46157040">
            <wp:extent cx="1400175" cy="447675"/>
            <wp:effectExtent l="0" t="0" r="9525" b="9525"/>
            <wp:docPr id="13" name="Рисунок 13" descr="base_23969_61489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23969_61489_87"/>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a:ln>
                      <a:noFill/>
                    </a:ln>
                  </pic:spPr>
                </pic:pic>
              </a:graphicData>
            </a:graphic>
          </wp:inline>
        </w:drawing>
      </w:r>
    </w:p>
    <w:p w14:paraId="55923DBE"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14:paraId="66577CE9"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3F8019E5" wp14:editId="306E4D72">
            <wp:extent cx="333375" cy="228600"/>
            <wp:effectExtent l="0" t="0" r="9525" b="0"/>
            <wp:docPr id="12" name="Рисунок 12" descr="base_23969_61489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23969_61489_88"/>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муниципальной программы;</w:t>
      </w:r>
    </w:p>
    <w:p w14:paraId="455FDD25"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129DCD6F" wp14:editId="4ADEC595">
            <wp:extent cx="428625" cy="228600"/>
            <wp:effectExtent l="0" t="0" r="9525" b="0"/>
            <wp:docPr id="11" name="Рисунок 11" descr="base_23969_61489_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23969_61489_89"/>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09B3C0DE"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М - число показателей (индикаторов), характеризующих цели и задачи подпрограммы.</w:t>
      </w:r>
    </w:p>
    <w:p w14:paraId="4FFAB1C1"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При использовании данной формулы, в случае если </w:t>
      </w:r>
      <w:r>
        <w:rPr>
          <w:rFonts w:ascii="Times New Roman" w:eastAsia="Times New Roman" w:hAnsi="Times New Roman" w:cs="Times New Roman"/>
          <w:noProof/>
          <w:position w:val="-10"/>
          <w:szCs w:val="20"/>
          <w:lang w:eastAsia="ru-RU"/>
        </w:rPr>
        <w:drawing>
          <wp:inline distT="0" distB="0" distL="0" distR="0" wp14:anchorId="5F4ED00D" wp14:editId="6D906447">
            <wp:extent cx="428625" cy="228600"/>
            <wp:effectExtent l="0" t="0" r="9525" b="0"/>
            <wp:docPr id="10" name="Рисунок 10" descr="base_23969_61489_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23969_61489_90"/>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больше 1, значение </w:t>
      </w:r>
      <w:r>
        <w:rPr>
          <w:rFonts w:ascii="Times New Roman" w:eastAsia="Times New Roman" w:hAnsi="Times New Roman" w:cs="Times New Roman"/>
          <w:noProof/>
          <w:position w:val="-10"/>
          <w:szCs w:val="20"/>
          <w:lang w:eastAsia="ru-RU"/>
        </w:rPr>
        <w:drawing>
          <wp:inline distT="0" distB="0" distL="0" distR="0" wp14:anchorId="5763E4AA" wp14:editId="2E4824C0">
            <wp:extent cx="428625" cy="228600"/>
            <wp:effectExtent l="0" t="0" r="9525" b="0"/>
            <wp:docPr id="9" name="Рисунок 9" descr="base_23969_61489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23969_61489_91"/>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принимается равным 1.</w:t>
      </w:r>
    </w:p>
    <w:p w14:paraId="5F82204A"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14:paraId="6FF532FD"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14:anchorId="20B6AF2C" wp14:editId="1B6AE129">
            <wp:extent cx="1466850" cy="447675"/>
            <wp:effectExtent l="0" t="0" r="0" b="9525"/>
            <wp:docPr id="8" name="Рисунок 8" descr="base_23969_61489_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23969_61489_92"/>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66850" cy="447675"/>
                    </a:xfrm>
                    <a:prstGeom prst="rect">
                      <a:avLst/>
                    </a:prstGeom>
                    <a:noFill/>
                    <a:ln>
                      <a:noFill/>
                    </a:ln>
                  </pic:spPr>
                </pic:pic>
              </a:graphicData>
            </a:graphic>
          </wp:inline>
        </w:drawing>
      </w:r>
    </w:p>
    <w:p w14:paraId="437BB3BB"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где: </w:t>
      </w:r>
      <w:r>
        <w:rPr>
          <w:rFonts w:ascii="Times New Roman" w:eastAsia="Times New Roman" w:hAnsi="Times New Roman" w:cs="Times New Roman"/>
          <w:noProof/>
          <w:position w:val="-10"/>
          <w:szCs w:val="20"/>
          <w:lang w:eastAsia="ru-RU"/>
        </w:rPr>
        <w:drawing>
          <wp:inline distT="0" distB="0" distL="0" distR="0" wp14:anchorId="6E4CA1E1" wp14:editId="0CEB3997">
            <wp:extent cx="171450" cy="228600"/>
            <wp:effectExtent l="0" t="0" r="0" b="0"/>
            <wp:docPr id="7" name="Рисунок 7" descr="base_23969_61489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23969_61489_93"/>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удельный вес, отражающий значимость показателя (индикатора), </w:t>
      </w:r>
      <w:r>
        <w:rPr>
          <w:rFonts w:ascii="Times New Roman" w:eastAsia="Times New Roman" w:hAnsi="Times New Roman" w:cs="Times New Roman"/>
          <w:noProof/>
          <w:position w:val="-14"/>
          <w:szCs w:val="20"/>
          <w:lang w:eastAsia="ru-RU"/>
        </w:rPr>
        <w:drawing>
          <wp:inline distT="0" distB="0" distL="0" distR="0" wp14:anchorId="370D0B48" wp14:editId="0A769031">
            <wp:extent cx="628650" cy="276225"/>
            <wp:effectExtent l="0" t="0" r="0" b="0"/>
            <wp:docPr id="6" name="Рисунок 6" descr="base_23969_61489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23969_61489_94"/>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14:paraId="7BAAF5FB"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68AB9159"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VIII. Оценка эффективности реализации муниципальной</w:t>
      </w:r>
    </w:p>
    <w:p w14:paraId="18F3E438"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программы</w:t>
      </w:r>
    </w:p>
    <w:p w14:paraId="5F86E67F" w14:textId="77777777"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14:paraId="55459224"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18.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14:paraId="69046084"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p>
    <w:p w14:paraId="67F7A84E" w14:textId="77777777"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position w:val="-26"/>
          <w:szCs w:val="20"/>
          <w:lang w:eastAsia="ru-RU"/>
        </w:rPr>
        <w:drawing>
          <wp:inline distT="0" distB="0" distL="0" distR="0" wp14:anchorId="018662C6" wp14:editId="1B87F789">
            <wp:extent cx="2552700" cy="447675"/>
            <wp:effectExtent l="0" t="0" r="0" b="9525"/>
            <wp:docPr id="5" name="Рисунок 5" descr="base_23969_61489_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23969_61489_95"/>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52700" cy="447675"/>
                    </a:xfrm>
                    <a:prstGeom prst="rect">
                      <a:avLst/>
                    </a:prstGeom>
                    <a:noFill/>
                    <a:ln>
                      <a:noFill/>
                    </a:ln>
                  </pic:spPr>
                </pic:pic>
              </a:graphicData>
            </a:graphic>
          </wp:inline>
        </w:drawing>
      </w:r>
    </w:p>
    <w:p w14:paraId="230097F2"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14:paraId="68D1F00F"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ЭР</w:t>
      </w:r>
      <w:r w:rsidRPr="00361ED8">
        <w:rPr>
          <w:rFonts w:ascii="Times New Roman" w:eastAsia="Times New Roman" w:hAnsi="Times New Roman" w:cs="Times New Roman"/>
          <w:szCs w:val="20"/>
          <w:vertAlign w:val="subscript"/>
          <w:lang w:eastAsia="ru-RU"/>
        </w:rPr>
        <w:t>гп</w:t>
      </w:r>
      <w:r w:rsidRPr="00361ED8">
        <w:rPr>
          <w:rFonts w:ascii="Times New Roman" w:eastAsia="Times New Roman" w:hAnsi="Times New Roman" w:cs="Times New Roman"/>
          <w:szCs w:val="20"/>
          <w:lang w:eastAsia="ru-RU"/>
        </w:rPr>
        <w:t xml:space="preserve"> - эффективность реализации муниципальной программы;</w:t>
      </w:r>
    </w:p>
    <w:p w14:paraId="58F364C9"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СР</w:t>
      </w:r>
      <w:r w:rsidRPr="00361ED8">
        <w:rPr>
          <w:rFonts w:ascii="Times New Roman" w:eastAsia="Times New Roman" w:hAnsi="Times New Roman" w:cs="Times New Roman"/>
          <w:szCs w:val="20"/>
          <w:vertAlign w:val="subscript"/>
          <w:lang w:eastAsia="ru-RU"/>
        </w:rPr>
        <w:t>гп</w:t>
      </w:r>
      <w:r w:rsidRPr="00361ED8">
        <w:rPr>
          <w:rFonts w:ascii="Times New Roman" w:eastAsia="Times New Roman" w:hAnsi="Times New Roman" w:cs="Times New Roman"/>
          <w:szCs w:val="20"/>
          <w:lang w:eastAsia="ru-RU"/>
        </w:rPr>
        <w:t xml:space="preserve"> - степень реализации муниципальной программы;</w:t>
      </w:r>
    </w:p>
    <w:p w14:paraId="0C6E5E18"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ЭР</w:t>
      </w:r>
      <w:r w:rsidRPr="00361ED8">
        <w:rPr>
          <w:rFonts w:ascii="Times New Roman" w:eastAsia="Times New Roman" w:hAnsi="Times New Roman" w:cs="Times New Roman"/>
          <w:szCs w:val="20"/>
          <w:vertAlign w:val="subscript"/>
          <w:lang w:eastAsia="ru-RU"/>
        </w:rPr>
        <w:t>п/п</w:t>
      </w:r>
      <w:r w:rsidRPr="00361ED8">
        <w:rPr>
          <w:rFonts w:ascii="Times New Roman" w:eastAsia="Times New Roman" w:hAnsi="Times New Roman" w:cs="Times New Roman"/>
          <w:szCs w:val="20"/>
          <w:lang w:eastAsia="ru-RU"/>
        </w:rPr>
        <w:t xml:space="preserve"> - эффективность реализации подпрограммы;</w:t>
      </w:r>
    </w:p>
    <w:p w14:paraId="011C87DA"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k</w:t>
      </w:r>
      <w:r w:rsidRPr="00361ED8">
        <w:rPr>
          <w:rFonts w:ascii="Times New Roman" w:eastAsia="Times New Roman" w:hAnsi="Times New Roman" w:cs="Times New Roman"/>
          <w:szCs w:val="20"/>
          <w:vertAlign w:val="subscript"/>
          <w:lang w:eastAsia="ru-RU"/>
        </w:rPr>
        <w:t>j</w:t>
      </w:r>
      <w:r w:rsidRPr="00361ED8">
        <w:rPr>
          <w:rFonts w:ascii="Times New Roman" w:eastAsia="Times New Roman" w:hAnsi="Times New Roman" w:cs="Times New Roman"/>
          <w:szCs w:val="20"/>
          <w:lang w:eastAsia="ru-RU"/>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w:t>
      </w:r>
      <w:r w:rsidRPr="00361ED8">
        <w:rPr>
          <w:rFonts w:ascii="Times New Roman" w:eastAsia="Times New Roman" w:hAnsi="Times New Roman" w:cs="Times New Roman"/>
          <w:szCs w:val="20"/>
          <w:vertAlign w:val="subscript"/>
          <w:lang w:eastAsia="ru-RU"/>
        </w:rPr>
        <w:t>j</w:t>
      </w:r>
      <w:r w:rsidRPr="00361ED8">
        <w:rPr>
          <w:rFonts w:ascii="Times New Roman" w:eastAsia="Times New Roman" w:hAnsi="Times New Roman" w:cs="Times New Roman"/>
          <w:szCs w:val="20"/>
          <w:lang w:eastAsia="ru-RU"/>
        </w:rPr>
        <w:t xml:space="preserve"> определяется по формуле: kj = Фj / Ф, где Ф</w:t>
      </w:r>
      <w:r w:rsidRPr="00361ED8">
        <w:rPr>
          <w:rFonts w:ascii="Times New Roman" w:eastAsia="Times New Roman" w:hAnsi="Times New Roman" w:cs="Times New Roman"/>
          <w:szCs w:val="20"/>
          <w:vertAlign w:val="subscript"/>
          <w:lang w:eastAsia="ru-RU"/>
        </w:rPr>
        <w:t>j</w:t>
      </w:r>
      <w:r w:rsidRPr="00361ED8">
        <w:rPr>
          <w:rFonts w:ascii="Times New Roman" w:eastAsia="Times New Roman" w:hAnsi="Times New Roman" w:cs="Times New Roman"/>
          <w:szCs w:val="20"/>
          <w:lang w:eastAsia="ru-RU"/>
        </w:rP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районного бюджета (кассового исполнения) на реализацию муниципальной программы;</w:t>
      </w:r>
    </w:p>
    <w:p w14:paraId="3E947476"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j - количество подпрограмм.</w:t>
      </w:r>
    </w:p>
    <w:p w14:paraId="6044AA88"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19. Эффективность реализации муниципальной программы признается высокой, в случае если значение </w:t>
      </w:r>
      <w:r>
        <w:rPr>
          <w:rFonts w:ascii="Times New Roman" w:eastAsia="Times New Roman" w:hAnsi="Times New Roman" w:cs="Times New Roman"/>
          <w:noProof/>
          <w:position w:val="-10"/>
          <w:szCs w:val="20"/>
          <w:lang w:eastAsia="ru-RU"/>
        </w:rPr>
        <w:drawing>
          <wp:inline distT="0" distB="0" distL="0" distR="0" wp14:anchorId="4A2FFFB0" wp14:editId="2E70DBC4">
            <wp:extent cx="333375" cy="228600"/>
            <wp:effectExtent l="0" t="0" r="9525" b="0"/>
            <wp:docPr id="4" name="Рисунок 4" descr="base_23969_61489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23969_61489_96"/>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0,90.</w:t>
      </w:r>
    </w:p>
    <w:p w14:paraId="454F1CA4"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муниципальной программы признается средней, в случае если значение </w:t>
      </w:r>
      <w:r>
        <w:rPr>
          <w:rFonts w:ascii="Times New Roman" w:eastAsia="Times New Roman" w:hAnsi="Times New Roman" w:cs="Times New Roman"/>
          <w:noProof/>
          <w:position w:val="-10"/>
          <w:szCs w:val="20"/>
          <w:lang w:eastAsia="ru-RU"/>
        </w:rPr>
        <w:drawing>
          <wp:inline distT="0" distB="0" distL="0" distR="0" wp14:anchorId="3AABC1AD" wp14:editId="6A31CAA9">
            <wp:extent cx="333375" cy="228600"/>
            <wp:effectExtent l="0" t="0" r="9525" b="0"/>
            <wp:docPr id="3" name="Рисунок 3" descr="base_23969_61489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23969_61489_97"/>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0,80.</w:t>
      </w:r>
    </w:p>
    <w:p w14:paraId="070A9560"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муниципальной программы признается удовлетворительной, в случае если значение </w:t>
      </w:r>
      <w:r>
        <w:rPr>
          <w:rFonts w:ascii="Times New Roman" w:eastAsia="Times New Roman" w:hAnsi="Times New Roman" w:cs="Times New Roman"/>
          <w:noProof/>
          <w:position w:val="-10"/>
          <w:szCs w:val="20"/>
          <w:lang w:eastAsia="ru-RU"/>
        </w:rPr>
        <w:drawing>
          <wp:inline distT="0" distB="0" distL="0" distR="0" wp14:anchorId="133893CF" wp14:editId="7C8B1A94">
            <wp:extent cx="333375" cy="228600"/>
            <wp:effectExtent l="0" t="0" r="9525" b="0"/>
            <wp:docPr id="2" name="Рисунок 2" descr="base_23969_61489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23969_61489_98"/>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0,70.</w:t>
      </w:r>
    </w:p>
    <w:p w14:paraId="3C113687"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остальных случаях эффективность реализации муниципальной программы признается неудовлетворительной.</w:t>
      </w:r>
    </w:p>
    <w:p w14:paraId="7B65AAC9" w14:textId="77777777"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r>
        <w:rPr>
          <w:rFonts w:ascii="Times New Roman" w:eastAsia="Times New Roman" w:hAnsi="Times New Roman" w:cs="Times New Roman"/>
          <w:noProof/>
          <w:position w:val="-10"/>
          <w:szCs w:val="20"/>
          <w:lang w:eastAsia="ru-RU"/>
        </w:rPr>
        <w:drawing>
          <wp:inline distT="0" distB="0" distL="0" distR="0" wp14:anchorId="7F878A4F" wp14:editId="0DD2044B">
            <wp:extent cx="342900" cy="209550"/>
            <wp:effectExtent l="0" t="0" r="0" b="0"/>
            <wp:docPr id="1" name="Рисунок 1" descr="base_23969_61489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23969_61489_99"/>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p>
    <w:p w14:paraId="639E27D4" w14:textId="77777777" w:rsidR="00AB3CFC" w:rsidRDefault="00AB3CF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3434C8A6" w14:textId="4294DAE4" w:rsidR="00361ED8" w:rsidRPr="00241C42" w:rsidRDefault="00361ED8" w:rsidP="00361ED8">
      <w:pPr>
        <w:widowControl w:val="0"/>
        <w:jc w:val="center"/>
        <w:rPr>
          <w:rFonts w:ascii="Times New Roman" w:eastAsia="Times New Roman" w:hAnsi="Times New Roman" w:cs="Times New Roman"/>
          <w:b/>
          <w:i/>
          <w:sz w:val="24"/>
          <w:szCs w:val="24"/>
          <w:lang w:eastAsia="ru-RU"/>
        </w:rPr>
      </w:pPr>
      <w:r w:rsidRPr="00241C42">
        <w:rPr>
          <w:rFonts w:ascii="Times New Roman" w:eastAsia="Times New Roman" w:hAnsi="Times New Roman" w:cs="Times New Roman"/>
          <w:b/>
          <w:sz w:val="24"/>
          <w:szCs w:val="24"/>
          <w:lang w:eastAsia="ru-RU"/>
        </w:rPr>
        <w:lastRenderedPageBreak/>
        <w:t>П А С П О Р Т</w:t>
      </w:r>
    </w:p>
    <w:p w14:paraId="680246DE" w14:textId="77777777" w:rsidR="00361ED8" w:rsidRPr="00241C42" w:rsidRDefault="00361ED8" w:rsidP="00361ED8">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sz w:val="24"/>
          <w:szCs w:val="24"/>
          <w:lang w:eastAsia="ru-RU"/>
        </w:rPr>
        <w:t xml:space="preserve">подпрограммы «Экология и чистая вода муниципального района </w:t>
      </w:r>
    </w:p>
    <w:p w14:paraId="20A92CAF" w14:textId="77777777" w:rsidR="0086214B" w:rsidRDefault="00361ED8" w:rsidP="00241C42">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sz w:val="24"/>
          <w:szCs w:val="24"/>
          <w:lang w:eastAsia="ru-RU"/>
        </w:rPr>
        <w:t>«Курчатовский район» Курской области»</w:t>
      </w:r>
      <w:r w:rsidR="00241C42" w:rsidRPr="00241C42">
        <w:rPr>
          <w:rFonts w:ascii="Times New Roman" w:eastAsia="Times New Roman" w:hAnsi="Times New Roman" w:cs="Times New Roman"/>
          <w:b/>
          <w:sz w:val="24"/>
          <w:szCs w:val="24"/>
          <w:lang w:eastAsia="ru-RU"/>
        </w:rPr>
        <w:t xml:space="preserve"> муниципальной программы </w:t>
      </w:r>
    </w:p>
    <w:p w14:paraId="2AE30484" w14:textId="68E4DCCA" w:rsidR="00361ED8" w:rsidRPr="00241C42" w:rsidRDefault="00241C42" w:rsidP="00AB3CFC">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sz w:val="24"/>
          <w:szCs w:val="24"/>
          <w:lang w:eastAsia="ru-RU"/>
        </w:rPr>
        <w:t>Курчатовского района Курской области</w:t>
      </w:r>
      <w:r w:rsidR="00AB3CFC">
        <w:rPr>
          <w:rFonts w:ascii="Times New Roman" w:eastAsia="Times New Roman" w:hAnsi="Times New Roman" w:cs="Times New Roman"/>
          <w:b/>
          <w:sz w:val="24"/>
          <w:szCs w:val="24"/>
          <w:lang w:eastAsia="ru-RU"/>
        </w:rPr>
        <w:t xml:space="preserve"> </w:t>
      </w:r>
      <w:r w:rsidRPr="00241C42">
        <w:rPr>
          <w:rFonts w:ascii="Times New Roman" w:eastAsia="Times New Roman" w:hAnsi="Times New Roman" w:cs="Times New Roman"/>
          <w:b/>
          <w:bCs/>
          <w:sz w:val="24"/>
          <w:szCs w:val="24"/>
          <w:lang w:eastAsia="ru-RU"/>
        </w:rPr>
        <w:t>«Охрана окружающей среды муниципального района «Курчатовский район» Курской области»</w:t>
      </w:r>
    </w:p>
    <w:p w14:paraId="62311797" w14:textId="77777777" w:rsidR="00361ED8" w:rsidRPr="00241C42" w:rsidRDefault="00361ED8" w:rsidP="00361ED8">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sz w:val="24"/>
          <w:szCs w:val="24"/>
          <w:lang w:eastAsia="ru-RU"/>
        </w:rPr>
        <w:t>(далее - Подпрограмма)</w:t>
      </w:r>
    </w:p>
    <w:p w14:paraId="1062DB51" w14:textId="77777777" w:rsidR="00361ED8" w:rsidRPr="00361ED8" w:rsidRDefault="00361ED8" w:rsidP="00361ED8">
      <w:pPr>
        <w:widowControl w:val="0"/>
        <w:jc w:val="center"/>
        <w:rPr>
          <w:rFonts w:ascii="Times New Roman" w:eastAsia="Times New Roman" w:hAnsi="Times New Roman" w:cs="Times New Roman"/>
          <w:sz w:val="24"/>
          <w:szCs w:val="24"/>
          <w:lang w:eastAsia="ru-RU"/>
        </w:rPr>
      </w:pPr>
    </w:p>
    <w:tbl>
      <w:tblPr>
        <w:tblW w:w="9606" w:type="dxa"/>
        <w:tblLook w:val="01E0" w:firstRow="1" w:lastRow="1" w:firstColumn="1" w:lastColumn="1" w:noHBand="0" w:noVBand="0"/>
      </w:tblPr>
      <w:tblGrid>
        <w:gridCol w:w="2383"/>
        <w:gridCol w:w="7223"/>
      </w:tblGrid>
      <w:tr w:rsidR="00361ED8" w:rsidRPr="00361ED8" w14:paraId="501FF749" w14:textId="77777777" w:rsidTr="00A934F9">
        <w:tc>
          <w:tcPr>
            <w:tcW w:w="2383" w:type="dxa"/>
            <w:shd w:val="clear" w:color="auto" w:fill="auto"/>
            <w:vAlign w:val="center"/>
          </w:tcPr>
          <w:p w14:paraId="3B8475A3" w14:textId="77777777" w:rsidR="00361ED8" w:rsidRPr="00361ED8" w:rsidRDefault="00361ED8" w:rsidP="00361ED8">
            <w:pPr>
              <w:autoSpaceDE w:val="0"/>
              <w:autoSpaceDN w:val="0"/>
              <w:adjustRightInd w:val="0"/>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Ответственный исполнитель подпрограммы </w:t>
            </w:r>
          </w:p>
        </w:tc>
        <w:tc>
          <w:tcPr>
            <w:tcW w:w="7223" w:type="dxa"/>
            <w:shd w:val="clear" w:color="auto" w:fill="auto"/>
          </w:tcPr>
          <w:p w14:paraId="63A1C56E" w14:textId="77777777" w:rsidR="00361ED8" w:rsidRPr="00361ED8" w:rsidRDefault="00361ED8" w:rsidP="00361ED8">
            <w:pPr>
              <w:widowControl w:val="0"/>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Администрация Курчатовского района Курской области</w:t>
            </w:r>
          </w:p>
        </w:tc>
      </w:tr>
      <w:tr w:rsidR="00361ED8" w:rsidRPr="00361ED8" w14:paraId="4D2DC374" w14:textId="77777777" w:rsidTr="00A934F9">
        <w:trPr>
          <w:trHeight w:val="1886"/>
        </w:trPr>
        <w:tc>
          <w:tcPr>
            <w:tcW w:w="2383" w:type="dxa"/>
            <w:shd w:val="clear" w:color="auto" w:fill="auto"/>
            <w:vAlign w:val="center"/>
          </w:tcPr>
          <w:p w14:paraId="755E7BB1" w14:textId="77777777" w:rsidR="00361ED8" w:rsidRPr="00361ED8" w:rsidRDefault="00361ED8" w:rsidP="00361ED8">
            <w:pPr>
              <w:jc w:val="left"/>
              <w:rPr>
                <w:rFonts w:ascii="Times New Roman" w:eastAsia="Times New Roman" w:hAnsi="Times New Roman" w:cs="Times New Roman"/>
                <w:sz w:val="24"/>
                <w:szCs w:val="24"/>
                <w:lang w:eastAsia="ru-RU"/>
              </w:rPr>
            </w:pPr>
          </w:p>
          <w:p w14:paraId="44BC1CC7" w14:textId="77777777"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Участники подпрограммы</w:t>
            </w:r>
          </w:p>
          <w:p w14:paraId="7FA8D249" w14:textId="77777777" w:rsidR="00361ED8" w:rsidRPr="00361ED8" w:rsidRDefault="00361ED8" w:rsidP="00361ED8">
            <w:pPr>
              <w:jc w:val="left"/>
              <w:rPr>
                <w:rFonts w:ascii="Times New Roman" w:eastAsia="Times New Roman" w:hAnsi="Times New Roman" w:cs="Times New Roman"/>
                <w:sz w:val="24"/>
                <w:szCs w:val="24"/>
                <w:lang w:eastAsia="ru-RU"/>
              </w:rPr>
            </w:pPr>
          </w:p>
          <w:p w14:paraId="0A982C1D" w14:textId="77777777"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Программно-целевые инструменты подпрограммы</w:t>
            </w:r>
          </w:p>
        </w:tc>
        <w:tc>
          <w:tcPr>
            <w:tcW w:w="7223" w:type="dxa"/>
            <w:shd w:val="clear" w:color="auto" w:fill="auto"/>
            <w:vAlign w:val="center"/>
          </w:tcPr>
          <w:p w14:paraId="0AE1161A" w14:textId="77777777" w:rsidR="00B0692C" w:rsidRPr="008A2C99" w:rsidRDefault="00361ED8" w:rsidP="00B0692C">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 </w:t>
            </w:r>
            <w:r w:rsidR="00B0692C" w:rsidRPr="008A2C99">
              <w:rPr>
                <w:rFonts w:ascii="Times New Roman" w:eastAsia="Times New Roman" w:hAnsi="Times New Roman" w:cs="Times New Roman"/>
                <w:sz w:val="24"/>
                <w:szCs w:val="24"/>
                <w:lang w:eastAsia="ru-RU"/>
              </w:rPr>
              <w:t>Департамент экологической безопасности и природопользования Курской области</w:t>
            </w:r>
          </w:p>
          <w:p w14:paraId="78199472" w14:textId="77777777" w:rsidR="00B0692C" w:rsidRPr="00361ED8" w:rsidRDefault="00B0692C" w:rsidP="00B0692C">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Министерство природных ресурсов</w:t>
            </w:r>
            <w:r w:rsidRPr="00361ED8">
              <w:rPr>
                <w:rFonts w:ascii="Times New Roman" w:eastAsia="Times New Roman" w:hAnsi="Times New Roman" w:cs="Times New Roman"/>
                <w:sz w:val="24"/>
                <w:szCs w:val="24"/>
                <w:lang w:eastAsia="ru-RU"/>
              </w:rPr>
              <w:t xml:space="preserve"> Курской области</w:t>
            </w:r>
          </w:p>
          <w:p w14:paraId="0860D1AD" w14:textId="77777777" w:rsidR="00B0692C" w:rsidRPr="00361ED8" w:rsidRDefault="00B0692C" w:rsidP="00B0692C">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Комитет лесного</w:t>
            </w:r>
            <w:r>
              <w:rPr>
                <w:rFonts w:ascii="Times New Roman" w:eastAsia="Times New Roman" w:hAnsi="Times New Roman" w:cs="Times New Roman"/>
                <w:sz w:val="24"/>
                <w:szCs w:val="24"/>
                <w:lang w:eastAsia="ru-RU"/>
              </w:rPr>
              <w:t xml:space="preserve"> хозяйства</w:t>
            </w:r>
            <w:r w:rsidRPr="00361ED8">
              <w:rPr>
                <w:rFonts w:ascii="Times New Roman" w:eastAsia="Times New Roman" w:hAnsi="Times New Roman" w:cs="Times New Roman"/>
                <w:sz w:val="24"/>
                <w:szCs w:val="24"/>
                <w:lang w:eastAsia="ru-RU"/>
              </w:rPr>
              <w:t xml:space="preserve"> Курской области</w:t>
            </w:r>
          </w:p>
          <w:p w14:paraId="0558A1DC" w14:textId="77777777" w:rsidR="00361ED8" w:rsidRPr="00361ED8" w:rsidRDefault="00B0692C" w:rsidP="00B0692C">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Министерство</w:t>
            </w:r>
            <w:r w:rsidRPr="00361ED8">
              <w:rPr>
                <w:rFonts w:ascii="Times New Roman" w:eastAsia="Times New Roman" w:hAnsi="Times New Roman" w:cs="Times New Roman"/>
                <w:sz w:val="24"/>
                <w:szCs w:val="24"/>
                <w:lang w:eastAsia="ru-RU"/>
              </w:rPr>
              <w:t xml:space="preserve"> финансов </w:t>
            </w:r>
            <w:r>
              <w:rPr>
                <w:rFonts w:ascii="Times New Roman" w:eastAsia="Times New Roman" w:hAnsi="Times New Roman" w:cs="Times New Roman"/>
                <w:sz w:val="24"/>
                <w:szCs w:val="24"/>
                <w:lang w:eastAsia="ru-RU"/>
              </w:rPr>
              <w:t xml:space="preserve">и бюджетного контроля </w:t>
            </w:r>
            <w:r w:rsidRPr="00361ED8">
              <w:rPr>
                <w:rFonts w:ascii="Times New Roman" w:eastAsia="Times New Roman" w:hAnsi="Times New Roman" w:cs="Times New Roman"/>
                <w:sz w:val="24"/>
                <w:szCs w:val="24"/>
                <w:lang w:eastAsia="ru-RU"/>
              </w:rPr>
              <w:t xml:space="preserve">Курской </w:t>
            </w:r>
            <w:r w:rsidR="00361ED8" w:rsidRPr="00361ED8">
              <w:rPr>
                <w:rFonts w:ascii="Times New Roman" w:eastAsia="Times New Roman" w:hAnsi="Times New Roman" w:cs="Times New Roman"/>
                <w:sz w:val="24"/>
                <w:szCs w:val="24"/>
                <w:lang w:eastAsia="ru-RU"/>
              </w:rPr>
              <w:t>области</w:t>
            </w:r>
          </w:p>
          <w:p w14:paraId="34461764" w14:textId="77777777" w:rsidR="00361ED8" w:rsidRPr="00361ED8" w:rsidRDefault="00361ED8" w:rsidP="00361ED8">
            <w:pPr>
              <w:jc w:val="left"/>
              <w:rPr>
                <w:rFonts w:ascii="Times New Roman" w:eastAsia="Times New Roman" w:hAnsi="Times New Roman" w:cs="Times New Roman"/>
                <w:sz w:val="24"/>
                <w:szCs w:val="24"/>
                <w:lang w:eastAsia="ru-RU"/>
              </w:rPr>
            </w:pPr>
          </w:p>
          <w:p w14:paraId="7FFC2014" w14:textId="77777777" w:rsidR="00361ED8" w:rsidRPr="00361ED8" w:rsidRDefault="00361ED8" w:rsidP="00361ED8">
            <w:pPr>
              <w:jc w:val="left"/>
              <w:rPr>
                <w:rFonts w:ascii="Times New Roman" w:eastAsia="Times New Roman" w:hAnsi="Times New Roman" w:cs="Times New Roman"/>
                <w:sz w:val="24"/>
                <w:szCs w:val="24"/>
                <w:lang w:eastAsia="ru-RU"/>
              </w:rPr>
            </w:pPr>
          </w:p>
          <w:p w14:paraId="0667ADC8" w14:textId="77777777" w:rsidR="00361ED8" w:rsidRPr="00361ED8" w:rsidRDefault="00361ED8" w:rsidP="00361ED8">
            <w:pPr>
              <w:jc w:val="left"/>
              <w:rPr>
                <w:rFonts w:ascii="Times New Roman" w:eastAsia="Times New Roman" w:hAnsi="Times New Roman" w:cs="Times New Roman"/>
                <w:sz w:val="24"/>
                <w:szCs w:val="24"/>
                <w:lang w:eastAsia="ru-RU"/>
              </w:rPr>
            </w:pPr>
          </w:p>
          <w:p w14:paraId="528297B7" w14:textId="77777777"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Воспроизводство и использование природных ресурсов, охрана окружающей среды в Курской области</w:t>
            </w:r>
          </w:p>
          <w:p w14:paraId="77031AF3" w14:textId="77777777" w:rsidR="00361ED8" w:rsidRPr="00361ED8" w:rsidRDefault="00361ED8" w:rsidP="00361ED8">
            <w:pPr>
              <w:jc w:val="left"/>
              <w:rPr>
                <w:rFonts w:ascii="Times New Roman" w:eastAsia="Times New Roman" w:hAnsi="Times New Roman" w:cs="Times New Roman"/>
                <w:sz w:val="24"/>
                <w:szCs w:val="24"/>
                <w:lang w:eastAsia="ru-RU"/>
              </w:rPr>
            </w:pPr>
          </w:p>
        </w:tc>
      </w:tr>
      <w:tr w:rsidR="00361ED8" w:rsidRPr="00361ED8" w14:paraId="268AF37F" w14:textId="77777777" w:rsidTr="00A934F9">
        <w:tc>
          <w:tcPr>
            <w:tcW w:w="2383" w:type="dxa"/>
            <w:shd w:val="clear" w:color="auto" w:fill="auto"/>
            <w:vAlign w:val="center"/>
          </w:tcPr>
          <w:p w14:paraId="6FB0179F" w14:textId="77777777"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Цели подпрограммы</w:t>
            </w:r>
          </w:p>
        </w:tc>
        <w:tc>
          <w:tcPr>
            <w:tcW w:w="7223" w:type="dxa"/>
            <w:shd w:val="clear" w:color="auto" w:fill="auto"/>
          </w:tcPr>
          <w:p w14:paraId="518730D6" w14:textId="77777777" w:rsidR="00361ED8" w:rsidRPr="00361ED8" w:rsidRDefault="00361ED8" w:rsidP="00361ED8">
            <w:pPr>
              <w:autoSpaceDE w:val="0"/>
              <w:autoSpaceDN w:val="0"/>
              <w:adjustRightInd w:val="0"/>
              <w:jc w:val="both"/>
              <w:rPr>
                <w:rFonts w:ascii="Times New Roman" w:eastAsia="Times New Roman" w:hAnsi="Times New Roman" w:cs="Courier New"/>
                <w:sz w:val="24"/>
                <w:szCs w:val="24"/>
                <w:lang w:eastAsia="ru-RU"/>
              </w:rPr>
            </w:pPr>
          </w:p>
          <w:p w14:paraId="4A69682B" w14:textId="77777777" w:rsidR="00361ED8" w:rsidRPr="00361ED8" w:rsidRDefault="00361ED8" w:rsidP="00361ED8">
            <w:pPr>
              <w:autoSpaceDE w:val="0"/>
              <w:autoSpaceDN w:val="0"/>
              <w:adjustRightInd w:val="0"/>
              <w:jc w:val="both"/>
              <w:rPr>
                <w:rFonts w:ascii="Times New Roman" w:eastAsia="Times New Roman" w:hAnsi="Times New Roman" w:cs="Courier New"/>
                <w:sz w:val="24"/>
                <w:szCs w:val="24"/>
                <w:lang w:eastAsia="ru-RU"/>
              </w:rPr>
            </w:pPr>
            <w:r w:rsidRPr="00361ED8">
              <w:rPr>
                <w:rFonts w:ascii="Times New Roman" w:eastAsia="Times New Roman" w:hAnsi="Times New Roman" w:cs="Courier New"/>
                <w:sz w:val="24"/>
                <w:szCs w:val="24"/>
                <w:lang w:eastAsia="ru-RU"/>
              </w:rPr>
              <w:t xml:space="preserve">- улучшение качества жизни жителей Курчатовского района Курской области   </w:t>
            </w:r>
          </w:p>
          <w:p w14:paraId="48CE1F13" w14:textId="77777777" w:rsidR="00361ED8" w:rsidRPr="00361ED8" w:rsidRDefault="00361ED8" w:rsidP="00361ED8">
            <w:pPr>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Courier New"/>
                <w:sz w:val="24"/>
                <w:szCs w:val="24"/>
                <w:lang w:eastAsia="ru-RU"/>
              </w:rPr>
              <w:t xml:space="preserve">           </w:t>
            </w:r>
          </w:p>
        </w:tc>
      </w:tr>
      <w:tr w:rsidR="00361ED8" w:rsidRPr="00361ED8" w14:paraId="61A126B5" w14:textId="77777777" w:rsidTr="00AA04A4">
        <w:tc>
          <w:tcPr>
            <w:tcW w:w="2383" w:type="dxa"/>
            <w:shd w:val="clear" w:color="auto" w:fill="auto"/>
            <w:vAlign w:val="center"/>
          </w:tcPr>
          <w:p w14:paraId="3BAC0F93" w14:textId="77777777"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Задачи подпрограммы</w:t>
            </w:r>
          </w:p>
        </w:tc>
        <w:tc>
          <w:tcPr>
            <w:tcW w:w="7223" w:type="dxa"/>
            <w:shd w:val="clear" w:color="auto" w:fill="auto"/>
          </w:tcPr>
          <w:p w14:paraId="52DE5C55" w14:textId="77777777"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улучшение питьевого водоснабжения населения;</w:t>
            </w:r>
          </w:p>
          <w:p w14:paraId="3789123B" w14:textId="77777777" w:rsidR="00361ED8" w:rsidRPr="00361ED8" w:rsidRDefault="00361ED8" w:rsidP="00361ED8">
            <w:pPr>
              <w:widowControl w:val="0"/>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предупреждение негативного влияния на окружающую среду антропогенных источников загрязнения окружающей среды;</w:t>
            </w:r>
          </w:p>
          <w:p w14:paraId="208D23BF" w14:textId="77777777" w:rsidR="00361ED8" w:rsidRPr="00361ED8" w:rsidRDefault="00361ED8" w:rsidP="00E07CF5">
            <w:pPr>
              <w:jc w:val="left"/>
              <w:rPr>
                <w:rFonts w:ascii="Times New Roman" w:eastAsia="Times New Roman" w:hAnsi="Times New Roman" w:cs="Times New Roman"/>
                <w:sz w:val="24"/>
                <w:szCs w:val="24"/>
                <w:lang w:eastAsia="ru-RU"/>
              </w:rPr>
            </w:pPr>
          </w:p>
        </w:tc>
      </w:tr>
      <w:tr w:rsidR="00361ED8" w:rsidRPr="00361ED8" w14:paraId="5343799F" w14:textId="77777777" w:rsidTr="00AA04A4">
        <w:trPr>
          <w:trHeight w:val="2619"/>
        </w:trPr>
        <w:tc>
          <w:tcPr>
            <w:tcW w:w="2383" w:type="dxa"/>
            <w:shd w:val="clear" w:color="auto" w:fill="auto"/>
            <w:vAlign w:val="center"/>
          </w:tcPr>
          <w:p w14:paraId="7E56E32A" w14:textId="77777777"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Целевые индикаторы и показатели Подпрограммы </w:t>
            </w:r>
          </w:p>
        </w:tc>
        <w:tc>
          <w:tcPr>
            <w:tcW w:w="7223" w:type="dxa"/>
            <w:shd w:val="clear" w:color="auto" w:fill="auto"/>
            <w:vAlign w:val="center"/>
          </w:tcPr>
          <w:p w14:paraId="00F2B323" w14:textId="77777777" w:rsidR="00361ED8" w:rsidRPr="00513DC5" w:rsidRDefault="00361ED8" w:rsidP="00361ED8">
            <w:pPr>
              <w:jc w:val="left"/>
              <w:rPr>
                <w:rFonts w:ascii="Times New Roman" w:eastAsia="Times New Roman" w:hAnsi="Times New Roman" w:cs="Times New Roman"/>
                <w:sz w:val="24"/>
                <w:szCs w:val="24"/>
                <w:lang w:eastAsia="ru-RU"/>
              </w:rPr>
            </w:pPr>
            <w:r w:rsidRPr="00513DC5">
              <w:rPr>
                <w:rFonts w:ascii="Times New Roman" w:eastAsia="Times New Roman" w:hAnsi="Times New Roman" w:cs="Times New Roman"/>
                <w:sz w:val="24"/>
                <w:szCs w:val="24"/>
                <w:lang w:eastAsia="ru-RU"/>
              </w:rPr>
              <w:t xml:space="preserve">- </w:t>
            </w:r>
            <w:r w:rsidR="003058E8" w:rsidRPr="003058E8">
              <w:rPr>
                <w:rFonts w:ascii="Times New Roman" w:eastAsia="Times New Roman" w:hAnsi="Times New Roman" w:cs="Times New Roman"/>
                <w:sz w:val="24"/>
                <w:szCs w:val="24"/>
                <w:lang w:eastAsia="ru-RU"/>
              </w:rPr>
              <w:t>количество отремонтированных объектов водоснабжения муниципальной собственности</w:t>
            </w:r>
            <w:r w:rsidRPr="00513DC5">
              <w:rPr>
                <w:rFonts w:ascii="Times New Roman" w:eastAsia="Times New Roman" w:hAnsi="Times New Roman" w:cs="Times New Roman"/>
                <w:sz w:val="24"/>
                <w:szCs w:val="24"/>
                <w:lang w:eastAsia="ru-RU"/>
              </w:rPr>
              <w:t xml:space="preserve">; </w:t>
            </w:r>
          </w:p>
          <w:p w14:paraId="79CEEBED" w14:textId="77777777" w:rsidR="00361ED8" w:rsidRPr="00513DC5" w:rsidRDefault="00361ED8" w:rsidP="00361ED8">
            <w:pPr>
              <w:jc w:val="left"/>
              <w:rPr>
                <w:rFonts w:ascii="Times New Roman" w:eastAsia="Times New Roman" w:hAnsi="Times New Roman" w:cs="Times New Roman"/>
                <w:sz w:val="24"/>
                <w:szCs w:val="24"/>
                <w:lang w:eastAsia="ru-RU"/>
              </w:rPr>
            </w:pPr>
            <w:r w:rsidRPr="00513DC5">
              <w:rPr>
                <w:rFonts w:ascii="Times New Roman" w:eastAsia="Times New Roman" w:hAnsi="Times New Roman" w:cs="Times New Roman"/>
                <w:sz w:val="24"/>
                <w:szCs w:val="24"/>
                <w:lang w:eastAsia="ru-RU"/>
              </w:rPr>
              <w:t xml:space="preserve">- численность населения, обеспеченного питьевой водой надлежащего качества,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 </w:t>
            </w:r>
          </w:p>
          <w:p w14:paraId="692F3650" w14:textId="44DE0C82" w:rsidR="00361ED8" w:rsidRPr="00361ED8" w:rsidRDefault="00AA04A4" w:rsidP="00361ED8">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w:t>
            </w:r>
            <w:r w:rsidRPr="00AA04A4">
              <w:rPr>
                <w:rFonts w:ascii="Times New Roman" w:eastAsia="Times New Roman" w:hAnsi="Times New Roman" w:cs="Times New Roman"/>
                <w:sz w:val="24"/>
                <w:szCs w:val="24"/>
                <w:lang w:eastAsia="ru-RU"/>
              </w:rPr>
              <w:t>оличество отремонтированных муниципальных объектов очистки сточных вод</w:t>
            </w:r>
            <w:r>
              <w:rPr>
                <w:rFonts w:ascii="Times New Roman" w:eastAsia="Times New Roman" w:hAnsi="Times New Roman" w:cs="Times New Roman"/>
                <w:sz w:val="24"/>
                <w:szCs w:val="24"/>
                <w:lang w:eastAsia="ru-RU"/>
              </w:rPr>
              <w:t>.</w:t>
            </w:r>
          </w:p>
        </w:tc>
      </w:tr>
      <w:tr w:rsidR="00361ED8" w:rsidRPr="00361ED8" w14:paraId="69D549F7" w14:textId="77777777" w:rsidTr="00AA04A4">
        <w:tc>
          <w:tcPr>
            <w:tcW w:w="2383" w:type="dxa"/>
            <w:shd w:val="clear" w:color="auto" w:fill="auto"/>
            <w:vAlign w:val="center"/>
          </w:tcPr>
          <w:p w14:paraId="5E9DAB71" w14:textId="77777777" w:rsid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Этапы и сроки реализации подпрограммы</w:t>
            </w:r>
          </w:p>
          <w:p w14:paraId="61C6F05B" w14:textId="77777777" w:rsidR="00E07CF5" w:rsidRPr="00361ED8" w:rsidRDefault="00E07CF5" w:rsidP="00361ED8">
            <w:pPr>
              <w:jc w:val="left"/>
              <w:rPr>
                <w:rFonts w:ascii="Times New Roman" w:eastAsia="Times New Roman" w:hAnsi="Times New Roman" w:cs="Times New Roman"/>
                <w:sz w:val="24"/>
                <w:szCs w:val="24"/>
                <w:lang w:eastAsia="ru-RU"/>
              </w:rPr>
            </w:pPr>
          </w:p>
        </w:tc>
        <w:tc>
          <w:tcPr>
            <w:tcW w:w="7223" w:type="dxa"/>
            <w:shd w:val="clear" w:color="auto" w:fill="auto"/>
            <w:vAlign w:val="center"/>
          </w:tcPr>
          <w:p w14:paraId="27FFB8E3" w14:textId="77777777" w:rsidR="00361ED8" w:rsidRPr="00361ED8" w:rsidRDefault="0055728F" w:rsidP="00361ED8">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этап и сроки реализации 2024 – 2030</w:t>
            </w:r>
            <w:r w:rsidR="00361ED8" w:rsidRPr="00361ED8">
              <w:rPr>
                <w:rFonts w:ascii="Times New Roman" w:eastAsia="Times New Roman" w:hAnsi="Times New Roman" w:cs="Times New Roman"/>
                <w:sz w:val="24"/>
                <w:szCs w:val="24"/>
                <w:lang w:eastAsia="ru-RU"/>
              </w:rPr>
              <w:t xml:space="preserve"> годы;</w:t>
            </w:r>
          </w:p>
          <w:p w14:paraId="1864B08A" w14:textId="77777777"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программа не несет строгой разбивки на этапы</w:t>
            </w:r>
          </w:p>
        </w:tc>
      </w:tr>
      <w:tr w:rsidR="00361ED8" w:rsidRPr="00361ED8" w14:paraId="1A8A01EF" w14:textId="77777777" w:rsidTr="00AA04A4">
        <w:tc>
          <w:tcPr>
            <w:tcW w:w="2383" w:type="dxa"/>
            <w:shd w:val="clear" w:color="auto" w:fill="auto"/>
            <w:vAlign w:val="center"/>
          </w:tcPr>
          <w:p w14:paraId="36836C89" w14:textId="77777777"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Объемы бюджетных ассигнований подпрограммы</w:t>
            </w:r>
          </w:p>
          <w:p w14:paraId="6AE79B82" w14:textId="77777777" w:rsidR="00361ED8" w:rsidRPr="00361ED8" w:rsidRDefault="00361ED8" w:rsidP="00361ED8">
            <w:pPr>
              <w:jc w:val="left"/>
              <w:rPr>
                <w:rFonts w:ascii="Times New Roman" w:eastAsia="Times New Roman" w:hAnsi="Times New Roman" w:cs="Times New Roman"/>
                <w:sz w:val="24"/>
                <w:szCs w:val="24"/>
                <w:lang w:eastAsia="ru-RU"/>
              </w:rPr>
            </w:pPr>
          </w:p>
          <w:p w14:paraId="5245BEF7" w14:textId="77777777" w:rsidR="00361ED8" w:rsidRPr="00361ED8" w:rsidRDefault="00361ED8" w:rsidP="00361ED8">
            <w:pPr>
              <w:jc w:val="left"/>
              <w:rPr>
                <w:rFonts w:ascii="Times New Roman" w:eastAsia="Times New Roman" w:hAnsi="Times New Roman" w:cs="Times New Roman"/>
                <w:sz w:val="24"/>
                <w:szCs w:val="24"/>
                <w:lang w:eastAsia="ru-RU"/>
              </w:rPr>
            </w:pPr>
          </w:p>
          <w:p w14:paraId="58BBE391" w14:textId="77777777" w:rsidR="00361ED8" w:rsidRPr="00361ED8" w:rsidRDefault="00361ED8" w:rsidP="00361ED8">
            <w:pPr>
              <w:jc w:val="left"/>
              <w:rPr>
                <w:rFonts w:ascii="Times New Roman" w:eastAsia="Times New Roman" w:hAnsi="Times New Roman" w:cs="Times New Roman"/>
                <w:sz w:val="24"/>
                <w:szCs w:val="24"/>
                <w:lang w:eastAsia="ru-RU"/>
              </w:rPr>
            </w:pPr>
          </w:p>
          <w:p w14:paraId="3B1629B6" w14:textId="77777777" w:rsidR="00361ED8" w:rsidRPr="00361ED8" w:rsidRDefault="00361ED8" w:rsidP="00361ED8">
            <w:pPr>
              <w:jc w:val="left"/>
              <w:rPr>
                <w:rFonts w:ascii="Times New Roman" w:eastAsia="Times New Roman" w:hAnsi="Times New Roman" w:cs="Times New Roman"/>
                <w:sz w:val="24"/>
                <w:szCs w:val="24"/>
                <w:lang w:eastAsia="ru-RU"/>
              </w:rPr>
            </w:pPr>
          </w:p>
          <w:p w14:paraId="5C4B0481" w14:textId="77777777" w:rsidR="00361ED8" w:rsidRPr="00361ED8" w:rsidRDefault="00361ED8" w:rsidP="00361ED8">
            <w:pPr>
              <w:jc w:val="left"/>
              <w:rPr>
                <w:rFonts w:ascii="Times New Roman" w:eastAsia="Times New Roman" w:hAnsi="Times New Roman" w:cs="Times New Roman"/>
                <w:sz w:val="24"/>
                <w:szCs w:val="24"/>
                <w:lang w:eastAsia="ru-RU"/>
              </w:rPr>
            </w:pPr>
          </w:p>
          <w:p w14:paraId="44F8BD74" w14:textId="77777777" w:rsidR="00361ED8" w:rsidRPr="00361ED8" w:rsidRDefault="00361ED8" w:rsidP="00361ED8">
            <w:pPr>
              <w:jc w:val="left"/>
              <w:rPr>
                <w:rFonts w:ascii="Times New Roman" w:eastAsia="Times New Roman" w:hAnsi="Times New Roman" w:cs="Times New Roman"/>
                <w:sz w:val="24"/>
                <w:szCs w:val="24"/>
                <w:lang w:eastAsia="ru-RU"/>
              </w:rPr>
            </w:pPr>
          </w:p>
        </w:tc>
        <w:tc>
          <w:tcPr>
            <w:tcW w:w="7223" w:type="dxa"/>
            <w:shd w:val="clear" w:color="auto" w:fill="auto"/>
          </w:tcPr>
          <w:p w14:paraId="1588D6E5" w14:textId="386254DE" w:rsidR="00361ED8" w:rsidRPr="00A72FAD" w:rsidRDefault="00361ED8" w:rsidP="00361ED8">
            <w:pPr>
              <w:jc w:val="both"/>
              <w:rPr>
                <w:rFonts w:ascii="Times New Roman" w:eastAsia="Times New Roman" w:hAnsi="Times New Roman" w:cs="Times New Roman"/>
                <w:sz w:val="24"/>
                <w:szCs w:val="24"/>
                <w:lang w:eastAsia="ru-RU"/>
              </w:rPr>
            </w:pPr>
            <w:r w:rsidRPr="00A72FAD">
              <w:rPr>
                <w:rFonts w:ascii="Times New Roman" w:eastAsia="Times New Roman" w:hAnsi="Times New Roman" w:cs="Times New Roman"/>
                <w:lang w:eastAsia="ru-RU"/>
              </w:rPr>
              <w:t xml:space="preserve">- </w:t>
            </w:r>
            <w:r w:rsidRPr="00A72FAD">
              <w:rPr>
                <w:rFonts w:ascii="Times New Roman" w:eastAsia="Times New Roman" w:hAnsi="Times New Roman" w:cs="Times New Roman"/>
                <w:sz w:val="24"/>
                <w:szCs w:val="24"/>
                <w:lang w:eastAsia="ru-RU"/>
              </w:rPr>
              <w:t xml:space="preserve">объемы бюджетных ассигнований Подпрограммы за счет средств районного и областного бюджета составит </w:t>
            </w:r>
            <w:r w:rsidR="00051E1A">
              <w:rPr>
                <w:rFonts w:ascii="Times New Roman" w:eastAsia="Times New Roman" w:hAnsi="Times New Roman" w:cs="Times New Roman"/>
                <w:sz w:val="24"/>
                <w:szCs w:val="24"/>
                <w:lang w:eastAsia="ru-RU"/>
              </w:rPr>
              <w:t>8 266 508</w:t>
            </w:r>
            <w:r w:rsidR="00642796" w:rsidRPr="00A72FAD">
              <w:rPr>
                <w:rFonts w:ascii="Times New Roman" w:eastAsia="Times New Roman" w:hAnsi="Times New Roman" w:cs="Times New Roman"/>
                <w:sz w:val="24"/>
                <w:szCs w:val="24"/>
                <w:lang w:eastAsia="ru-RU"/>
              </w:rPr>
              <w:t xml:space="preserve"> </w:t>
            </w:r>
            <w:r w:rsidRPr="00A72FAD">
              <w:rPr>
                <w:rFonts w:ascii="Times New Roman" w:eastAsia="Times New Roman" w:hAnsi="Times New Roman" w:cs="Times New Roman"/>
                <w:sz w:val="24"/>
                <w:szCs w:val="24"/>
                <w:lang w:eastAsia="ru-RU"/>
              </w:rPr>
              <w:t>рублей, из них:</w:t>
            </w:r>
          </w:p>
          <w:p w14:paraId="3DA8DB2B" w14:textId="365A7C3C" w:rsidR="00570797" w:rsidRPr="00A72FAD" w:rsidRDefault="00570797" w:rsidP="00570797">
            <w:pPr>
              <w:spacing w:line="276" w:lineRule="auto"/>
              <w:jc w:val="both"/>
              <w:rPr>
                <w:rFonts w:ascii="Times New Roman" w:eastAsia="Times New Roman" w:hAnsi="Times New Roman" w:cs="Times New Roman"/>
                <w:sz w:val="24"/>
                <w:szCs w:val="24"/>
                <w:lang w:eastAsia="ru-RU"/>
              </w:rPr>
            </w:pPr>
            <w:r w:rsidRPr="00A72FAD">
              <w:rPr>
                <w:rFonts w:ascii="Times New Roman" w:eastAsia="Times New Roman" w:hAnsi="Times New Roman" w:cs="Times New Roman"/>
                <w:sz w:val="24"/>
                <w:szCs w:val="24"/>
                <w:lang w:eastAsia="ru-RU"/>
              </w:rPr>
              <w:t xml:space="preserve">2024 год – 4 </w:t>
            </w:r>
            <w:r w:rsidR="00A72FAD" w:rsidRPr="00A72FAD">
              <w:rPr>
                <w:rFonts w:ascii="Times New Roman" w:eastAsia="Times New Roman" w:hAnsi="Times New Roman" w:cs="Times New Roman"/>
                <w:sz w:val="24"/>
                <w:szCs w:val="24"/>
                <w:lang w:eastAsia="ru-RU"/>
              </w:rPr>
              <w:t>266</w:t>
            </w:r>
            <w:r w:rsidRPr="00A72FAD">
              <w:rPr>
                <w:rFonts w:ascii="Times New Roman" w:eastAsia="Times New Roman" w:hAnsi="Times New Roman" w:cs="Times New Roman"/>
                <w:sz w:val="24"/>
                <w:szCs w:val="24"/>
                <w:lang w:eastAsia="ru-RU"/>
              </w:rPr>
              <w:t xml:space="preserve"> </w:t>
            </w:r>
            <w:r w:rsidR="00A72FAD" w:rsidRPr="00A72FAD">
              <w:rPr>
                <w:rFonts w:ascii="Times New Roman" w:eastAsia="Times New Roman" w:hAnsi="Times New Roman" w:cs="Times New Roman"/>
                <w:sz w:val="24"/>
                <w:szCs w:val="24"/>
                <w:lang w:eastAsia="ru-RU"/>
              </w:rPr>
              <w:t>508</w:t>
            </w:r>
            <w:r w:rsidRPr="00A72FAD">
              <w:rPr>
                <w:rFonts w:ascii="Times New Roman" w:eastAsia="Times New Roman" w:hAnsi="Times New Roman" w:cs="Times New Roman"/>
                <w:sz w:val="24"/>
                <w:szCs w:val="24"/>
                <w:lang w:eastAsia="ru-RU"/>
              </w:rPr>
              <w:t xml:space="preserve"> рублей;</w:t>
            </w:r>
          </w:p>
          <w:p w14:paraId="11ECE182" w14:textId="25ABAB82" w:rsidR="00570797" w:rsidRPr="00A72FAD" w:rsidRDefault="00570797" w:rsidP="00570797">
            <w:pPr>
              <w:spacing w:line="276" w:lineRule="auto"/>
              <w:jc w:val="both"/>
              <w:rPr>
                <w:rFonts w:ascii="Times New Roman" w:eastAsia="Times New Roman" w:hAnsi="Times New Roman" w:cs="Times New Roman"/>
                <w:sz w:val="24"/>
                <w:szCs w:val="24"/>
                <w:lang w:eastAsia="ru-RU"/>
              </w:rPr>
            </w:pPr>
            <w:r w:rsidRPr="00A72FAD">
              <w:rPr>
                <w:rFonts w:ascii="Times New Roman" w:eastAsia="Times New Roman" w:hAnsi="Times New Roman" w:cs="Times New Roman"/>
                <w:sz w:val="24"/>
                <w:szCs w:val="24"/>
                <w:lang w:eastAsia="ru-RU"/>
              </w:rPr>
              <w:t>2025 год –</w:t>
            </w:r>
            <w:r w:rsidR="00DD11E5">
              <w:rPr>
                <w:rFonts w:ascii="Times New Roman" w:eastAsia="Times New Roman" w:hAnsi="Times New Roman" w:cs="Times New Roman"/>
                <w:sz w:val="24"/>
                <w:szCs w:val="24"/>
                <w:lang w:eastAsia="ru-RU"/>
              </w:rPr>
              <w:t xml:space="preserve"> </w:t>
            </w:r>
            <w:r w:rsidRPr="00A72FAD">
              <w:rPr>
                <w:rFonts w:ascii="Times New Roman" w:eastAsia="Times New Roman" w:hAnsi="Times New Roman" w:cs="Times New Roman"/>
                <w:sz w:val="24"/>
                <w:szCs w:val="24"/>
                <w:lang w:eastAsia="ru-RU"/>
              </w:rPr>
              <w:t>0 рублей;</w:t>
            </w:r>
          </w:p>
          <w:p w14:paraId="4793E662" w14:textId="47178E18" w:rsidR="00570797" w:rsidRPr="00A72FAD" w:rsidRDefault="00570797" w:rsidP="00570797">
            <w:pPr>
              <w:spacing w:line="276" w:lineRule="auto"/>
              <w:jc w:val="both"/>
              <w:rPr>
                <w:rFonts w:ascii="Times New Roman" w:eastAsia="Times New Roman" w:hAnsi="Times New Roman" w:cs="Times New Roman"/>
                <w:sz w:val="24"/>
                <w:szCs w:val="24"/>
                <w:lang w:eastAsia="ru-RU"/>
              </w:rPr>
            </w:pPr>
            <w:r w:rsidRPr="00A72FAD">
              <w:rPr>
                <w:rFonts w:ascii="Times New Roman" w:eastAsia="Times New Roman" w:hAnsi="Times New Roman" w:cs="Times New Roman"/>
                <w:sz w:val="24"/>
                <w:szCs w:val="24"/>
                <w:lang w:eastAsia="ru-RU"/>
              </w:rPr>
              <w:t>2026 год – 0 рублей;</w:t>
            </w:r>
          </w:p>
          <w:p w14:paraId="0FFA133F" w14:textId="77777777" w:rsidR="00570797" w:rsidRPr="00A72FAD" w:rsidRDefault="00570797" w:rsidP="00570797">
            <w:pPr>
              <w:spacing w:line="276" w:lineRule="auto"/>
              <w:jc w:val="both"/>
              <w:rPr>
                <w:rFonts w:ascii="Times New Roman" w:eastAsia="Times New Roman" w:hAnsi="Times New Roman" w:cs="Times New Roman"/>
                <w:sz w:val="24"/>
                <w:szCs w:val="24"/>
                <w:lang w:eastAsia="ru-RU"/>
              </w:rPr>
            </w:pPr>
            <w:r w:rsidRPr="00A72FAD">
              <w:rPr>
                <w:rFonts w:ascii="Times New Roman" w:eastAsia="Times New Roman" w:hAnsi="Times New Roman" w:cs="Times New Roman"/>
                <w:sz w:val="24"/>
                <w:szCs w:val="24"/>
                <w:lang w:eastAsia="ru-RU"/>
              </w:rPr>
              <w:t>2027 год – 1 000 000 рублей;</w:t>
            </w:r>
          </w:p>
          <w:p w14:paraId="07C122F8" w14:textId="77777777" w:rsidR="00570797" w:rsidRPr="00A72FAD" w:rsidRDefault="00570797" w:rsidP="00570797">
            <w:pPr>
              <w:spacing w:line="276" w:lineRule="auto"/>
              <w:jc w:val="both"/>
              <w:rPr>
                <w:rFonts w:ascii="Times New Roman" w:eastAsia="Times New Roman" w:hAnsi="Times New Roman" w:cs="Times New Roman"/>
                <w:sz w:val="24"/>
                <w:szCs w:val="24"/>
                <w:lang w:eastAsia="ru-RU"/>
              </w:rPr>
            </w:pPr>
            <w:r w:rsidRPr="00A72FAD">
              <w:rPr>
                <w:rFonts w:ascii="Times New Roman" w:eastAsia="Times New Roman" w:hAnsi="Times New Roman" w:cs="Times New Roman"/>
                <w:sz w:val="24"/>
                <w:szCs w:val="24"/>
                <w:lang w:eastAsia="ru-RU"/>
              </w:rPr>
              <w:t>2028 год – 1 000 000 рублей;</w:t>
            </w:r>
          </w:p>
          <w:p w14:paraId="176737B9" w14:textId="77777777" w:rsidR="00570797" w:rsidRPr="00A72FAD" w:rsidRDefault="00570797" w:rsidP="00570797">
            <w:pPr>
              <w:spacing w:line="276" w:lineRule="auto"/>
              <w:jc w:val="both"/>
              <w:rPr>
                <w:rFonts w:ascii="Times New Roman" w:eastAsia="Times New Roman" w:hAnsi="Times New Roman" w:cs="Times New Roman"/>
                <w:sz w:val="24"/>
                <w:szCs w:val="24"/>
                <w:lang w:eastAsia="ru-RU"/>
              </w:rPr>
            </w:pPr>
            <w:r w:rsidRPr="00A72FAD">
              <w:rPr>
                <w:rFonts w:ascii="Times New Roman" w:eastAsia="Times New Roman" w:hAnsi="Times New Roman" w:cs="Times New Roman"/>
                <w:sz w:val="24"/>
                <w:szCs w:val="24"/>
                <w:lang w:eastAsia="ru-RU"/>
              </w:rPr>
              <w:t>2029 год – 1 000 000 рублей;</w:t>
            </w:r>
          </w:p>
          <w:p w14:paraId="6DD16D73" w14:textId="77777777" w:rsidR="00DF11FF" w:rsidRPr="00A72FAD" w:rsidRDefault="00570797" w:rsidP="00570797">
            <w:pPr>
              <w:widowControl w:val="0"/>
              <w:autoSpaceDE w:val="0"/>
              <w:autoSpaceDN w:val="0"/>
              <w:adjustRightInd w:val="0"/>
              <w:jc w:val="both"/>
              <w:rPr>
                <w:rFonts w:ascii="Times New Roman" w:eastAsia="Times New Roman" w:hAnsi="Times New Roman" w:cs="Times New Roman"/>
                <w:sz w:val="24"/>
                <w:szCs w:val="24"/>
                <w:lang w:eastAsia="ru-RU"/>
              </w:rPr>
            </w:pPr>
            <w:r w:rsidRPr="00A72FAD">
              <w:rPr>
                <w:rFonts w:ascii="Times New Roman" w:eastAsia="Times New Roman" w:hAnsi="Times New Roman" w:cs="Times New Roman"/>
                <w:sz w:val="24"/>
                <w:szCs w:val="24"/>
                <w:lang w:eastAsia="ru-RU"/>
              </w:rPr>
              <w:t>2030 год – 1 000 000 рублей.</w:t>
            </w:r>
          </w:p>
          <w:p w14:paraId="1660CC4A" w14:textId="77777777" w:rsidR="00361ED8" w:rsidRPr="00A72FAD" w:rsidRDefault="00DF11FF" w:rsidP="00642796">
            <w:pPr>
              <w:widowControl w:val="0"/>
              <w:autoSpaceDE w:val="0"/>
              <w:autoSpaceDN w:val="0"/>
              <w:adjustRightInd w:val="0"/>
              <w:jc w:val="both"/>
              <w:rPr>
                <w:rFonts w:ascii="Times New Roman" w:eastAsia="Times New Roman" w:hAnsi="Times New Roman" w:cs="Times New Roman"/>
                <w:sz w:val="24"/>
                <w:szCs w:val="24"/>
                <w:lang w:eastAsia="ru-RU"/>
              </w:rPr>
            </w:pPr>
            <w:r w:rsidRPr="00A72FAD">
              <w:rPr>
                <w:rFonts w:ascii="Times New Roman" w:eastAsia="Times New Roman" w:hAnsi="Times New Roman" w:cs="Arial"/>
                <w:sz w:val="24"/>
                <w:szCs w:val="24"/>
                <w:lang w:eastAsia="ru-RU"/>
              </w:rPr>
              <w:t>О</w:t>
            </w:r>
            <w:r w:rsidR="00361ED8" w:rsidRPr="00A72FAD">
              <w:rPr>
                <w:rFonts w:ascii="Times New Roman" w:eastAsia="Times New Roman" w:hAnsi="Times New Roman" w:cs="Arial"/>
                <w:sz w:val="24"/>
                <w:szCs w:val="24"/>
                <w:lang w:eastAsia="ru-RU"/>
              </w:rPr>
              <w:t>бъем финансирования</w:t>
            </w:r>
            <w:r w:rsidRPr="00A72FAD">
              <w:rPr>
                <w:rFonts w:ascii="Times New Roman" w:eastAsia="Times New Roman" w:hAnsi="Times New Roman" w:cs="Times New Roman"/>
                <w:sz w:val="24"/>
                <w:szCs w:val="24"/>
                <w:lang w:eastAsia="ru-RU"/>
              </w:rPr>
              <w:t xml:space="preserve"> </w:t>
            </w:r>
            <w:r w:rsidR="0055728F" w:rsidRPr="00A72FAD">
              <w:rPr>
                <w:rFonts w:ascii="Times New Roman" w:eastAsia="Times New Roman" w:hAnsi="Times New Roman" w:cs="Arial"/>
                <w:sz w:val="24"/>
                <w:szCs w:val="24"/>
                <w:lang w:eastAsia="ru-RU"/>
              </w:rPr>
              <w:t>Подпрограммы на 2024 – 2030</w:t>
            </w:r>
            <w:r w:rsidR="00361ED8" w:rsidRPr="00A72FAD">
              <w:rPr>
                <w:rFonts w:ascii="Times New Roman" w:eastAsia="Times New Roman" w:hAnsi="Times New Roman" w:cs="Arial"/>
                <w:sz w:val="24"/>
                <w:szCs w:val="24"/>
                <w:lang w:eastAsia="ru-RU"/>
              </w:rPr>
              <w:t xml:space="preserve"> годы носит </w:t>
            </w:r>
            <w:r w:rsidR="00361ED8" w:rsidRPr="00A72FAD">
              <w:rPr>
                <w:rFonts w:ascii="Times New Roman" w:eastAsia="Times New Roman" w:hAnsi="Times New Roman" w:cs="Arial"/>
                <w:sz w:val="24"/>
                <w:szCs w:val="24"/>
                <w:lang w:eastAsia="ru-RU"/>
              </w:rPr>
              <w:lastRenderedPageBreak/>
              <w:t>прогнозный характер и подлежит ежегодному уточнению.</w:t>
            </w:r>
          </w:p>
        </w:tc>
      </w:tr>
      <w:tr w:rsidR="00361ED8" w:rsidRPr="00361ED8" w14:paraId="7C2E532F" w14:textId="77777777" w:rsidTr="00AA04A4">
        <w:tc>
          <w:tcPr>
            <w:tcW w:w="2383" w:type="dxa"/>
            <w:shd w:val="clear" w:color="auto" w:fill="auto"/>
            <w:vAlign w:val="center"/>
          </w:tcPr>
          <w:p w14:paraId="3B78F981" w14:textId="77777777"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Ожидаемые результаты реализации подпрограммы</w:t>
            </w:r>
          </w:p>
          <w:p w14:paraId="2B088EE0" w14:textId="77777777" w:rsidR="00361ED8" w:rsidRPr="00361ED8" w:rsidRDefault="00361ED8" w:rsidP="00361ED8">
            <w:pPr>
              <w:jc w:val="left"/>
              <w:rPr>
                <w:rFonts w:ascii="Times New Roman" w:eastAsia="Times New Roman" w:hAnsi="Times New Roman" w:cs="Times New Roman"/>
                <w:sz w:val="24"/>
                <w:szCs w:val="24"/>
                <w:lang w:eastAsia="ru-RU"/>
              </w:rPr>
            </w:pPr>
          </w:p>
        </w:tc>
        <w:tc>
          <w:tcPr>
            <w:tcW w:w="7223" w:type="dxa"/>
            <w:shd w:val="clear" w:color="auto" w:fill="auto"/>
          </w:tcPr>
          <w:p w14:paraId="025DE605" w14:textId="77777777" w:rsidR="00361ED8" w:rsidRPr="00361ED8" w:rsidRDefault="00361ED8" w:rsidP="00361ED8">
            <w:pPr>
              <w:spacing w:after="200" w:line="276" w:lineRule="auto"/>
              <w:jc w:val="left"/>
              <w:rPr>
                <w:rFonts w:ascii="Calibri" w:eastAsia="Times New Roman" w:hAnsi="Calibri" w:cs="Times New Roman"/>
                <w:lang w:eastAsia="ru-RU"/>
              </w:rPr>
            </w:pPr>
          </w:p>
          <w:tbl>
            <w:tblPr>
              <w:tblW w:w="7007" w:type="dxa"/>
              <w:tblLook w:val="01E0" w:firstRow="1" w:lastRow="1" w:firstColumn="1" w:lastColumn="1" w:noHBand="0" w:noVBand="0"/>
            </w:tblPr>
            <w:tblGrid>
              <w:gridCol w:w="7007"/>
            </w:tblGrid>
            <w:tr w:rsidR="00361ED8" w:rsidRPr="00361ED8" w14:paraId="35B9F5C0" w14:textId="77777777" w:rsidTr="00A934F9">
              <w:trPr>
                <w:trHeight w:val="289"/>
              </w:trPr>
              <w:tc>
                <w:tcPr>
                  <w:tcW w:w="7007" w:type="dxa"/>
                </w:tcPr>
                <w:p w14:paraId="674DFB98" w14:textId="77777777"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улучшение обеспеченности питьевой водой жителей; </w:t>
                  </w:r>
                </w:p>
              </w:tc>
            </w:tr>
          </w:tbl>
          <w:p w14:paraId="3A159713" w14:textId="77777777"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улучшение работы объектов очистки сточных вод;</w:t>
            </w:r>
          </w:p>
          <w:p w14:paraId="695182F3" w14:textId="77777777"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обеспечение защиты территорий населенных пунктов от негативного воздействия вод; </w:t>
            </w:r>
          </w:p>
          <w:p w14:paraId="77199651" w14:textId="77777777"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создание и ремонт объектов водоснабжения и очистки сточных вод муниципальной собственности;</w:t>
            </w:r>
          </w:p>
          <w:p w14:paraId="2BA88CCD" w14:textId="77777777"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обеспечение питьевой водой надлежащего качества</w:t>
            </w:r>
          </w:p>
        </w:tc>
      </w:tr>
    </w:tbl>
    <w:p w14:paraId="183A338E" w14:textId="77777777" w:rsidR="00361ED8" w:rsidRPr="00361ED8" w:rsidRDefault="00361ED8" w:rsidP="00361ED8">
      <w:pPr>
        <w:autoSpaceDE w:val="0"/>
        <w:autoSpaceDN w:val="0"/>
        <w:adjustRightInd w:val="0"/>
        <w:jc w:val="left"/>
        <w:outlineLvl w:val="2"/>
        <w:rPr>
          <w:rFonts w:ascii="Times New Roman" w:eastAsia="Times New Roman" w:hAnsi="Times New Roman" w:cs="Times New Roman"/>
          <w:b/>
          <w:sz w:val="24"/>
          <w:szCs w:val="24"/>
          <w:lang w:eastAsia="ru-RU"/>
        </w:rPr>
      </w:pPr>
    </w:p>
    <w:p w14:paraId="0BD87D45" w14:textId="77777777" w:rsidR="00361ED8" w:rsidRPr="00361ED8" w:rsidRDefault="00361ED8" w:rsidP="00361ED8">
      <w:pPr>
        <w:numPr>
          <w:ilvl w:val="0"/>
          <w:numId w:val="31"/>
        </w:numPr>
        <w:autoSpaceDE w:val="0"/>
        <w:autoSpaceDN w:val="0"/>
        <w:adjustRightInd w:val="0"/>
        <w:spacing w:after="200" w:line="276" w:lineRule="auto"/>
        <w:ind w:left="360"/>
        <w:jc w:val="center"/>
        <w:outlineLvl w:val="2"/>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Характеристика сферы реализации Подпрограммы муниципальной программы, описание основных проблем в указанной сфере и прогноз ее развития</w:t>
      </w:r>
    </w:p>
    <w:p w14:paraId="0B4A79C4" w14:textId="77777777" w:rsidR="00361ED8" w:rsidRPr="00361ED8" w:rsidRDefault="00361ED8" w:rsidP="00361ED8">
      <w:pPr>
        <w:jc w:val="center"/>
        <w:rPr>
          <w:rFonts w:ascii="Times New Roman" w:eastAsia="Times New Roman" w:hAnsi="Times New Roman" w:cs="Times New Roman"/>
          <w:sz w:val="24"/>
          <w:szCs w:val="24"/>
          <w:lang w:eastAsia="ru-RU"/>
        </w:rPr>
      </w:pPr>
    </w:p>
    <w:p w14:paraId="432E026F" w14:textId="77777777"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Состояние природной среды Курчатовского района Курской области на протяжении ряда лет остается стабильной, что является результатом совместной работы государственных органов, муниципальных образований, хозяйствующих субъектов и граждан.</w:t>
      </w:r>
    </w:p>
    <w:p w14:paraId="572038EF" w14:textId="77777777"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тоже время за более чем 200-летний период интенсивного освоения территории и использования её природных ресурсов коренным образом изменились естественные ландшафты. Чрезмерная распаханность почвы, вырубка лесов, интенсивное развитие промышленности в советское время и транспорта в последнее время, неумеренное и научно необоснованное потребление природных ресурсов породили ряд экологических проблем.</w:t>
      </w:r>
    </w:p>
    <w:p w14:paraId="0A351626" w14:textId="77777777"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Антропогенная нагрузка на территории Курчатовского района Курской области обусловлена загрязнением вредными веществами атмосферного воздуха, поверхностных и подземных вод и почв. </w:t>
      </w:r>
    </w:p>
    <w:p w14:paraId="319F63CE" w14:textId="77777777"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Результаты мониторинга земель и других систем наблюдений за состоянием окружающей среды показывают сохраняющуюся тенденцию ухудшения состояния земель.</w:t>
      </w:r>
    </w:p>
    <w:p w14:paraId="4AC4B1EC" w14:textId="77777777"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Сохраняется экологическая напряженность и в сфере водных ресурсов и водных объектов.</w:t>
      </w:r>
    </w:p>
    <w:p w14:paraId="76EA8DA3" w14:textId="77777777"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Источником покрытия потребности в воде на территории Курчатовского района Курской области являются поверхностные и подземные воды. Хозяйственно–питьевое водоснабжение Курчатовского района Курской области осуществляется исключительно из подземных горизонтов.</w:t>
      </w:r>
    </w:p>
    <w:p w14:paraId="1F489D6E" w14:textId="77777777"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большинстве своём поверхностные водные объекты имеют природоохранное и рекреационное значение.</w:t>
      </w:r>
    </w:p>
    <w:p w14:paraId="3FCC3823" w14:textId="77777777"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Характерными загрязняющими веществами водных объектов являются органические вещества, соединения меди, азот нитритный и железо общее.</w:t>
      </w:r>
    </w:p>
    <w:p w14:paraId="189272E1" w14:textId="77777777"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настоящее время реки района испытывают большую антропогенную нагрузку и, зачастую, их природной самоочищающейся способности недостаточно для нейтрализации загрязняющих веществ, попадающих в водоемы.</w:t>
      </w:r>
    </w:p>
    <w:p w14:paraId="454DE540" w14:textId="77777777"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Основными источниками загрязнения поверхностных вод и водных объектов являются недостаточно очищенные сбросы промышленных и коммунальных предприятий, смывы, содержащие удобрения, ядохимикаты и нефтепродукты.</w:t>
      </w:r>
    </w:p>
    <w:p w14:paraId="586094FA" w14:textId="77777777"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Технологическое и очистное оборудование физически и морально изношено, при этом оно модернизируется и обновляется недостаточными темпами.</w:t>
      </w:r>
    </w:p>
    <w:p w14:paraId="0C4014AA" w14:textId="77777777"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В последнее время стали интенсивно проявляться процессы подтопления, переувлажнения и заболачивания почв. </w:t>
      </w:r>
    </w:p>
    <w:p w14:paraId="11656912" w14:textId="77777777" w:rsidR="00361ED8" w:rsidRPr="00361ED8" w:rsidRDefault="00361ED8" w:rsidP="00361ED8">
      <w:pPr>
        <w:ind w:firstLine="709"/>
        <w:jc w:val="both"/>
        <w:rPr>
          <w:rFonts w:ascii="Times New Roman" w:eastAsia="Times New Roman" w:hAnsi="Times New Roman" w:cs="Times New Roman"/>
          <w:color w:val="000000"/>
          <w:sz w:val="24"/>
          <w:szCs w:val="24"/>
          <w:lang w:eastAsia="ru-RU"/>
        </w:rPr>
      </w:pPr>
      <w:r w:rsidRPr="00361ED8">
        <w:rPr>
          <w:rFonts w:ascii="Times New Roman" w:eastAsia="Times New Roman" w:hAnsi="Times New Roman" w:cs="Times New Roman"/>
          <w:color w:val="000000"/>
          <w:sz w:val="24"/>
          <w:szCs w:val="24"/>
          <w:lang w:eastAsia="ru-RU"/>
        </w:rPr>
        <w:t>Медленными темпами снижается острота проблемы качества питьевой воды.</w:t>
      </w:r>
    </w:p>
    <w:p w14:paraId="7A7C8A90" w14:textId="77777777" w:rsidR="00361ED8" w:rsidRPr="00361ED8" w:rsidRDefault="00361ED8" w:rsidP="00361ED8">
      <w:pPr>
        <w:shd w:val="clear" w:color="auto" w:fill="FFFFFF"/>
        <w:ind w:firstLine="709"/>
        <w:jc w:val="both"/>
        <w:rPr>
          <w:rFonts w:ascii="Times New Roman" w:eastAsia="Times New Roman" w:hAnsi="Times New Roman" w:cs="Times New Roman"/>
          <w:color w:val="000000"/>
          <w:sz w:val="24"/>
          <w:szCs w:val="24"/>
          <w:lang w:eastAsia="ru-RU"/>
        </w:rPr>
      </w:pPr>
      <w:r w:rsidRPr="00361ED8">
        <w:rPr>
          <w:rFonts w:ascii="Times New Roman" w:eastAsia="Times New Roman" w:hAnsi="Times New Roman" w:cs="Times New Roman"/>
          <w:color w:val="000000"/>
          <w:sz w:val="24"/>
          <w:szCs w:val="24"/>
          <w:lang w:eastAsia="ru-RU"/>
        </w:rPr>
        <w:t xml:space="preserve">Основной причиной ухудшения качества питьевой воды является крайне неудовлетворительное санитарно-техническое состояние водопроводных сетей и сооружений, особенно в сельской местности. </w:t>
      </w:r>
    </w:p>
    <w:p w14:paraId="16DCAAE7" w14:textId="77777777"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Прогноз развития экологической обстановки в районе</w:t>
      </w:r>
      <w:r w:rsidRPr="00361ED8">
        <w:rPr>
          <w:rFonts w:ascii="Times New Roman" w:eastAsia="Times New Roman" w:hAnsi="Times New Roman" w:cs="Times New Roman"/>
          <w:b/>
          <w:i/>
          <w:sz w:val="24"/>
          <w:szCs w:val="24"/>
          <w:lang w:eastAsia="ru-RU"/>
        </w:rPr>
        <w:t xml:space="preserve"> </w:t>
      </w:r>
      <w:r w:rsidRPr="00361ED8">
        <w:rPr>
          <w:rFonts w:ascii="Times New Roman" w:eastAsia="Times New Roman" w:hAnsi="Times New Roman" w:cs="Times New Roman"/>
          <w:sz w:val="24"/>
          <w:szCs w:val="24"/>
          <w:lang w:eastAsia="ru-RU"/>
        </w:rPr>
        <w:t>в определяющей степени зависит от результатов реализации данной Подпрограммы. В случае достижения поставленных Программой цели и задач экологическая обстановка в области будет иметь положительную динамику и, как следствие, позитивно повлияет на качество жизни населения.</w:t>
      </w:r>
    </w:p>
    <w:p w14:paraId="2A952BAC" w14:textId="77777777"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Немаловажную роль в сохранении и улучшении экологии на территории Курчатовского района Курской области играет уровень экологической культуры населения, который на современном этапе нуждается в проведении дальнейшей работы по экологическому образованию и просвещению всех возрастных категорий населения.</w:t>
      </w:r>
    </w:p>
    <w:p w14:paraId="37B93176" w14:textId="77777777" w:rsidR="00361ED8" w:rsidRPr="00361ED8" w:rsidRDefault="00361ED8" w:rsidP="00361ED8">
      <w:pPr>
        <w:jc w:val="left"/>
        <w:rPr>
          <w:rFonts w:ascii="Times New Roman" w:eastAsia="Times New Roman" w:hAnsi="Times New Roman" w:cs="Times New Roman"/>
          <w:b/>
          <w:sz w:val="24"/>
          <w:szCs w:val="24"/>
          <w:lang w:eastAsia="ru-RU"/>
        </w:rPr>
      </w:pPr>
    </w:p>
    <w:p w14:paraId="56AB5CC0" w14:textId="77777777" w:rsidR="00361ED8" w:rsidRPr="00361ED8" w:rsidRDefault="00361ED8" w:rsidP="00361ED8">
      <w:pPr>
        <w:ind w:firstLine="709"/>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2. Приоритеты муниципальной политики в сфере реализации</w:t>
      </w:r>
    </w:p>
    <w:p w14:paraId="07120646" w14:textId="77777777" w:rsidR="00361ED8" w:rsidRPr="00361ED8" w:rsidRDefault="00361ED8" w:rsidP="00361ED8">
      <w:pPr>
        <w:keepNext/>
        <w:jc w:val="center"/>
        <w:outlineLvl w:val="3"/>
        <w:rPr>
          <w:rFonts w:ascii="Times New Roman" w:eastAsia="Times New Roman" w:hAnsi="Times New Roman" w:cs="Times New Roman"/>
          <w:b/>
          <w:sz w:val="24"/>
          <w:szCs w:val="24"/>
          <w:lang w:val="x-none" w:eastAsia="x-none"/>
        </w:rPr>
      </w:pPr>
      <w:r w:rsidRPr="00361ED8">
        <w:rPr>
          <w:rFonts w:ascii="Times New Roman" w:eastAsia="Times New Roman" w:hAnsi="Times New Roman" w:cs="Times New Roman"/>
          <w:b/>
          <w:sz w:val="24"/>
          <w:szCs w:val="24"/>
          <w:lang w:val="x-none" w:eastAsia="x-none"/>
        </w:rPr>
        <w:t>Подпрограммы, цели, задачи и показатели</w:t>
      </w:r>
    </w:p>
    <w:p w14:paraId="59875AB5" w14:textId="77777777"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(индикаторы) достижения целей и решения задач, описание</w:t>
      </w:r>
    </w:p>
    <w:p w14:paraId="38AFC332" w14:textId="77777777"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основных ожидаемых конечных результатов Подпрограммы,</w:t>
      </w:r>
    </w:p>
    <w:p w14:paraId="49E02F27" w14:textId="77777777"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сроков и контрольных этапов реализации Подпрограммы</w:t>
      </w:r>
    </w:p>
    <w:p w14:paraId="387DCAC7" w14:textId="77777777"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p>
    <w:p w14:paraId="4CD90571" w14:textId="35C95F6B" w:rsidR="00361ED8" w:rsidRPr="00642796" w:rsidRDefault="00361ED8" w:rsidP="00361ED8">
      <w:pPr>
        <w:widowControl w:val="0"/>
        <w:ind w:firstLine="708"/>
        <w:jc w:val="both"/>
        <w:rPr>
          <w:rFonts w:ascii="Times New Roman" w:eastAsia="Times New Roman" w:hAnsi="Times New Roman" w:cs="Times New Roman"/>
          <w:sz w:val="24"/>
          <w:szCs w:val="24"/>
          <w:lang w:eastAsia="ru-RU"/>
        </w:rPr>
      </w:pPr>
      <w:r w:rsidRPr="00642796">
        <w:rPr>
          <w:rFonts w:ascii="Times New Roman" w:eastAsia="Times New Roman" w:hAnsi="Times New Roman" w:cs="Times New Roman"/>
          <w:sz w:val="24"/>
          <w:szCs w:val="24"/>
          <w:lang w:eastAsia="ru-RU"/>
        </w:rPr>
        <w:t xml:space="preserve">Настоящая Подпрограмма разработана с учетом основных положений </w:t>
      </w:r>
      <w:r w:rsidR="0086214B" w:rsidRPr="0086214B">
        <w:rPr>
          <w:rFonts w:ascii="Times New Roman" w:eastAsia="Times New Roman" w:hAnsi="Times New Roman" w:cs="Times New Roman"/>
          <w:sz w:val="24"/>
          <w:szCs w:val="24"/>
          <w:lang w:eastAsia="ru-RU"/>
        </w:rPr>
        <w:t>Стратегии социально-экономического развития Центрального Федерального Округа, утвержденной распоряжением Правительства Российской Федерации от 6 сентября 2011г. № 1540Р</w:t>
      </w:r>
      <w:r w:rsidRPr="00642796">
        <w:rPr>
          <w:rFonts w:ascii="Times New Roman" w:eastAsia="Times New Roman" w:hAnsi="Times New Roman" w:cs="Times New Roman"/>
          <w:sz w:val="24"/>
          <w:szCs w:val="24"/>
          <w:lang w:eastAsia="ru-RU"/>
        </w:rPr>
        <w:t>.</w:t>
      </w:r>
    </w:p>
    <w:p w14:paraId="3CB28F07" w14:textId="0FBB6AC4"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642796">
        <w:rPr>
          <w:rFonts w:ascii="Times New Roman" w:eastAsia="Times New Roman" w:hAnsi="Times New Roman" w:cs="Times New Roman"/>
          <w:sz w:val="24"/>
          <w:szCs w:val="24"/>
          <w:lang w:eastAsia="ru-RU"/>
        </w:rPr>
        <w:t xml:space="preserve">В соответствии </w:t>
      </w:r>
      <w:r w:rsidRPr="00361ED8">
        <w:rPr>
          <w:rFonts w:ascii="Times New Roman" w:eastAsia="Times New Roman" w:hAnsi="Times New Roman" w:cs="Times New Roman"/>
          <w:sz w:val="24"/>
          <w:szCs w:val="24"/>
          <w:lang w:eastAsia="ru-RU"/>
        </w:rPr>
        <w:t>с указанным нормативным акт</w:t>
      </w:r>
      <w:r w:rsidR="0086214B">
        <w:rPr>
          <w:rFonts w:ascii="Times New Roman" w:eastAsia="Times New Roman" w:hAnsi="Times New Roman" w:cs="Times New Roman"/>
          <w:sz w:val="24"/>
          <w:szCs w:val="24"/>
          <w:lang w:eastAsia="ru-RU"/>
        </w:rPr>
        <w:t>ом</w:t>
      </w:r>
      <w:r w:rsidRPr="00361ED8">
        <w:rPr>
          <w:rFonts w:ascii="Times New Roman" w:eastAsia="Times New Roman" w:hAnsi="Times New Roman" w:cs="Times New Roman"/>
          <w:sz w:val="24"/>
          <w:szCs w:val="24"/>
          <w:lang w:eastAsia="ru-RU"/>
        </w:rPr>
        <w:t xml:space="preserve"> цель настоящей Подпрограммы – улучшение качества жизни жителей Курчатовского района Курской области.</w:t>
      </w:r>
    </w:p>
    <w:p w14:paraId="2925C441" w14:textId="77777777"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Задачи Подпрограммы: улучшение питьевого водоснабжения населения; предупреждение негативного влияния на окружающую среду антропогенных источников загрязнения окружающей среды; повышение уровня экологической культуры населения Курчатовского района Курской области.</w:t>
      </w:r>
    </w:p>
    <w:p w14:paraId="28E6BABF" w14:textId="77777777"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Индикаторами достижения данной цели являются:</w:t>
      </w:r>
    </w:p>
    <w:p w14:paraId="3696EFA7" w14:textId="77777777"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созданных объектов водоснабжения муниципальной собственности, не относящихся к объектам капитального строительства;</w:t>
      </w:r>
    </w:p>
    <w:p w14:paraId="5774B155" w14:textId="77777777"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отремонтированных объектов водоснабжения муниципальной собственности;</w:t>
      </w:r>
    </w:p>
    <w:p w14:paraId="32C3F7A6" w14:textId="77777777"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численность населения, обеспеченного питьевой водой надлежащего качества; </w:t>
      </w:r>
    </w:p>
    <w:p w14:paraId="2300791E" w14:textId="77777777"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количество выполненных работ по текущему ремонту объектов очистки сточных вод муниципальной собственности; </w:t>
      </w:r>
    </w:p>
    <w:p w14:paraId="64333742" w14:textId="77777777"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выполненных мероприятий по мониторингу антропогенного воздействия источников загрязнения на окружающую среду;</w:t>
      </w:r>
    </w:p>
    <w:p w14:paraId="1BDBC422" w14:textId="77777777"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осуществленных мероприятий по ликвидации подтопления территорий населенных пунктов;</w:t>
      </w:r>
    </w:p>
    <w:p w14:paraId="59000811" w14:textId="77777777" w:rsidR="00361ED8" w:rsidRPr="00361ED8" w:rsidRDefault="00361ED8" w:rsidP="00361ED8">
      <w:pPr>
        <w:widowControl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Подпрограммы позволит улучшить обеспеченность питьевой водой жителей Курчатовского района Курской области, улучшить работу объектов очистки сточных вод, обеспечить защиту территорий населенных пунктов от негативного воздействия вод, повысить уровень экологической культуры населения, своевременное реагирование на случаи обострения экологической обстановки.</w:t>
      </w:r>
    </w:p>
    <w:p w14:paraId="71426B75" w14:textId="77777777"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Сведения о показателях и индикаторах Подпрограммы представлены в приложении </w:t>
      </w:r>
    </w:p>
    <w:p w14:paraId="1C216E4D" w14:textId="77777777" w:rsidR="00361ED8" w:rsidRPr="00361ED8" w:rsidRDefault="00241C42" w:rsidP="00361ED8">
      <w:pPr>
        <w:autoSpaceDE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муниципальной программе (таблица №1).</w:t>
      </w:r>
    </w:p>
    <w:p w14:paraId="4991511F" w14:textId="77777777"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p>
    <w:p w14:paraId="66E1E13C" w14:textId="77777777" w:rsidR="00361ED8" w:rsidRPr="00361ED8" w:rsidRDefault="00361ED8" w:rsidP="00361ED8">
      <w:pPr>
        <w:widowControl w:val="0"/>
        <w:ind w:firstLine="708"/>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3. Характеристика основных мероприятий Подпрограммы </w:t>
      </w:r>
    </w:p>
    <w:p w14:paraId="028AA5E0" w14:textId="77777777" w:rsidR="00361ED8" w:rsidRPr="00361ED8" w:rsidRDefault="00361ED8" w:rsidP="00361ED8">
      <w:pPr>
        <w:widowControl w:val="0"/>
        <w:ind w:firstLine="708"/>
        <w:jc w:val="center"/>
        <w:rPr>
          <w:rFonts w:ascii="Times New Roman" w:eastAsia="Times New Roman" w:hAnsi="Times New Roman" w:cs="Times New Roman"/>
          <w:b/>
          <w:sz w:val="24"/>
          <w:szCs w:val="24"/>
          <w:lang w:eastAsia="ru-RU"/>
        </w:rPr>
      </w:pPr>
    </w:p>
    <w:p w14:paraId="1C0A2525" w14:textId="77777777"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рамках подпрограммы реализуется одно основное мероприятие «Обеспечение населения экологически чистой питьевой водой», состоящее из основных направлений:</w:t>
      </w:r>
    </w:p>
    <w:p w14:paraId="4C3FBAB5" w14:textId="77777777"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мероприятия по обеспечению населения экологически чистой питьевой водой;</w:t>
      </w:r>
    </w:p>
    <w:p w14:paraId="43EAA06C" w14:textId="77777777"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мероприятия по созданию объектов водоснабжения муниципальной собственности, не относящихся к объектам капитального строительства; </w:t>
      </w:r>
    </w:p>
    <w:p w14:paraId="1B1933F1" w14:textId="77777777" w:rsid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мероприятия, связанные с проведением текущего ремонта объектов водоснабжения муниципальной собственности.</w:t>
      </w:r>
    </w:p>
    <w:p w14:paraId="30EA5CD3" w14:textId="77777777" w:rsidR="00602E1C" w:rsidRPr="00602E1C" w:rsidRDefault="00602E1C" w:rsidP="00602E1C">
      <w:pPr>
        <w:ind w:firstLine="540"/>
        <w:jc w:val="both"/>
        <w:rPr>
          <w:rFonts w:ascii="Times New Roman" w:eastAsia="Times New Roman" w:hAnsi="Times New Roman" w:cs="Times New Roman"/>
          <w:sz w:val="24"/>
          <w:szCs w:val="24"/>
          <w:lang w:eastAsia="ru-RU"/>
        </w:rPr>
      </w:pPr>
      <w:r w:rsidRPr="00602E1C">
        <w:rPr>
          <w:rFonts w:ascii="Times New Roman" w:eastAsia="Times New Roman" w:hAnsi="Times New Roman" w:cs="Times New Roman"/>
          <w:sz w:val="24"/>
          <w:szCs w:val="24"/>
          <w:lang w:eastAsia="ru-RU"/>
        </w:rPr>
        <w:lastRenderedPageBreak/>
        <w:t>Региональный проект «Чистая вода»:</w:t>
      </w:r>
    </w:p>
    <w:p w14:paraId="29F7CDF1" w14:textId="77777777" w:rsidR="00602E1C" w:rsidRPr="00361ED8" w:rsidRDefault="00602E1C" w:rsidP="00602E1C">
      <w:pPr>
        <w:ind w:firstLine="540"/>
        <w:jc w:val="both"/>
        <w:rPr>
          <w:rFonts w:ascii="Times New Roman" w:eastAsia="Times New Roman" w:hAnsi="Times New Roman" w:cs="Times New Roman"/>
          <w:sz w:val="24"/>
          <w:szCs w:val="24"/>
          <w:lang w:eastAsia="ru-RU"/>
        </w:rPr>
      </w:pPr>
      <w:r w:rsidRPr="00602E1C">
        <w:rPr>
          <w:rFonts w:ascii="Times New Roman" w:eastAsia="Times New Roman" w:hAnsi="Times New Roman" w:cs="Times New Roman"/>
          <w:sz w:val="24"/>
          <w:szCs w:val="24"/>
          <w:lang w:eastAsia="ru-RU"/>
        </w:rPr>
        <w:t>- строительство и реконструкция (модернизация) объектов питьевого водоснабжения.</w:t>
      </w:r>
    </w:p>
    <w:p w14:paraId="22A44E60" w14:textId="77777777"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Реализация мероприятия направлена на обеспечение потребности населения в водных ресурсах на основе эффективного использования водно-ресурсного потенциала. </w:t>
      </w:r>
    </w:p>
    <w:p w14:paraId="145F78B8" w14:textId="77777777"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мероприятия позволит</w:t>
      </w:r>
      <w:r w:rsidRPr="00361ED8">
        <w:rPr>
          <w:rFonts w:ascii="Calibri" w:eastAsia="Times New Roman" w:hAnsi="Calibri" w:cs="Times New Roman"/>
          <w:lang w:eastAsia="ru-RU"/>
        </w:rPr>
        <w:t xml:space="preserve"> </w:t>
      </w:r>
      <w:r w:rsidRPr="00361ED8">
        <w:rPr>
          <w:rFonts w:ascii="Times New Roman" w:eastAsia="Times New Roman" w:hAnsi="Times New Roman" w:cs="Times New Roman"/>
          <w:sz w:val="24"/>
          <w:szCs w:val="24"/>
          <w:lang w:eastAsia="ru-RU"/>
        </w:rPr>
        <w:t>улучшить обеспеченность питьевой водой жителей Курчатовского района Курской области, повысить работоспособность объектов водоснабжения.</w:t>
      </w:r>
    </w:p>
    <w:p w14:paraId="2DA6D508" w14:textId="111F049F"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Последствия </w:t>
      </w:r>
      <w:r w:rsidR="00A30F1C" w:rsidRPr="00361ED8">
        <w:rPr>
          <w:rFonts w:ascii="Times New Roman" w:eastAsia="Times New Roman" w:hAnsi="Times New Roman" w:cs="Times New Roman"/>
          <w:sz w:val="24"/>
          <w:szCs w:val="24"/>
          <w:lang w:eastAsia="ru-RU"/>
        </w:rPr>
        <w:t>не реализации</w:t>
      </w:r>
      <w:r w:rsidRPr="00361ED8">
        <w:rPr>
          <w:rFonts w:ascii="Times New Roman" w:eastAsia="Times New Roman" w:hAnsi="Times New Roman" w:cs="Times New Roman"/>
          <w:sz w:val="24"/>
          <w:szCs w:val="24"/>
          <w:lang w:eastAsia="ru-RU"/>
        </w:rPr>
        <w:t xml:space="preserve"> основного мероприятия: 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p w14:paraId="7447517F" w14:textId="77777777"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Информация об основных мероприятиях Подпрограммы представлена в приложении </w:t>
      </w:r>
    </w:p>
    <w:p w14:paraId="6F0E5AD0" w14:textId="77777777"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к муниципальной программе</w:t>
      </w:r>
      <w:r w:rsidR="00241C42">
        <w:rPr>
          <w:rFonts w:ascii="Times New Roman" w:eastAsia="Times New Roman" w:hAnsi="Times New Roman" w:cs="Times New Roman"/>
          <w:sz w:val="24"/>
          <w:szCs w:val="24"/>
          <w:lang w:eastAsia="ru-RU"/>
        </w:rPr>
        <w:t xml:space="preserve"> (таблица № 2)</w:t>
      </w:r>
      <w:r w:rsidRPr="00361ED8">
        <w:rPr>
          <w:rFonts w:ascii="Times New Roman" w:eastAsia="Times New Roman" w:hAnsi="Times New Roman" w:cs="Times New Roman"/>
          <w:sz w:val="24"/>
          <w:szCs w:val="24"/>
          <w:lang w:eastAsia="ru-RU"/>
        </w:rPr>
        <w:t>.</w:t>
      </w:r>
    </w:p>
    <w:p w14:paraId="14BECA23" w14:textId="77777777"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14:paraId="765D5BD5" w14:textId="77777777" w:rsidR="00361ED8" w:rsidRPr="00602E1C" w:rsidRDefault="00361ED8" w:rsidP="00D93C24">
      <w:pPr>
        <w:widowControl w:val="0"/>
        <w:numPr>
          <w:ilvl w:val="0"/>
          <w:numId w:val="38"/>
        </w:numPr>
        <w:autoSpaceDE w:val="0"/>
        <w:autoSpaceDN w:val="0"/>
        <w:adjustRightInd w:val="0"/>
        <w:jc w:val="center"/>
        <w:outlineLvl w:val="2"/>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14:paraId="7698E047" w14:textId="77777777" w:rsidR="00361ED8" w:rsidRPr="00361ED8" w:rsidRDefault="00361ED8" w:rsidP="00D93C24">
      <w:pPr>
        <w:widowControl w:val="0"/>
        <w:autoSpaceDE w:val="0"/>
        <w:autoSpaceDN w:val="0"/>
        <w:adjustRightInd w:val="0"/>
        <w:ind w:firstLine="709"/>
        <w:jc w:val="both"/>
        <w:outlineLvl w:val="2"/>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Инвестиционные проекты, исполнение которых полностью или частично осуществляется за счет средств районного бюджета, реализуемые в сфере охраны окружающей среды Курчатовского района Курской области, не предусмотрены.</w:t>
      </w:r>
    </w:p>
    <w:p w14:paraId="61E10531" w14:textId="77777777" w:rsidR="00361ED8" w:rsidRPr="00361ED8" w:rsidRDefault="00361ED8" w:rsidP="00361ED8">
      <w:pPr>
        <w:jc w:val="center"/>
        <w:rPr>
          <w:rFonts w:ascii="Times New Roman" w:eastAsia="Times New Roman" w:hAnsi="Times New Roman" w:cs="Times New Roman"/>
          <w:b/>
          <w:sz w:val="24"/>
          <w:szCs w:val="24"/>
          <w:lang w:eastAsia="ru-RU"/>
        </w:rPr>
      </w:pPr>
    </w:p>
    <w:p w14:paraId="10911D51" w14:textId="77777777"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5. Характеристика мер муниципального регулирования</w:t>
      </w:r>
    </w:p>
    <w:p w14:paraId="2A1E7136" w14:textId="77777777"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Меры правового регулирования в рамках муниципальной программы не применяются.</w:t>
      </w:r>
    </w:p>
    <w:p w14:paraId="6CE9F4B7" w14:textId="77777777"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14:paraId="665DF0FC" w14:textId="77777777" w:rsidR="00361ED8" w:rsidRPr="00361ED8" w:rsidRDefault="005E1C3C" w:rsidP="00361ED8">
      <w:pPr>
        <w:ind w:firstLine="540"/>
        <w:jc w:val="both"/>
        <w:rPr>
          <w:rFonts w:ascii="Times New Roman" w:eastAsia="Times New Roman" w:hAnsi="Times New Roman" w:cs="Times New Roman"/>
          <w:sz w:val="24"/>
          <w:szCs w:val="24"/>
          <w:lang w:eastAsia="ru-RU"/>
        </w:rPr>
      </w:pPr>
      <w:hyperlink r:id="rId48" w:anchor="P2883" w:history="1">
        <w:r w:rsidR="00361ED8" w:rsidRPr="00361ED8">
          <w:rPr>
            <w:rFonts w:ascii="Times New Roman" w:eastAsia="Times New Roman" w:hAnsi="Times New Roman" w:cs="Times New Roman"/>
            <w:sz w:val="24"/>
            <w:szCs w:val="24"/>
            <w:lang w:eastAsia="ru-RU"/>
          </w:rPr>
          <w:t>Перечень</w:t>
        </w:r>
      </w:hyperlink>
      <w:r w:rsidR="00361ED8" w:rsidRPr="00361ED8">
        <w:rPr>
          <w:rFonts w:ascii="Times New Roman" w:eastAsia="Times New Roman" w:hAnsi="Times New Roman" w:cs="Times New Roman"/>
          <w:sz w:val="24"/>
          <w:szCs w:val="24"/>
          <w:lang w:eastAsia="ru-RU"/>
        </w:rPr>
        <w:t xml:space="preserve"> мер правового регулирования в сфере реализации муниципальной </w:t>
      </w:r>
      <w:r w:rsidR="00241C42">
        <w:rPr>
          <w:rFonts w:ascii="Times New Roman" w:eastAsia="Times New Roman" w:hAnsi="Times New Roman" w:cs="Times New Roman"/>
          <w:sz w:val="24"/>
          <w:szCs w:val="24"/>
          <w:lang w:eastAsia="ru-RU"/>
        </w:rPr>
        <w:t>программы приведен в приложении</w:t>
      </w:r>
      <w:r w:rsidR="00361ED8" w:rsidRPr="00361ED8">
        <w:rPr>
          <w:rFonts w:ascii="Times New Roman" w:eastAsia="Times New Roman" w:hAnsi="Times New Roman" w:cs="Times New Roman"/>
          <w:sz w:val="24"/>
          <w:szCs w:val="24"/>
          <w:lang w:eastAsia="ru-RU"/>
        </w:rPr>
        <w:t xml:space="preserve"> к муниципальной программе</w:t>
      </w:r>
      <w:r w:rsidR="00241C42">
        <w:rPr>
          <w:rFonts w:ascii="Times New Roman" w:eastAsia="Times New Roman" w:hAnsi="Times New Roman" w:cs="Times New Roman"/>
          <w:sz w:val="24"/>
          <w:szCs w:val="24"/>
          <w:lang w:eastAsia="ru-RU"/>
        </w:rPr>
        <w:t xml:space="preserve"> (таблица № 3)</w:t>
      </w:r>
      <w:r w:rsidR="00361ED8" w:rsidRPr="00361ED8">
        <w:rPr>
          <w:rFonts w:ascii="Times New Roman" w:eastAsia="Times New Roman" w:hAnsi="Times New Roman" w:cs="Times New Roman"/>
          <w:sz w:val="24"/>
          <w:szCs w:val="24"/>
          <w:lang w:eastAsia="ru-RU"/>
        </w:rPr>
        <w:t>.</w:t>
      </w:r>
    </w:p>
    <w:p w14:paraId="3CF2F1F4" w14:textId="77777777"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14:paraId="4F38E186" w14:textId="77777777" w:rsidR="00361ED8" w:rsidRPr="00361ED8" w:rsidRDefault="00361ED8" w:rsidP="00361ED8">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6. Прогноз сводных показателей муниципальных заданий</w:t>
      </w:r>
    </w:p>
    <w:p w14:paraId="5430C13F" w14:textId="77777777"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по этапам реализации Подпрограммы </w:t>
      </w:r>
    </w:p>
    <w:p w14:paraId="6D72797B" w14:textId="77777777" w:rsidR="00361ED8" w:rsidRPr="00361ED8" w:rsidRDefault="00361ED8" w:rsidP="00361ED8">
      <w:pPr>
        <w:widowControl w:val="0"/>
        <w:autoSpaceDE w:val="0"/>
        <w:ind w:firstLine="708"/>
        <w:jc w:val="both"/>
        <w:rPr>
          <w:rFonts w:ascii="Times New Roman" w:eastAsia="Calibri" w:hAnsi="Times New Roman" w:cs="Times New Roman"/>
          <w:sz w:val="24"/>
          <w:szCs w:val="24"/>
          <w:lang w:eastAsia="ru-RU"/>
        </w:rPr>
      </w:pPr>
      <w:r w:rsidRPr="00361ED8">
        <w:rPr>
          <w:rFonts w:ascii="Times New Roman" w:eastAsia="Calibri" w:hAnsi="Times New Roman" w:cs="Times New Roman"/>
          <w:sz w:val="24"/>
          <w:szCs w:val="24"/>
          <w:lang w:eastAsia="ru-RU"/>
        </w:rPr>
        <w:t>Прогноз сводных показателей муниципальных заданий на оказание муниципальных услуг не предусмотрен.</w:t>
      </w:r>
    </w:p>
    <w:p w14:paraId="5BAB5D97" w14:textId="77777777" w:rsidR="00361ED8" w:rsidRPr="00361ED8" w:rsidRDefault="00361ED8" w:rsidP="00361ED8">
      <w:pPr>
        <w:widowControl w:val="0"/>
        <w:autoSpaceDE w:val="0"/>
        <w:ind w:firstLine="708"/>
        <w:jc w:val="both"/>
        <w:rPr>
          <w:rFonts w:ascii="Times New Roman" w:eastAsia="Calibri" w:hAnsi="Times New Roman" w:cs="Times New Roman"/>
          <w:sz w:val="24"/>
          <w:szCs w:val="24"/>
          <w:lang w:eastAsia="ru-RU"/>
        </w:rPr>
      </w:pPr>
    </w:p>
    <w:p w14:paraId="58325813" w14:textId="77777777" w:rsidR="00361ED8" w:rsidRPr="00361ED8" w:rsidRDefault="00361ED8" w:rsidP="00361ED8">
      <w:pPr>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7. Характеристика основных мероприятий, реализуемых</w:t>
      </w:r>
    </w:p>
    <w:p w14:paraId="1E69B229" w14:textId="77777777" w:rsidR="00361ED8" w:rsidRPr="00361ED8" w:rsidRDefault="00361ED8" w:rsidP="00361ED8">
      <w:pPr>
        <w:widowControl w:val="0"/>
        <w:autoSpaceDE w:val="0"/>
        <w:autoSpaceDN w:val="0"/>
        <w:adjustRightInd w:val="0"/>
        <w:spacing w:after="200" w:line="276" w:lineRule="auto"/>
        <w:ind w:firstLine="709"/>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bCs/>
          <w:sz w:val="24"/>
          <w:szCs w:val="24"/>
          <w:lang w:eastAsia="ru-RU"/>
        </w:rPr>
        <w:t xml:space="preserve">муниципальными образованиями Курчатовского района Курской области </w:t>
      </w:r>
      <w:r w:rsidRPr="00361ED8">
        <w:rPr>
          <w:rFonts w:ascii="Times New Roman" w:eastAsia="Times New Roman" w:hAnsi="Times New Roman" w:cs="Times New Roman"/>
          <w:b/>
          <w:sz w:val="24"/>
          <w:szCs w:val="24"/>
          <w:lang w:eastAsia="ru-RU"/>
        </w:rPr>
        <w:t>в случае их участия в разработке и реализации подпрограммы</w:t>
      </w:r>
    </w:p>
    <w:p w14:paraId="57E49FE4" w14:textId="77777777"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Муниципальные образования Курчатовского района Курской области не участвуют в реализации Подпрограммы.</w:t>
      </w:r>
    </w:p>
    <w:p w14:paraId="78D6D53A" w14:textId="77777777" w:rsidR="00361ED8" w:rsidRPr="00361ED8" w:rsidRDefault="00361ED8" w:rsidP="00361ED8">
      <w:pPr>
        <w:autoSpaceDE w:val="0"/>
        <w:jc w:val="center"/>
        <w:rPr>
          <w:rFonts w:ascii="Times New Roman" w:eastAsia="Times New Roman" w:hAnsi="Times New Roman" w:cs="Times New Roman"/>
          <w:b/>
          <w:sz w:val="24"/>
          <w:szCs w:val="24"/>
          <w:lang w:eastAsia="x-none"/>
        </w:rPr>
      </w:pPr>
    </w:p>
    <w:p w14:paraId="64BF0562" w14:textId="77777777" w:rsidR="00361ED8" w:rsidRPr="00361ED8" w:rsidRDefault="00361ED8" w:rsidP="00361ED8">
      <w:pPr>
        <w:autoSpaceDE w:val="0"/>
        <w:jc w:val="center"/>
        <w:rPr>
          <w:rFonts w:ascii="Times New Roman" w:eastAsia="Times New Roman" w:hAnsi="Times New Roman" w:cs="Times New Roman"/>
          <w:b/>
          <w:sz w:val="24"/>
          <w:szCs w:val="24"/>
          <w:lang w:val="x-none" w:eastAsia="x-none"/>
        </w:rPr>
      </w:pPr>
      <w:r w:rsidRPr="00361ED8">
        <w:rPr>
          <w:rFonts w:ascii="Times New Roman" w:eastAsia="Times New Roman" w:hAnsi="Times New Roman" w:cs="Times New Roman"/>
          <w:b/>
          <w:sz w:val="24"/>
          <w:szCs w:val="24"/>
          <w:lang w:val="x-none" w:eastAsia="x-none"/>
        </w:rPr>
        <w:t>8.</w:t>
      </w:r>
      <w:r w:rsidRPr="00361ED8">
        <w:rPr>
          <w:rFonts w:ascii="Times New Roman" w:eastAsia="Times New Roman" w:hAnsi="Times New Roman" w:cs="Times New Roman"/>
          <w:b/>
          <w:sz w:val="24"/>
          <w:szCs w:val="24"/>
          <w:lang w:val="x-none" w:eastAsia="x-none"/>
        </w:rPr>
        <w:tab/>
        <w:t>Информация об участии предприятий и организаций независимо от их организационно-правовых форм и форм собственности</w:t>
      </w:r>
      <w:r w:rsidRPr="00361ED8">
        <w:rPr>
          <w:rFonts w:ascii="Times New Roman" w:eastAsia="Times New Roman" w:hAnsi="Times New Roman" w:cs="Times New Roman"/>
          <w:b/>
          <w:sz w:val="24"/>
          <w:szCs w:val="24"/>
          <w:lang w:eastAsia="x-none"/>
        </w:rPr>
        <w:t xml:space="preserve"> </w:t>
      </w:r>
    </w:p>
    <w:p w14:paraId="0F3E6F6C" w14:textId="77777777" w:rsidR="00361ED8" w:rsidRPr="00361ED8" w:rsidRDefault="00361ED8" w:rsidP="00361ED8">
      <w:pPr>
        <w:autoSpaceDE w:val="0"/>
        <w:ind w:firstLine="709"/>
        <w:jc w:val="left"/>
        <w:rPr>
          <w:rFonts w:ascii="Times New Roman" w:eastAsia="Times New Roman" w:hAnsi="Times New Roman" w:cs="Times New Roman"/>
          <w:b/>
          <w:sz w:val="24"/>
          <w:szCs w:val="24"/>
          <w:lang w:eastAsia="ru-RU"/>
        </w:rPr>
      </w:pPr>
    </w:p>
    <w:p w14:paraId="69454E82" w14:textId="77777777"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Предприятия и организации, а также внебюджетные фонды не участвуют в реализации Подпрограммы.</w:t>
      </w:r>
    </w:p>
    <w:p w14:paraId="22E1CDFC" w14:textId="77777777" w:rsidR="00361ED8" w:rsidRPr="00361ED8" w:rsidRDefault="00361ED8" w:rsidP="00361ED8">
      <w:pPr>
        <w:jc w:val="left"/>
        <w:rPr>
          <w:rFonts w:ascii="Times New Roman" w:eastAsia="Times New Roman" w:hAnsi="Times New Roman" w:cs="Times New Roman"/>
          <w:b/>
          <w:sz w:val="24"/>
          <w:szCs w:val="24"/>
          <w:lang w:eastAsia="ru-RU"/>
        </w:rPr>
      </w:pPr>
    </w:p>
    <w:p w14:paraId="4BA80095" w14:textId="77777777" w:rsidR="00361ED8" w:rsidRPr="0023047E" w:rsidRDefault="00361ED8" w:rsidP="0023047E">
      <w:pPr>
        <w:jc w:val="center"/>
        <w:rPr>
          <w:rFonts w:ascii="Times New Roman" w:eastAsia="Times New Roman" w:hAnsi="Times New Roman" w:cs="Times New Roman"/>
          <w:b/>
          <w:sz w:val="24"/>
          <w:szCs w:val="24"/>
          <w:lang w:eastAsia="x-none"/>
        </w:rPr>
      </w:pPr>
      <w:r w:rsidRPr="00361ED8">
        <w:rPr>
          <w:rFonts w:ascii="Times New Roman" w:eastAsia="Times New Roman" w:hAnsi="Times New Roman" w:cs="Times New Roman"/>
          <w:b/>
          <w:sz w:val="24"/>
          <w:szCs w:val="24"/>
          <w:lang w:eastAsia="x-none"/>
        </w:rPr>
        <w:t>9</w:t>
      </w:r>
      <w:r w:rsidRPr="00361ED8">
        <w:rPr>
          <w:rFonts w:ascii="Times New Roman" w:eastAsia="Times New Roman" w:hAnsi="Times New Roman" w:cs="Times New Roman"/>
          <w:b/>
          <w:sz w:val="24"/>
          <w:szCs w:val="24"/>
          <w:lang w:val="x-none" w:eastAsia="x-none"/>
        </w:rPr>
        <w:t>. Обоснование объема финансовых ресурсов, необходи</w:t>
      </w:r>
      <w:r w:rsidR="0023047E">
        <w:rPr>
          <w:rFonts w:ascii="Times New Roman" w:eastAsia="Times New Roman" w:hAnsi="Times New Roman" w:cs="Times New Roman"/>
          <w:b/>
          <w:sz w:val="24"/>
          <w:szCs w:val="24"/>
          <w:lang w:val="x-none" w:eastAsia="x-none"/>
        </w:rPr>
        <w:t>мых для реализации Подпрограммы</w:t>
      </w:r>
    </w:p>
    <w:p w14:paraId="072B2B46" w14:textId="30D68FB0" w:rsidR="00361ED8" w:rsidRPr="00C62990"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Объем финан</w:t>
      </w:r>
      <w:r w:rsidR="00BD6075">
        <w:rPr>
          <w:rFonts w:ascii="Times New Roman" w:eastAsia="Times New Roman" w:hAnsi="Times New Roman" w:cs="Times New Roman"/>
          <w:sz w:val="24"/>
          <w:szCs w:val="24"/>
          <w:lang w:eastAsia="ru-RU"/>
        </w:rPr>
        <w:t>сирования по подпрограмме в 2024 - 2030</w:t>
      </w:r>
      <w:r w:rsidRPr="00361ED8">
        <w:rPr>
          <w:rFonts w:ascii="Times New Roman" w:eastAsia="Times New Roman" w:hAnsi="Times New Roman" w:cs="Times New Roman"/>
          <w:sz w:val="24"/>
          <w:szCs w:val="24"/>
          <w:lang w:eastAsia="ru-RU"/>
        </w:rPr>
        <w:t xml:space="preserve"> годах за счет средств районного и областного бюджета составит </w:t>
      </w:r>
      <w:r w:rsidR="00C62990" w:rsidRPr="00C62990">
        <w:rPr>
          <w:rFonts w:ascii="Times New Roman" w:eastAsia="Times New Roman" w:hAnsi="Times New Roman" w:cs="Times New Roman"/>
          <w:sz w:val="24"/>
          <w:szCs w:val="24"/>
          <w:lang w:eastAsia="ru-RU"/>
        </w:rPr>
        <w:t>8</w:t>
      </w:r>
      <w:r w:rsidR="005B5137">
        <w:rPr>
          <w:rFonts w:ascii="Times New Roman" w:eastAsia="Times New Roman" w:hAnsi="Times New Roman" w:cs="Times New Roman"/>
          <w:sz w:val="24"/>
          <w:szCs w:val="24"/>
          <w:lang w:eastAsia="ru-RU"/>
        </w:rPr>
        <w:t> 266 508</w:t>
      </w:r>
      <w:r w:rsidR="00642796" w:rsidRPr="00C62990">
        <w:rPr>
          <w:rFonts w:ascii="Times New Roman" w:eastAsia="Times New Roman" w:hAnsi="Times New Roman" w:cs="Times New Roman"/>
          <w:sz w:val="24"/>
          <w:szCs w:val="24"/>
          <w:lang w:eastAsia="ru-RU"/>
        </w:rPr>
        <w:t xml:space="preserve"> </w:t>
      </w:r>
      <w:r w:rsidRPr="00C62990">
        <w:rPr>
          <w:rFonts w:ascii="Times New Roman" w:eastAsia="Times New Roman" w:hAnsi="Times New Roman" w:cs="Times New Roman"/>
          <w:sz w:val="24"/>
          <w:szCs w:val="24"/>
          <w:lang w:eastAsia="ru-RU"/>
        </w:rPr>
        <w:t>рублей, из них:</w:t>
      </w:r>
    </w:p>
    <w:p w14:paraId="1E27D96C" w14:textId="1EA9CE21" w:rsidR="00EA26CE" w:rsidRPr="00C62990" w:rsidRDefault="00EA26CE" w:rsidP="00EA26CE">
      <w:pPr>
        <w:ind w:firstLine="708"/>
        <w:jc w:val="both"/>
        <w:rPr>
          <w:rFonts w:ascii="Times New Roman" w:eastAsia="Times New Roman" w:hAnsi="Times New Roman" w:cs="Times New Roman"/>
          <w:sz w:val="24"/>
          <w:szCs w:val="24"/>
          <w:lang w:eastAsia="ru-RU"/>
        </w:rPr>
      </w:pPr>
      <w:r w:rsidRPr="00C62990">
        <w:rPr>
          <w:rFonts w:ascii="Times New Roman" w:eastAsia="Times New Roman" w:hAnsi="Times New Roman" w:cs="Times New Roman"/>
          <w:sz w:val="24"/>
          <w:szCs w:val="24"/>
          <w:lang w:eastAsia="ru-RU"/>
        </w:rPr>
        <w:t>2024 год – 4</w:t>
      </w:r>
      <w:r w:rsidR="00C62990" w:rsidRPr="00C62990">
        <w:rPr>
          <w:rFonts w:ascii="Times New Roman" w:eastAsia="Times New Roman" w:hAnsi="Times New Roman" w:cs="Times New Roman"/>
          <w:sz w:val="24"/>
          <w:szCs w:val="24"/>
          <w:lang w:eastAsia="ru-RU"/>
        </w:rPr>
        <w:t> 266 508</w:t>
      </w:r>
      <w:r w:rsidRPr="00C62990">
        <w:rPr>
          <w:rFonts w:ascii="Times New Roman" w:eastAsia="Times New Roman" w:hAnsi="Times New Roman" w:cs="Times New Roman"/>
          <w:sz w:val="24"/>
          <w:szCs w:val="24"/>
          <w:lang w:eastAsia="ru-RU"/>
        </w:rPr>
        <w:t xml:space="preserve"> рублей;</w:t>
      </w:r>
    </w:p>
    <w:p w14:paraId="79CCD887" w14:textId="049177A8" w:rsidR="00EA26CE" w:rsidRPr="00C62990" w:rsidRDefault="00EA26CE" w:rsidP="00EA26CE">
      <w:pPr>
        <w:ind w:firstLine="708"/>
        <w:jc w:val="both"/>
        <w:rPr>
          <w:rFonts w:ascii="Times New Roman" w:eastAsia="Times New Roman" w:hAnsi="Times New Roman" w:cs="Times New Roman"/>
          <w:sz w:val="24"/>
          <w:szCs w:val="24"/>
          <w:lang w:eastAsia="ru-RU"/>
        </w:rPr>
      </w:pPr>
      <w:r w:rsidRPr="00C62990">
        <w:rPr>
          <w:rFonts w:ascii="Times New Roman" w:eastAsia="Times New Roman" w:hAnsi="Times New Roman" w:cs="Times New Roman"/>
          <w:sz w:val="24"/>
          <w:szCs w:val="24"/>
          <w:lang w:eastAsia="ru-RU"/>
        </w:rPr>
        <w:t>2025 год – 0 рублей;</w:t>
      </w:r>
    </w:p>
    <w:p w14:paraId="429B9A25" w14:textId="3F5BB34B" w:rsidR="00EA26CE" w:rsidRPr="00C62990" w:rsidRDefault="00EA26CE" w:rsidP="00EA26CE">
      <w:pPr>
        <w:ind w:firstLine="708"/>
        <w:jc w:val="both"/>
        <w:rPr>
          <w:rFonts w:ascii="Times New Roman" w:eastAsia="Times New Roman" w:hAnsi="Times New Roman" w:cs="Times New Roman"/>
          <w:sz w:val="24"/>
          <w:szCs w:val="24"/>
          <w:lang w:eastAsia="ru-RU"/>
        </w:rPr>
      </w:pPr>
      <w:r w:rsidRPr="00C62990">
        <w:rPr>
          <w:rFonts w:ascii="Times New Roman" w:eastAsia="Times New Roman" w:hAnsi="Times New Roman" w:cs="Times New Roman"/>
          <w:sz w:val="24"/>
          <w:szCs w:val="24"/>
          <w:lang w:eastAsia="ru-RU"/>
        </w:rPr>
        <w:lastRenderedPageBreak/>
        <w:t>2026 год – 0 рублей;</w:t>
      </w:r>
    </w:p>
    <w:p w14:paraId="667554E1" w14:textId="77777777" w:rsidR="00EA26CE" w:rsidRPr="00C62990" w:rsidRDefault="00EA26CE" w:rsidP="00EA26CE">
      <w:pPr>
        <w:ind w:firstLine="708"/>
        <w:jc w:val="both"/>
        <w:rPr>
          <w:rFonts w:ascii="Times New Roman" w:eastAsia="Times New Roman" w:hAnsi="Times New Roman" w:cs="Times New Roman"/>
          <w:sz w:val="24"/>
          <w:szCs w:val="24"/>
          <w:lang w:eastAsia="ru-RU"/>
        </w:rPr>
      </w:pPr>
      <w:r w:rsidRPr="00C62990">
        <w:rPr>
          <w:rFonts w:ascii="Times New Roman" w:eastAsia="Times New Roman" w:hAnsi="Times New Roman" w:cs="Times New Roman"/>
          <w:sz w:val="24"/>
          <w:szCs w:val="24"/>
          <w:lang w:eastAsia="ru-RU"/>
        </w:rPr>
        <w:t>2027 год – 1 000 000 рублей;</w:t>
      </w:r>
    </w:p>
    <w:p w14:paraId="3E463AF8" w14:textId="77777777" w:rsidR="00EA26CE" w:rsidRPr="00C62990" w:rsidRDefault="00EA26CE" w:rsidP="00EA26CE">
      <w:pPr>
        <w:ind w:firstLine="708"/>
        <w:jc w:val="both"/>
        <w:rPr>
          <w:rFonts w:ascii="Times New Roman" w:eastAsia="Times New Roman" w:hAnsi="Times New Roman" w:cs="Times New Roman"/>
          <w:sz w:val="24"/>
          <w:szCs w:val="24"/>
          <w:lang w:eastAsia="ru-RU"/>
        </w:rPr>
      </w:pPr>
      <w:r w:rsidRPr="00C62990">
        <w:rPr>
          <w:rFonts w:ascii="Times New Roman" w:eastAsia="Times New Roman" w:hAnsi="Times New Roman" w:cs="Times New Roman"/>
          <w:sz w:val="24"/>
          <w:szCs w:val="24"/>
          <w:lang w:eastAsia="ru-RU"/>
        </w:rPr>
        <w:t>2028 год – 1 000 000 рублей;</w:t>
      </w:r>
    </w:p>
    <w:p w14:paraId="2750FFE8" w14:textId="77777777" w:rsidR="00EA26CE" w:rsidRPr="00C62990" w:rsidRDefault="00EA26CE" w:rsidP="00EA26CE">
      <w:pPr>
        <w:ind w:firstLine="708"/>
        <w:jc w:val="both"/>
        <w:rPr>
          <w:rFonts w:ascii="Times New Roman" w:eastAsia="Times New Roman" w:hAnsi="Times New Roman" w:cs="Times New Roman"/>
          <w:sz w:val="24"/>
          <w:szCs w:val="24"/>
          <w:lang w:eastAsia="ru-RU"/>
        </w:rPr>
      </w:pPr>
      <w:r w:rsidRPr="00C62990">
        <w:rPr>
          <w:rFonts w:ascii="Times New Roman" w:eastAsia="Times New Roman" w:hAnsi="Times New Roman" w:cs="Times New Roman"/>
          <w:sz w:val="24"/>
          <w:szCs w:val="24"/>
          <w:lang w:eastAsia="ru-RU"/>
        </w:rPr>
        <w:t>2029 год – 1 000 000 рублей;</w:t>
      </w:r>
    </w:p>
    <w:p w14:paraId="69762984" w14:textId="77777777" w:rsidR="00EA26CE" w:rsidRDefault="00EA26CE" w:rsidP="00EA26CE">
      <w:pPr>
        <w:ind w:firstLine="708"/>
        <w:jc w:val="both"/>
        <w:rPr>
          <w:rFonts w:ascii="Times New Roman" w:eastAsia="Times New Roman" w:hAnsi="Times New Roman" w:cs="Times New Roman"/>
          <w:sz w:val="24"/>
          <w:szCs w:val="24"/>
          <w:lang w:eastAsia="ru-RU"/>
        </w:rPr>
      </w:pPr>
      <w:r w:rsidRPr="00C62990">
        <w:rPr>
          <w:rFonts w:ascii="Times New Roman" w:eastAsia="Times New Roman" w:hAnsi="Times New Roman" w:cs="Times New Roman"/>
          <w:sz w:val="24"/>
          <w:szCs w:val="24"/>
          <w:lang w:eastAsia="ru-RU"/>
        </w:rPr>
        <w:t>2030 год – 1 000 000 рублей.</w:t>
      </w:r>
    </w:p>
    <w:p w14:paraId="75239CAB" w14:textId="77777777" w:rsidR="00361ED8" w:rsidRPr="00361ED8" w:rsidRDefault="00361ED8" w:rsidP="00EA26CE">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При расчете объемов финанси</w:t>
      </w:r>
      <w:r w:rsidR="00BD6075">
        <w:rPr>
          <w:rFonts w:ascii="Times New Roman" w:eastAsia="Times New Roman" w:hAnsi="Times New Roman" w:cs="Times New Roman"/>
          <w:sz w:val="24"/>
          <w:szCs w:val="24"/>
          <w:lang w:eastAsia="ru-RU"/>
        </w:rPr>
        <w:t>рования текущих расходов на 2024 - 2030</w:t>
      </w:r>
      <w:r w:rsidRPr="00361ED8">
        <w:rPr>
          <w:rFonts w:ascii="Times New Roman" w:eastAsia="Times New Roman" w:hAnsi="Times New Roman" w:cs="Times New Roman"/>
          <w:sz w:val="24"/>
          <w:szCs w:val="24"/>
          <w:lang w:eastAsia="ru-RU"/>
        </w:rPr>
        <w:t xml:space="preserve"> годы также принимались во внимание прогнозные данные развития экологической ситуации, и в особенности, связанные с обеспеченностью людей питьевой водой.</w:t>
      </w:r>
    </w:p>
    <w:p w14:paraId="723E45A7" w14:textId="77777777"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При изменении объемов бюджетного финансирования Подпрограммы ответственный исполнитель Подпрограммы учитывает объемы финансирования ее основных мероприятий с учетом средств районного бюджета, а также уточняются целевые индикаторы и показатели Подпрограммы в установленном порядке.</w:t>
      </w:r>
    </w:p>
    <w:p w14:paraId="5A03097C"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sz w:val="24"/>
          <w:szCs w:val="24"/>
          <w:lang w:eastAsia="ru-RU"/>
        </w:rPr>
        <w:t xml:space="preserve">Ресурсное </w:t>
      </w:r>
      <w:hyperlink r:id="rId49" w:history="1">
        <w:r w:rsidRPr="00361ED8">
          <w:rPr>
            <w:rFonts w:ascii="Times New Roman" w:eastAsia="Times New Roman" w:hAnsi="Times New Roman" w:cs="Times New Roman"/>
            <w:sz w:val="24"/>
            <w:szCs w:val="24"/>
            <w:lang w:eastAsia="ru-RU"/>
          </w:rPr>
          <w:t>обеспечение</w:t>
        </w:r>
      </w:hyperlink>
      <w:r w:rsidRPr="00361ED8">
        <w:rPr>
          <w:rFonts w:ascii="Times New Roman" w:eastAsia="Times New Roman" w:hAnsi="Times New Roman" w:cs="Arial"/>
          <w:sz w:val="24"/>
          <w:szCs w:val="24"/>
          <w:lang w:eastAsia="ru-RU"/>
        </w:rPr>
        <w:t xml:space="preserve"> реализации Подпрограммы за счет средств районного бюджета по годам </w:t>
      </w:r>
      <w:r w:rsidRPr="00361ED8">
        <w:rPr>
          <w:rFonts w:ascii="Times New Roman" w:eastAsia="Times New Roman" w:hAnsi="Times New Roman" w:cs="Times New Roman"/>
          <w:sz w:val="24"/>
          <w:szCs w:val="24"/>
          <w:lang w:eastAsia="ru-RU"/>
        </w:rPr>
        <w:t xml:space="preserve">представлено в приложении </w:t>
      </w:r>
      <w:r w:rsidR="00241C42">
        <w:rPr>
          <w:rFonts w:ascii="Times New Roman" w:eastAsia="Times New Roman" w:hAnsi="Times New Roman" w:cs="Times New Roman"/>
          <w:sz w:val="24"/>
          <w:szCs w:val="24"/>
          <w:lang w:eastAsia="ru-RU"/>
        </w:rPr>
        <w:t>к муниципальной программе (таблица № 5)</w:t>
      </w:r>
      <w:r w:rsidRPr="00361ED8">
        <w:rPr>
          <w:rFonts w:ascii="Times New Roman" w:eastAsia="Times New Roman" w:hAnsi="Times New Roman" w:cs="Times New Roman"/>
          <w:sz w:val="24"/>
          <w:szCs w:val="24"/>
          <w:lang w:eastAsia="ru-RU"/>
        </w:rPr>
        <w:t>.</w:t>
      </w:r>
    </w:p>
    <w:p w14:paraId="418FB097" w14:textId="77777777"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При расчете объемов финанси</w:t>
      </w:r>
      <w:r w:rsidR="00BD6075">
        <w:rPr>
          <w:rFonts w:ascii="Times New Roman" w:eastAsia="Times New Roman" w:hAnsi="Times New Roman" w:cs="Times New Roman"/>
          <w:sz w:val="24"/>
          <w:szCs w:val="24"/>
          <w:lang w:eastAsia="ru-RU"/>
        </w:rPr>
        <w:t>рования текущих расходов на 2024 - 2030</w:t>
      </w:r>
      <w:r w:rsidRPr="00361ED8">
        <w:rPr>
          <w:rFonts w:ascii="Times New Roman" w:eastAsia="Times New Roman" w:hAnsi="Times New Roman" w:cs="Times New Roman"/>
          <w:sz w:val="24"/>
          <w:szCs w:val="24"/>
          <w:lang w:eastAsia="ru-RU"/>
        </w:rPr>
        <w:t xml:space="preserve"> годы также принимаются во внимание прогнозные данные развития экологической ситуации, и в особенности, связанные с обеспеченностью людей питьевой водой.</w:t>
      </w:r>
    </w:p>
    <w:p w14:paraId="407662D4" w14:textId="77777777"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14:paraId="18BA2DEB" w14:textId="77777777" w:rsidR="00361ED8" w:rsidRPr="00361ED8" w:rsidRDefault="00361ED8" w:rsidP="0023047E">
      <w:pPr>
        <w:numPr>
          <w:ilvl w:val="0"/>
          <w:numId w:val="37"/>
        </w:num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Анализ рисков реализации Подпрограммы и описание </w:t>
      </w:r>
    </w:p>
    <w:p w14:paraId="39804E1D" w14:textId="77777777" w:rsidR="00361ED8" w:rsidRPr="00361ED8" w:rsidRDefault="00361ED8" w:rsidP="0023047E">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мер управления рисками</w:t>
      </w:r>
      <w:r w:rsidRPr="00361ED8">
        <w:rPr>
          <w:rFonts w:ascii="Calibri" w:eastAsia="Times New Roman" w:hAnsi="Calibri" w:cs="Times New Roman"/>
          <w:lang w:eastAsia="ru-RU"/>
        </w:rPr>
        <w:t xml:space="preserve"> </w:t>
      </w:r>
      <w:r w:rsidRPr="00361ED8">
        <w:rPr>
          <w:rFonts w:ascii="Times New Roman" w:eastAsia="Times New Roman" w:hAnsi="Times New Roman" w:cs="Times New Roman"/>
          <w:b/>
          <w:sz w:val="24"/>
          <w:szCs w:val="24"/>
          <w:lang w:eastAsia="ru-RU"/>
        </w:rPr>
        <w:t>реализации Подпрограммы</w:t>
      </w:r>
    </w:p>
    <w:p w14:paraId="0A417BCA" w14:textId="77777777" w:rsidR="00361ED8" w:rsidRPr="00361ED8" w:rsidRDefault="00361ED8" w:rsidP="00361ED8">
      <w:pPr>
        <w:ind w:firstLine="600"/>
        <w:jc w:val="center"/>
        <w:rPr>
          <w:rFonts w:ascii="Times New Roman" w:eastAsia="Times New Roman" w:hAnsi="Times New Roman" w:cs="Times New Roman"/>
          <w:b/>
          <w:sz w:val="24"/>
          <w:szCs w:val="24"/>
          <w:lang w:eastAsia="ru-RU"/>
        </w:rPr>
      </w:pPr>
    </w:p>
    <w:p w14:paraId="0D36B247" w14:textId="77777777"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ходе реализации настоящей Подпрограммы могут возникнуть законодательные, финансовые и климатические риски.</w:t>
      </w:r>
    </w:p>
    <w:p w14:paraId="0662029F" w14:textId="77777777"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Законодательные риски</w:t>
      </w:r>
      <w:r w:rsidRPr="00361ED8">
        <w:rPr>
          <w:rFonts w:ascii="Times New Roman" w:eastAsia="Times New Roman" w:hAnsi="Times New Roman" w:cs="Times New Roman"/>
          <w:b/>
          <w:sz w:val="24"/>
          <w:szCs w:val="24"/>
          <w:lang w:eastAsia="ru-RU"/>
        </w:rPr>
        <w:t>:</w:t>
      </w:r>
      <w:r w:rsidRPr="00361ED8">
        <w:rPr>
          <w:rFonts w:ascii="Times New Roman" w:eastAsia="Times New Roman" w:hAnsi="Times New Roman" w:cs="Times New Roman"/>
          <w:sz w:val="24"/>
          <w:szCs w:val="24"/>
          <w:lang w:eastAsia="ru-RU"/>
        </w:rPr>
        <w:t xml:space="preserve"> изменения в законодательстве, отказ от программно-целевого метода финансирования и соответственно влекущие изменения схемы финансирования природоохранных мероприятий и др.</w:t>
      </w:r>
    </w:p>
    <w:p w14:paraId="790B4368" w14:textId="77777777"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Минимизация влияния данного риска основана на своевременной подготовке нормативных актов Администрации Курчатовского района Курской области, устанавливающих новый механизм реализации Подпрограммы и ее управления.</w:t>
      </w:r>
    </w:p>
    <w:p w14:paraId="4025EF15" w14:textId="77777777"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Финансовые риски связаны с возможным возникновением острого дефицита бюджета и вследствие этого недостаточным уровнем бюджетного финансирования реализации мероприятий Подпрограммы.</w:t>
      </w:r>
    </w:p>
    <w:p w14:paraId="0A51CDAD" w14:textId="77777777"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Климатические риски вызываются существенными отклонениями погодных условий от средних климатических показателей данной территории (длительные жара и осадки, штормы, сильные ранние морозы и т.д.).</w:t>
      </w:r>
    </w:p>
    <w:p w14:paraId="7F4C1F8A" w14:textId="77777777"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Наличие указанных рисков существенно повлияет на ход и качество реализации подпрограммных мероприятий, в том числе на своевременность выполнения строительных, ремонтных и мониторинговых работ.</w:t>
      </w:r>
    </w:p>
    <w:p w14:paraId="2662EC18" w14:textId="77777777" w:rsidR="00361ED8" w:rsidRPr="00361ED8" w:rsidRDefault="00361ED8" w:rsidP="00361ED8">
      <w:pPr>
        <w:ind w:firstLine="600"/>
        <w:jc w:val="both"/>
        <w:rPr>
          <w:rFonts w:ascii="Times New Roman" w:eastAsia="Times New Roman" w:hAnsi="Times New Roman" w:cs="Times New Roman"/>
          <w:sz w:val="24"/>
          <w:szCs w:val="24"/>
          <w:lang w:eastAsia="ru-RU"/>
        </w:rPr>
        <w:sectPr w:rsidR="00361ED8" w:rsidRPr="00361ED8" w:rsidSect="00081C76">
          <w:headerReference w:type="first" r:id="rId50"/>
          <w:pgSz w:w="11906" w:h="16838" w:code="9"/>
          <w:pgMar w:top="851" w:right="991" w:bottom="851" w:left="1418" w:header="709" w:footer="709" w:gutter="0"/>
          <w:pgNumType w:start="1"/>
          <w:cols w:space="708"/>
          <w:titlePg/>
          <w:docGrid w:linePitch="360"/>
        </w:sectPr>
      </w:pPr>
      <w:r w:rsidRPr="00361ED8">
        <w:rPr>
          <w:rFonts w:ascii="Times New Roman" w:eastAsia="Times New Roman" w:hAnsi="Times New Roman" w:cs="Times New Roman"/>
          <w:sz w:val="24"/>
          <w:szCs w:val="24"/>
          <w:lang w:eastAsia="ru-RU"/>
        </w:rPr>
        <w:t>В данном случае возможны переносы сроков реализации и финансирования мероприятий с внесением соответствующих поправок в Подпрограмму.</w:t>
      </w:r>
    </w:p>
    <w:p w14:paraId="3C080B0B" w14:textId="77777777" w:rsidR="00361ED8" w:rsidRPr="00361ED8" w:rsidRDefault="00A01EA8" w:rsidP="00361ED8">
      <w:pPr>
        <w:spacing w:line="276" w:lineRule="auto"/>
        <w:ind w:left="19824" w:hanging="9912"/>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Приложение </w:t>
      </w:r>
      <w:r w:rsidR="00361ED8" w:rsidRPr="00361ED8">
        <w:rPr>
          <w:rFonts w:ascii="Times New Roman" w:eastAsia="Times New Roman" w:hAnsi="Times New Roman" w:cs="Times New Roman"/>
          <w:sz w:val="20"/>
          <w:szCs w:val="20"/>
          <w:lang w:eastAsia="ru-RU"/>
        </w:rPr>
        <w:t xml:space="preserve"> </w:t>
      </w:r>
    </w:p>
    <w:p w14:paraId="1B9C72ED" w14:textId="77777777" w:rsidR="00361ED8" w:rsidRPr="00361ED8"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к муниципальной программе Курчатовского района</w:t>
      </w:r>
    </w:p>
    <w:p w14:paraId="5BF19DFA" w14:textId="77777777" w:rsidR="00361ED8" w:rsidRPr="00361ED8"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Курской области «Охрана окружающей среды</w:t>
      </w:r>
    </w:p>
    <w:p w14:paraId="5F465C48" w14:textId="77777777" w:rsidR="00361ED8" w:rsidRPr="00361ED8"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 xml:space="preserve">муниципального района «Курчатовский район» </w:t>
      </w:r>
    </w:p>
    <w:p w14:paraId="294F158B" w14:textId="77777777" w:rsidR="00361ED8"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Курской области»</w:t>
      </w:r>
    </w:p>
    <w:p w14:paraId="59FA31BD" w14:textId="77777777" w:rsidR="00241C42" w:rsidRPr="00361ED8" w:rsidRDefault="00241C42"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Таблица №1</w:t>
      </w:r>
    </w:p>
    <w:p w14:paraId="6E52FAFF" w14:textId="77777777" w:rsidR="00361ED8" w:rsidRPr="00361ED8" w:rsidRDefault="00361ED8" w:rsidP="00361ED8">
      <w:pPr>
        <w:spacing w:line="276" w:lineRule="auto"/>
        <w:jc w:val="left"/>
        <w:rPr>
          <w:rFonts w:ascii="Times New Roman" w:eastAsia="Times New Roman" w:hAnsi="Times New Roman" w:cs="Times New Roman"/>
          <w:sz w:val="20"/>
          <w:szCs w:val="20"/>
          <w:lang w:eastAsia="ru-RU"/>
        </w:rPr>
      </w:pPr>
    </w:p>
    <w:p w14:paraId="0073F297" w14:textId="77777777" w:rsidR="00361ED8" w:rsidRPr="00361ED8" w:rsidRDefault="00361ED8" w:rsidP="00361ED8">
      <w:pPr>
        <w:spacing w:line="276" w:lineRule="auto"/>
        <w:jc w:val="left"/>
        <w:rPr>
          <w:rFonts w:ascii="Times New Roman" w:eastAsia="Times New Roman" w:hAnsi="Times New Roman" w:cs="Times New Roman"/>
          <w:sz w:val="20"/>
          <w:szCs w:val="20"/>
          <w:lang w:eastAsia="ru-RU"/>
        </w:rPr>
      </w:pPr>
    </w:p>
    <w:p w14:paraId="7B2E3855" w14:textId="77777777"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Сведения</w:t>
      </w:r>
    </w:p>
    <w:p w14:paraId="37341EE6" w14:textId="77777777"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 показателях (индикаторах) муниципальной программы Курчатовского района Курской области </w:t>
      </w:r>
    </w:p>
    <w:p w14:paraId="659232E5" w14:textId="77777777"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«Охрана окружающей среды муниципального района «Курчатовский район» Курской области», подпрограмм муниципальной программы и их значениях</w:t>
      </w:r>
    </w:p>
    <w:p w14:paraId="34B77720" w14:textId="77777777"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p>
    <w:tbl>
      <w:tblPr>
        <w:tblW w:w="147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
        <w:gridCol w:w="5773"/>
        <w:gridCol w:w="1417"/>
        <w:gridCol w:w="991"/>
        <w:gridCol w:w="993"/>
        <w:gridCol w:w="992"/>
        <w:gridCol w:w="992"/>
        <w:gridCol w:w="993"/>
        <w:gridCol w:w="992"/>
        <w:gridCol w:w="851"/>
      </w:tblGrid>
      <w:tr w:rsidR="00361ED8" w:rsidRPr="00361ED8" w14:paraId="15DA5C4F" w14:textId="77777777" w:rsidTr="00A934F9">
        <w:trPr>
          <w:trHeight w:val="380"/>
        </w:trPr>
        <w:tc>
          <w:tcPr>
            <w:tcW w:w="748" w:type="dxa"/>
            <w:vMerge w:val="restart"/>
            <w:tcBorders>
              <w:top w:val="single" w:sz="4" w:space="0" w:color="auto"/>
              <w:left w:val="single" w:sz="4" w:space="0" w:color="auto"/>
            </w:tcBorders>
            <w:shd w:val="clear" w:color="auto" w:fill="auto"/>
          </w:tcPr>
          <w:p w14:paraId="7D61CABB"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w:t>
            </w:r>
          </w:p>
          <w:p w14:paraId="2BAB6C69"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п/п</w:t>
            </w:r>
          </w:p>
        </w:tc>
        <w:tc>
          <w:tcPr>
            <w:tcW w:w="5773" w:type="dxa"/>
            <w:vMerge w:val="restart"/>
            <w:tcBorders>
              <w:right w:val="single" w:sz="4" w:space="0" w:color="auto"/>
            </w:tcBorders>
            <w:vAlign w:val="center"/>
          </w:tcPr>
          <w:p w14:paraId="6A6AB103"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Наименование показателя (индикатора) </w:t>
            </w:r>
          </w:p>
        </w:tc>
        <w:tc>
          <w:tcPr>
            <w:tcW w:w="1417" w:type="dxa"/>
            <w:vMerge w:val="restart"/>
            <w:tcBorders>
              <w:left w:val="single" w:sz="4" w:space="0" w:color="auto"/>
              <w:right w:val="single" w:sz="4" w:space="0" w:color="auto"/>
            </w:tcBorders>
            <w:vAlign w:val="center"/>
          </w:tcPr>
          <w:p w14:paraId="1A15BB20"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Единица измерения</w:t>
            </w:r>
          </w:p>
        </w:tc>
        <w:tc>
          <w:tcPr>
            <w:tcW w:w="6804" w:type="dxa"/>
            <w:gridSpan w:val="7"/>
            <w:tcBorders>
              <w:left w:val="single" w:sz="4" w:space="0" w:color="auto"/>
              <w:right w:val="single" w:sz="4" w:space="0" w:color="auto"/>
            </w:tcBorders>
            <w:vAlign w:val="center"/>
          </w:tcPr>
          <w:p w14:paraId="4EB877D7"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Значения показателей </w:t>
            </w:r>
          </w:p>
        </w:tc>
      </w:tr>
      <w:tr w:rsidR="00361ED8" w:rsidRPr="00361ED8" w14:paraId="315CD1D6" w14:textId="77777777" w:rsidTr="00A934F9">
        <w:tc>
          <w:tcPr>
            <w:tcW w:w="748" w:type="dxa"/>
            <w:vMerge/>
            <w:tcBorders>
              <w:left w:val="single" w:sz="4" w:space="0" w:color="auto"/>
              <w:bottom w:val="single" w:sz="4" w:space="0" w:color="auto"/>
            </w:tcBorders>
            <w:shd w:val="clear" w:color="auto" w:fill="auto"/>
          </w:tcPr>
          <w:p w14:paraId="7513F712"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5773" w:type="dxa"/>
            <w:vMerge/>
            <w:tcBorders>
              <w:bottom w:val="single" w:sz="4" w:space="0" w:color="auto"/>
              <w:right w:val="single" w:sz="4" w:space="0" w:color="auto"/>
            </w:tcBorders>
            <w:vAlign w:val="center"/>
          </w:tcPr>
          <w:p w14:paraId="19FA6C78"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tcPr>
          <w:p w14:paraId="3720060B"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991" w:type="dxa"/>
            <w:tcBorders>
              <w:left w:val="single" w:sz="4" w:space="0" w:color="auto"/>
              <w:right w:val="single" w:sz="4" w:space="0" w:color="auto"/>
            </w:tcBorders>
            <w:vAlign w:val="center"/>
          </w:tcPr>
          <w:p w14:paraId="6294B4A7" w14:textId="77777777" w:rsidR="00361ED8" w:rsidRPr="00361ED8" w:rsidRDefault="009439CF"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r w:rsidR="00361ED8" w:rsidRPr="00361ED8">
              <w:rPr>
                <w:rFonts w:ascii="Times New Roman" w:eastAsia="Times New Roman" w:hAnsi="Times New Roman" w:cs="Times New Roman"/>
                <w:sz w:val="20"/>
                <w:szCs w:val="20"/>
                <w:lang w:eastAsia="ru-RU"/>
              </w:rPr>
              <w:t>г.</w:t>
            </w:r>
          </w:p>
        </w:tc>
        <w:tc>
          <w:tcPr>
            <w:tcW w:w="993" w:type="dxa"/>
            <w:tcBorders>
              <w:left w:val="single" w:sz="4" w:space="0" w:color="auto"/>
              <w:right w:val="single" w:sz="4" w:space="0" w:color="auto"/>
            </w:tcBorders>
            <w:vAlign w:val="center"/>
          </w:tcPr>
          <w:p w14:paraId="7DE350A4" w14:textId="77777777" w:rsidR="00361ED8" w:rsidRPr="00361ED8" w:rsidRDefault="009439CF"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w:t>
            </w:r>
            <w:r w:rsidR="00361ED8" w:rsidRPr="00361ED8">
              <w:rPr>
                <w:rFonts w:ascii="Times New Roman" w:eastAsia="Times New Roman" w:hAnsi="Times New Roman" w:cs="Times New Roman"/>
                <w:sz w:val="20"/>
                <w:szCs w:val="20"/>
                <w:lang w:eastAsia="ru-RU"/>
              </w:rPr>
              <w:t>г.</w:t>
            </w:r>
          </w:p>
        </w:tc>
        <w:tc>
          <w:tcPr>
            <w:tcW w:w="992" w:type="dxa"/>
            <w:tcBorders>
              <w:left w:val="single" w:sz="4" w:space="0" w:color="auto"/>
              <w:right w:val="single" w:sz="4" w:space="0" w:color="auto"/>
            </w:tcBorders>
            <w:vAlign w:val="center"/>
          </w:tcPr>
          <w:p w14:paraId="1499ABF3" w14:textId="77777777" w:rsidR="00361ED8" w:rsidRPr="00361ED8" w:rsidRDefault="009439CF"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w:t>
            </w:r>
            <w:r w:rsidR="00361ED8" w:rsidRPr="00361ED8">
              <w:rPr>
                <w:rFonts w:ascii="Times New Roman" w:eastAsia="Times New Roman" w:hAnsi="Times New Roman" w:cs="Times New Roman"/>
                <w:sz w:val="20"/>
                <w:szCs w:val="20"/>
                <w:lang w:eastAsia="ru-RU"/>
              </w:rPr>
              <w:t>г.</w:t>
            </w:r>
          </w:p>
        </w:tc>
        <w:tc>
          <w:tcPr>
            <w:tcW w:w="992" w:type="dxa"/>
            <w:tcBorders>
              <w:left w:val="single" w:sz="4" w:space="0" w:color="auto"/>
              <w:right w:val="single" w:sz="4" w:space="0" w:color="auto"/>
            </w:tcBorders>
            <w:vAlign w:val="center"/>
          </w:tcPr>
          <w:p w14:paraId="6666533B" w14:textId="77777777" w:rsidR="00361ED8" w:rsidRPr="00361ED8" w:rsidRDefault="009439CF"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w:t>
            </w:r>
            <w:r w:rsidR="00361ED8" w:rsidRPr="00361ED8">
              <w:rPr>
                <w:rFonts w:ascii="Times New Roman" w:eastAsia="Times New Roman" w:hAnsi="Times New Roman" w:cs="Times New Roman"/>
                <w:sz w:val="20"/>
                <w:szCs w:val="20"/>
                <w:lang w:eastAsia="ru-RU"/>
              </w:rPr>
              <w:t>г.</w:t>
            </w:r>
          </w:p>
        </w:tc>
        <w:tc>
          <w:tcPr>
            <w:tcW w:w="993" w:type="dxa"/>
            <w:tcBorders>
              <w:left w:val="single" w:sz="4" w:space="0" w:color="auto"/>
              <w:right w:val="single" w:sz="4" w:space="0" w:color="auto"/>
            </w:tcBorders>
            <w:vAlign w:val="center"/>
          </w:tcPr>
          <w:p w14:paraId="7E93E2FC" w14:textId="77777777" w:rsidR="00361ED8" w:rsidRPr="00361ED8" w:rsidRDefault="009439CF"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2028</w:t>
            </w:r>
            <w:r w:rsidR="00361ED8" w:rsidRPr="00361ED8">
              <w:rPr>
                <w:rFonts w:ascii="Times New Roman" w:eastAsia="Times New Roman" w:hAnsi="Times New Roman" w:cs="Times New Roman"/>
                <w:sz w:val="20"/>
                <w:szCs w:val="20"/>
                <w:lang w:eastAsia="ru-RU"/>
              </w:rPr>
              <w:t>г.</w:t>
            </w:r>
          </w:p>
        </w:tc>
        <w:tc>
          <w:tcPr>
            <w:tcW w:w="992" w:type="dxa"/>
            <w:tcBorders>
              <w:left w:val="single" w:sz="4" w:space="0" w:color="auto"/>
              <w:right w:val="single" w:sz="4" w:space="0" w:color="auto"/>
            </w:tcBorders>
            <w:vAlign w:val="center"/>
          </w:tcPr>
          <w:p w14:paraId="0A77D49D" w14:textId="77777777" w:rsidR="00361ED8" w:rsidRPr="00361ED8" w:rsidRDefault="009439CF"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2029</w:t>
            </w:r>
            <w:r w:rsidR="00361ED8" w:rsidRPr="00361ED8">
              <w:rPr>
                <w:rFonts w:ascii="Times New Roman" w:eastAsia="Times New Roman" w:hAnsi="Times New Roman" w:cs="Times New Roman"/>
                <w:sz w:val="20"/>
                <w:szCs w:val="20"/>
                <w:lang w:eastAsia="ru-RU"/>
              </w:rPr>
              <w:t>г.</w:t>
            </w:r>
          </w:p>
        </w:tc>
        <w:tc>
          <w:tcPr>
            <w:tcW w:w="851" w:type="dxa"/>
            <w:tcBorders>
              <w:left w:val="single" w:sz="4" w:space="0" w:color="auto"/>
              <w:right w:val="single" w:sz="4" w:space="0" w:color="auto"/>
            </w:tcBorders>
            <w:vAlign w:val="center"/>
          </w:tcPr>
          <w:p w14:paraId="32243047" w14:textId="77777777" w:rsidR="00361ED8" w:rsidRPr="00361ED8" w:rsidRDefault="009439CF"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2030</w:t>
            </w:r>
            <w:r w:rsidR="00361ED8" w:rsidRPr="00361ED8">
              <w:rPr>
                <w:rFonts w:ascii="Times New Roman" w:eastAsia="Times New Roman" w:hAnsi="Times New Roman" w:cs="Times New Roman"/>
                <w:sz w:val="20"/>
                <w:szCs w:val="20"/>
                <w:lang w:eastAsia="ru-RU"/>
              </w:rPr>
              <w:t>г.</w:t>
            </w:r>
          </w:p>
        </w:tc>
      </w:tr>
      <w:tr w:rsidR="00361ED8" w:rsidRPr="00361ED8" w14:paraId="1392348A" w14:textId="77777777" w:rsidTr="00A934F9">
        <w:trPr>
          <w:trHeight w:val="422"/>
        </w:trPr>
        <w:tc>
          <w:tcPr>
            <w:tcW w:w="14742" w:type="dxa"/>
            <w:gridSpan w:val="10"/>
            <w:tcBorders>
              <w:left w:val="single" w:sz="4" w:space="0" w:color="auto"/>
              <w:bottom w:val="single" w:sz="4" w:space="0" w:color="auto"/>
              <w:right w:val="single" w:sz="4" w:space="0" w:color="auto"/>
            </w:tcBorders>
            <w:shd w:val="clear" w:color="auto" w:fill="auto"/>
            <w:vAlign w:val="center"/>
          </w:tcPr>
          <w:p w14:paraId="50EAC181" w14:textId="77777777" w:rsidR="00361ED8" w:rsidRPr="00361ED8" w:rsidRDefault="00361ED8" w:rsidP="00361ED8">
            <w:pPr>
              <w:spacing w:line="276" w:lineRule="auto"/>
              <w:jc w:val="center"/>
              <w:rPr>
                <w:rFonts w:ascii="Times New Roman" w:eastAsia="Times New Roman" w:hAnsi="Times New Roman" w:cs="Times New Roman"/>
                <w:b/>
                <w:sz w:val="20"/>
                <w:szCs w:val="20"/>
                <w:lang w:eastAsia="ru-RU"/>
              </w:rPr>
            </w:pPr>
            <w:r w:rsidRPr="00361ED8">
              <w:rPr>
                <w:rFonts w:ascii="Times New Roman" w:eastAsia="Times New Roman" w:hAnsi="Times New Roman" w:cs="Times New Roman"/>
                <w:b/>
                <w:sz w:val="20"/>
                <w:szCs w:val="20"/>
                <w:lang w:eastAsia="ru-RU"/>
              </w:rPr>
              <w:t xml:space="preserve">Муниципальная программа Курчатовского района Курской области «Охрана окружающей среды муниципального района </w:t>
            </w:r>
          </w:p>
          <w:p w14:paraId="590E45A2" w14:textId="77777777" w:rsidR="00361ED8" w:rsidRPr="00361ED8" w:rsidRDefault="00361ED8" w:rsidP="00361ED8">
            <w:pPr>
              <w:spacing w:line="276" w:lineRule="auto"/>
              <w:jc w:val="center"/>
              <w:rPr>
                <w:rFonts w:ascii="Times New Roman" w:eastAsia="Times New Roman" w:hAnsi="Times New Roman" w:cs="Times New Roman"/>
                <w:b/>
                <w:sz w:val="20"/>
                <w:szCs w:val="20"/>
                <w:lang w:eastAsia="ru-RU"/>
              </w:rPr>
            </w:pPr>
            <w:r w:rsidRPr="00361ED8">
              <w:rPr>
                <w:rFonts w:ascii="Times New Roman" w:eastAsia="Times New Roman" w:hAnsi="Times New Roman" w:cs="Times New Roman"/>
                <w:b/>
                <w:sz w:val="20"/>
                <w:szCs w:val="20"/>
                <w:lang w:eastAsia="ru-RU"/>
              </w:rPr>
              <w:t>«Курчатовский район» Курской области»</w:t>
            </w:r>
          </w:p>
        </w:tc>
      </w:tr>
      <w:tr w:rsidR="00361ED8" w:rsidRPr="00361ED8" w14:paraId="2B3AF31D" w14:textId="77777777" w:rsidTr="00A934F9">
        <w:trPr>
          <w:trHeight w:val="488"/>
        </w:trPr>
        <w:tc>
          <w:tcPr>
            <w:tcW w:w="748" w:type="dxa"/>
            <w:tcBorders>
              <w:top w:val="single" w:sz="4" w:space="0" w:color="auto"/>
              <w:left w:val="single" w:sz="4" w:space="0" w:color="auto"/>
              <w:bottom w:val="single" w:sz="4" w:space="0" w:color="auto"/>
            </w:tcBorders>
            <w:shd w:val="clear" w:color="auto" w:fill="auto"/>
            <w:vAlign w:val="center"/>
          </w:tcPr>
          <w:p w14:paraId="6AF6600E"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5773" w:type="dxa"/>
            <w:tcBorders>
              <w:top w:val="single" w:sz="4" w:space="0" w:color="auto"/>
              <w:bottom w:val="single" w:sz="4" w:space="0" w:color="auto"/>
              <w:right w:val="single" w:sz="4" w:space="0" w:color="auto"/>
            </w:tcBorders>
            <w:vAlign w:val="center"/>
          </w:tcPr>
          <w:p w14:paraId="08CFF5B2" w14:textId="77777777"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Численность населения, обеспеченного питьевой водой надлежащего качества</w:t>
            </w:r>
          </w:p>
        </w:tc>
        <w:tc>
          <w:tcPr>
            <w:tcW w:w="1417" w:type="dxa"/>
            <w:tcBorders>
              <w:left w:val="single" w:sz="4" w:space="0" w:color="auto"/>
              <w:right w:val="single" w:sz="4" w:space="0" w:color="auto"/>
            </w:tcBorders>
            <w:vAlign w:val="center"/>
          </w:tcPr>
          <w:p w14:paraId="2D1163D7"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человек</w:t>
            </w:r>
          </w:p>
        </w:tc>
        <w:tc>
          <w:tcPr>
            <w:tcW w:w="991" w:type="dxa"/>
            <w:tcBorders>
              <w:left w:val="single" w:sz="4" w:space="0" w:color="auto"/>
              <w:right w:val="single" w:sz="4" w:space="0" w:color="auto"/>
            </w:tcBorders>
            <w:vAlign w:val="center"/>
          </w:tcPr>
          <w:p w14:paraId="0F2FEF19" w14:textId="77777777" w:rsidR="00361ED8" w:rsidRPr="00361ED8" w:rsidRDefault="009439CF"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361ED8" w:rsidRPr="00361ED8">
              <w:rPr>
                <w:rFonts w:ascii="Times New Roman" w:eastAsia="Times New Roman" w:hAnsi="Times New Roman" w:cs="Times New Roman"/>
                <w:sz w:val="20"/>
                <w:szCs w:val="20"/>
                <w:lang w:eastAsia="ru-RU"/>
              </w:rPr>
              <w:t>00</w:t>
            </w:r>
          </w:p>
        </w:tc>
        <w:tc>
          <w:tcPr>
            <w:tcW w:w="993" w:type="dxa"/>
            <w:tcBorders>
              <w:left w:val="single" w:sz="4" w:space="0" w:color="auto"/>
              <w:right w:val="single" w:sz="4" w:space="0" w:color="auto"/>
            </w:tcBorders>
            <w:vAlign w:val="center"/>
          </w:tcPr>
          <w:p w14:paraId="3CF44A34" w14:textId="77777777" w:rsidR="00361ED8" w:rsidRPr="00361ED8" w:rsidRDefault="009439CF" w:rsidP="009439CF">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w:t>
            </w:r>
          </w:p>
        </w:tc>
        <w:tc>
          <w:tcPr>
            <w:tcW w:w="992" w:type="dxa"/>
            <w:tcBorders>
              <w:left w:val="single" w:sz="4" w:space="0" w:color="auto"/>
              <w:right w:val="single" w:sz="4" w:space="0" w:color="auto"/>
            </w:tcBorders>
            <w:vAlign w:val="center"/>
          </w:tcPr>
          <w:p w14:paraId="02CF889B" w14:textId="77777777" w:rsidR="00361ED8" w:rsidRPr="00361ED8" w:rsidRDefault="00D93C24"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992" w:type="dxa"/>
            <w:tcBorders>
              <w:left w:val="single" w:sz="4" w:space="0" w:color="auto"/>
              <w:right w:val="single" w:sz="4" w:space="0" w:color="auto"/>
            </w:tcBorders>
            <w:vAlign w:val="center"/>
          </w:tcPr>
          <w:p w14:paraId="6EB8625F" w14:textId="77777777" w:rsidR="00361ED8" w:rsidRPr="00361ED8" w:rsidRDefault="00D93C24"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c>
          <w:tcPr>
            <w:tcW w:w="993" w:type="dxa"/>
            <w:tcBorders>
              <w:left w:val="single" w:sz="4" w:space="0" w:color="auto"/>
              <w:right w:val="single" w:sz="4" w:space="0" w:color="auto"/>
            </w:tcBorders>
            <w:vAlign w:val="center"/>
          </w:tcPr>
          <w:p w14:paraId="32A2BBF8" w14:textId="77777777" w:rsidR="00361ED8" w:rsidRPr="00361ED8" w:rsidRDefault="00D93C24"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c>
          <w:tcPr>
            <w:tcW w:w="992" w:type="dxa"/>
            <w:tcBorders>
              <w:left w:val="single" w:sz="4" w:space="0" w:color="auto"/>
              <w:right w:val="single" w:sz="4" w:space="0" w:color="auto"/>
            </w:tcBorders>
            <w:vAlign w:val="center"/>
          </w:tcPr>
          <w:p w14:paraId="2811E167" w14:textId="77777777" w:rsidR="00361ED8" w:rsidRPr="00361ED8" w:rsidRDefault="00D93C24"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c>
          <w:tcPr>
            <w:tcW w:w="851" w:type="dxa"/>
            <w:tcBorders>
              <w:left w:val="single" w:sz="4" w:space="0" w:color="auto"/>
              <w:right w:val="single" w:sz="4" w:space="0" w:color="auto"/>
            </w:tcBorders>
            <w:vAlign w:val="center"/>
          </w:tcPr>
          <w:p w14:paraId="5100EAC2" w14:textId="77777777" w:rsidR="00361ED8" w:rsidRPr="00361ED8" w:rsidRDefault="00D93C24" w:rsidP="009439CF">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r>
      <w:tr w:rsidR="00361ED8" w:rsidRPr="00361ED8" w14:paraId="0FC6F642" w14:textId="77777777" w:rsidTr="00A934F9">
        <w:trPr>
          <w:trHeight w:val="488"/>
        </w:trPr>
        <w:tc>
          <w:tcPr>
            <w:tcW w:w="748" w:type="dxa"/>
            <w:tcBorders>
              <w:top w:val="single" w:sz="4" w:space="0" w:color="auto"/>
              <w:left w:val="single" w:sz="4" w:space="0" w:color="auto"/>
              <w:bottom w:val="single" w:sz="4" w:space="0" w:color="auto"/>
            </w:tcBorders>
            <w:shd w:val="clear" w:color="auto" w:fill="auto"/>
            <w:vAlign w:val="center"/>
          </w:tcPr>
          <w:p w14:paraId="0F8D62D3"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w:t>
            </w:r>
          </w:p>
        </w:tc>
        <w:tc>
          <w:tcPr>
            <w:tcW w:w="5773" w:type="dxa"/>
            <w:tcBorders>
              <w:top w:val="single" w:sz="4" w:space="0" w:color="auto"/>
              <w:bottom w:val="single" w:sz="4" w:space="0" w:color="auto"/>
              <w:right w:val="single" w:sz="4" w:space="0" w:color="auto"/>
            </w:tcBorders>
            <w:vAlign w:val="center"/>
          </w:tcPr>
          <w:p w14:paraId="3E14F079" w14:textId="77777777"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Индекс обеспеченности населения питьевой водой надлежащего качества</w:t>
            </w:r>
          </w:p>
        </w:tc>
        <w:tc>
          <w:tcPr>
            <w:tcW w:w="1417" w:type="dxa"/>
            <w:tcBorders>
              <w:left w:val="single" w:sz="4" w:space="0" w:color="auto"/>
              <w:right w:val="single" w:sz="4" w:space="0" w:color="auto"/>
            </w:tcBorders>
            <w:vAlign w:val="center"/>
          </w:tcPr>
          <w:p w14:paraId="445A3829"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w:t>
            </w:r>
          </w:p>
        </w:tc>
        <w:tc>
          <w:tcPr>
            <w:tcW w:w="991" w:type="dxa"/>
            <w:tcBorders>
              <w:left w:val="single" w:sz="4" w:space="0" w:color="auto"/>
              <w:right w:val="single" w:sz="4" w:space="0" w:color="auto"/>
            </w:tcBorders>
            <w:vAlign w:val="center"/>
          </w:tcPr>
          <w:p w14:paraId="54294D71" w14:textId="77777777" w:rsidR="00361ED8" w:rsidRPr="00361ED8" w:rsidRDefault="009439CF"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93" w:type="dxa"/>
            <w:tcBorders>
              <w:left w:val="single" w:sz="4" w:space="0" w:color="auto"/>
              <w:right w:val="single" w:sz="4" w:space="0" w:color="auto"/>
            </w:tcBorders>
            <w:vAlign w:val="center"/>
          </w:tcPr>
          <w:p w14:paraId="4F8CCC01" w14:textId="77777777" w:rsidR="00361ED8" w:rsidRPr="00361ED8" w:rsidRDefault="009439CF"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92" w:type="dxa"/>
            <w:tcBorders>
              <w:left w:val="single" w:sz="4" w:space="0" w:color="auto"/>
              <w:right w:val="single" w:sz="4" w:space="0" w:color="auto"/>
            </w:tcBorders>
            <w:vAlign w:val="center"/>
          </w:tcPr>
          <w:p w14:paraId="677B280A" w14:textId="77777777" w:rsidR="00361ED8" w:rsidRPr="00361ED8" w:rsidRDefault="009439CF"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92" w:type="dxa"/>
            <w:tcBorders>
              <w:left w:val="single" w:sz="4" w:space="0" w:color="auto"/>
              <w:right w:val="single" w:sz="4" w:space="0" w:color="auto"/>
            </w:tcBorders>
            <w:vAlign w:val="center"/>
          </w:tcPr>
          <w:p w14:paraId="7ABBF420"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c>
          <w:tcPr>
            <w:tcW w:w="993" w:type="dxa"/>
            <w:tcBorders>
              <w:left w:val="single" w:sz="4" w:space="0" w:color="auto"/>
              <w:right w:val="single" w:sz="4" w:space="0" w:color="auto"/>
            </w:tcBorders>
            <w:vAlign w:val="center"/>
          </w:tcPr>
          <w:p w14:paraId="1791706E"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c>
          <w:tcPr>
            <w:tcW w:w="992" w:type="dxa"/>
            <w:tcBorders>
              <w:left w:val="single" w:sz="4" w:space="0" w:color="auto"/>
              <w:right w:val="single" w:sz="4" w:space="0" w:color="auto"/>
            </w:tcBorders>
            <w:vAlign w:val="center"/>
          </w:tcPr>
          <w:p w14:paraId="4192E8BA"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c>
          <w:tcPr>
            <w:tcW w:w="851" w:type="dxa"/>
            <w:tcBorders>
              <w:left w:val="single" w:sz="4" w:space="0" w:color="auto"/>
              <w:right w:val="single" w:sz="4" w:space="0" w:color="auto"/>
            </w:tcBorders>
            <w:vAlign w:val="center"/>
          </w:tcPr>
          <w:p w14:paraId="3BF70D53"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r>
      <w:tr w:rsidR="00361ED8" w:rsidRPr="00361ED8" w14:paraId="39C0BC20" w14:textId="77777777" w:rsidTr="00A934F9">
        <w:trPr>
          <w:trHeight w:val="350"/>
        </w:trPr>
        <w:tc>
          <w:tcPr>
            <w:tcW w:w="748" w:type="dxa"/>
            <w:tcBorders>
              <w:top w:val="single" w:sz="4" w:space="0" w:color="auto"/>
              <w:left w:val="single" w:sz="4" w:space="0" w:color="auto"/>
              <w:bottom w:val="single" w:sz="4" w:space="0" w:color="auto"/>
            </w:tcBorders>
            <w:shd w:val="clear" w:color="auto" w:fill="auto"/>
            <w:vAlign w:val="center"/>
          </w:tcPr>
          <w:p w14:paraId="5EE1F1EE"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w:t>
            </w:r>
          </w:p>
        </w:tc>
        <w:tc>
          <w:tcPr>
            <w:tcW w:w="5773" w:type="dxa"/>
            <w:tcBorders>
              <w:top w:val="single" w:sz="4" w:space="0" w:color="auto"/>
              <w:bottom w:val="single" w:sz="4" w:space="0" w:color="auto"/>
              <w:right w:val="single" w:sz="4" w:space="0" w:color="auto"/>
            </w:tcBorders>
            <w:vAlign w:val="center"/>
          </w:tcPr>
          <w:p w14:paraId="1D0B1AE5" w14:textId="77777777"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Количество гидротехнических сооружений, приведенных в безопасное техническое состояние</w:t>
            </w:r>
          </w:p>
        </w:tc>
        <w:tc>
          <w:tcPr>
            <w:tcW w:w="1417" w:type="dxa"/>
            <w:tcBorders>
              <w:left w:val="single" w:sz="4" w:space="0" w:color="auto"/>
              <w:right w:val="single" w:sz="4" w:space="0" w:color="auto"/>
            </w:tcBorders>
            <w:vAlign w:val="center"/>
          </w:tcPr>
          <w:p w14:paraId="4E137817"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w:t>
            </w:r>
          </w:p>
        </w:tc>
        <w:tc>
          <w:tcPr>
            <w:tcW w:w="991" w:type="dxa"/>
            <w:tcBorders>
              <w:left w:val="single" w:sz="4" w:space="0" w:color="auto"/>
              <w:right w:val="single" w:sz="4" w:space="0" w:color="auto"/>
            </w:tcBorders>
            <w:vAlign w:val="center"/>
          </w:tcPr>
          <w:p w14:paraId="5BF2ED56"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14:paraId="1187D410"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14:paraId="22DF18CB"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14:paraId="63C6F950"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14:paraId="63575C89"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14:paraId="2985D1E2"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851" w:type="dxa"/>
            <w:tcBorders>
              <w:left w:val="single" w:sz="4" w:space="0" w:color="auto"/>
              <w:right w:val="single" w:sz="4" w:space="0" w:color="auto"/>
            </w:tcBorders>
            <w:vAlign w:val="center"/>
          </w:tcPr>
          <w:p w14:paraId="0DD183FA"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r>
      <w:tr w:rsidR="00361ED8" w:rsidRPr="00361ED8" w14:paraId="779AE316" w14:textId="77777777" w:rsidTr="00A934F9">
        <w:trPr>
          <w:trHeight w:val="487"/>
        </w:trPr>
        <w:tc>
          <w:tcPr>
            <w:tcW w:w="1474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FDFB35" w14:textId="77777777" w:rsidR="00361ED8" w:rsidRPr="00361ED8" w:rsidRDefault="00361ED8" w:rsidP="00361ED8">
            <w:pPr>
              <w:spacing w:line="276" w:lineRule="auto"/>
              <w:jc w:val="center"/>
              <w:rPr>
                <w:rFonts w:ascii="Times New Roman" w:eastAsia="Times New Roman" w:hAnsi="Times New Roman" w:cs="Times New Roman"/>
                <w:b/>
                <w:sz w:val="20"/>
                <w:szCs w:val="20"/>
                <w:lang w:eastAsia="ru-RU"/>
              </w:rPr>
            </w:pPr>
            <w:r w:rsidRPr="00361ED8">
              <w:rPr>
                <w:rFonts w:ascii="Times New Roman" w:eastAsia="Times New Roman" w:hAnsi="Times New Roman" w:cs="Times New Roman"/>
                <w:b/>
                <w:sz w:val="20"/>
                <w:szCs w:val="20"/>
                <w:lang w:eastAsia="ru-RU"/>
              </w:rPr>
              <w:t>Подпрограмма «Экология и чистая вода муниципального района «Курчатовский район» Курской области»</w:t>
            </w:r>
          </w:p>
        </w:tc>
      </w:tr>
      <w:tr w:rsidR="00361ED8" w:rsidRPr="00361ED8" w14:paraId="6AC522BD" w14:textId="77777777"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14:paraId="0C06C419"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1.1</w:t>
            </w:r>
          </w:p>
        </w:tc>
        <w:tc>
          <w:tcPr>
            <w:tcW w:w="5773" w:type="dxa"/>
            <w:tcBorders>
              <w:top w:val="single" w:sz="4" w:space="0" w:color="auto"/>
              <w:bottom w:val="single" w:sz="4" w:space="0" w:color="auto"/>
              <w:right w:val="single" w:sz="4" w:space="0" w:color="auto"/>
            </w:tcBorders>
          </w:tcPr>
          <w:p w14:paraId="7A9DA55B" w14:textId="77777777"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Количество отремонтированных объектов водоснабжения муниципальной собственности</w:t>
            </w:r>
          </w:p>
        </w:tc>
        <w:tc>
          <w:tcPr>
            <w:tcW w:w="1417" w:type="dxa"/>
            <w:tcBorders>
              <w:left w:val="single" w:sz="4" w:space="0" w:color="auto"/>
              <w:right w:val="single" w:sz="4" w:space="0" w:color="auto"/>
            </w:tcBorders>
            <w:vAlign w:val="center"/>
          </w:tcPr>
          <w:p w14:paraId="0CDD8FB2"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w:t>
            </w:r>
          </w:p>
        </w:tc>
        <w:tc>
          <w:tcPr>
            <w:tcW w:w="991" w:type="dxa"/>
            <w:tcBorders>
              <w:left w:val="single" w:sz="4" w:space="0" w:color="auto"/>
              <w:right w:val="single" w:sz="4" w:space="0" w:color="auto"/>
            </w:tcBorders>
            <w:vAlign w:val="center"/>
          </w:tcPr>
          <w:p w14:paraId="2ADE480D" w14:textId="77777777" w:rsidR="00361ED8" w:rsidRPr="00361ED8" w:rsidRDefault="009439CF"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3" w:type="dxa"/>
            <w:tcBorders>
              <w:left w:val="single" w:sz="4" w:space="0" w:color="auto"/>
              <w:right w:val="single" w:sz="4" w:space="0" w:color="auto"/>
            </w:tcBorders>
            <w:vAlign w:val="center"/>
          </w:tcPr>
          <w:p w14:paraId="2C7EF0E4" w14:textId="77777777" w:rsidR="00361ED8" w:rsidRPr="00361ED8" w:rsidRDefault="009439CF"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2" w:type="dxa"/>
            <w:tcBorders>
              <w:left w:val="single" w:sz="4" w:space="0" w:color="auto"/>
              <w:right w:val="single" w:sz="4" w:space="0" w:color="auto"/>
            </w:tcBorders>
            <w:vAlign w:val="center"/>
          </w:tcPr>
          <w:p w14:paraId="1CEC3053" w14:textId="77777777" w:rsidR="00361ED8" w:rsidRPr="00361ED8" w:rsidRDefault="009439CF"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92" w:type="dxa"/>
            <w:tcBorders>
              <w:left w:val="single" w:sz="4" w:space="0" w:color="auto"/>
              <w:right w:val="single" w:sz="4" w:space="0" w:color="auto"/>
            </w:tcBorders>
            <w:vAlign w:val="center"/>
          </w:tcPr>
          <w:p w14:paraId="2C069D4C" w14:textId="77777777" w:rsidR="00361ED8" w:rsidRPr="00361ED8" w:rsidRDefault="009439CF"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993" w:type="dxa"/>
            <w:tcBorders>
              <w:left w:val="single" w:sz="4" w:space="0" w:color="auto"/>
              <w:right w:val="single" w:sz="4" w:space="0" w:color="auto"/>
            </w:tcBorders>
            <w:vAlign w:val="center"/>
          </w:tcPr>
          <w:p w14:paraId="14CD287B" w14:textId="77777777" w:rsidR="00361ED8" w:rsidRPr="00361ED8" w:rsidRDefault="009439CF"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992" w:type="dxa"/>
            <w:tcBorders>
              <w:left w:val="single" w:sz="4" w:space="0" w:color="auto"/>
              <w:right w:val="single" w:sz="4" w:space="0" w:color="auto"/>
            </w:tcBorders>
            <w:vAlign w:val="center"/>
          </w:tcPr>
          <w:p w14:paraId="1D96AF2F" w14:textId="77777777" w:rsidR="00361ED8" w:rsidRPr="00361ED8" w:rsidRDefault="009439CF"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1" w:type="dxa"/>
            <w:tcBorders>
              <w:left w:val="single" w:sz="4" w:space="0" w:color="auto"/>
              <w:right w:val="single" w:sz="4" w:space="0" w:color="auto"/>
            </w:tcBorders>
            <w:vAlign w:val="center"/>
          </w:tcPr>
          <w:p w14:paraId="38CB4FE7" w14:textId="77777777" w:rsidR="00361ED8" w:rsidRPr="00361ED8" w:rsidRDefault="009439CF"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D93C24" w:rsidRPr="00361ED8" w14:paraId="179E56EC" w14:textId="77777777"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14:paraId="27D293FD" w14:textId="77777777" w:rsidR="00D93C24" w:rsidRPr="00361ED8" w:rsidRDefault="00D93C24"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1.2</w:t>
            </w:r>
          </w:p>
        </w:tc>
        <w:tc>
          <w:tcPr>
            <w:tcW w:w="5773" w:type="dxa"/>
            <w:tcBorders>
              <w:top w:val="single" w:sz="4" w:space="0" w:color="auto"/>
              <w:bottom w:val="single" w:sz="4" w:space="0" w:color="auto"/>
              <w:right w:val="single" w:sz="4" w:space="0" w:color="auto"/>
            </w:tcBorders>
          </w:tcPr>
          <w:p w14:paraId="548416F8" w14:textId="77777777" w:rsidR="00D93C24" w:rsidRPr="00361ED8" w:rsidRDefault="00D93C24"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Численность населения, обеспеченного питьевой водой надлежащего качества</w:t>
            </w:r>
          </w:p>
        </w:tc>
        <w:tc>
          <w:tcPr>
            <w:tcW w:w="1417" w:type="dxa"/>
            <w:tcBorders>
              <w:left w:val="single" w:sz="4" w:space="0" w:color="auto"/>
              <w:right w:val="single" w:sz="4" w:space="0" w:color="auto"/>
            </w:tcBorders>
            <w:vAlign w:val="center"/>
          </w:tcPr>
          <w:p w14:paraId="6A71FB90" w14:textId="77777777" w:rsidR="00D93C24" w:rsidRPr="00361ED8" w:rsidRDefault="00D93C24"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человек</w:t>
            </w:r>
          </w:p>
        </w:tc>
        <w:tc>
          <w:tcPr>
            <w:tcW w:w="991" w:type="dxa"/>
            <w:tcBorders>
              <w:left w:val="single" w:sz="4" w:space="0" w:color="auto"/>
              <w:right w:val="single" w:sz="4" w:space="0" w:color="auto"/>
            </w:tcBorders>
            <w:vAlign w:val="center"/>
          </w:tcPr>
          <w:p w14:paraId="31CCAA7D" w14:textId="77777777" w:rsidR="00D93C24" w:rsidRPr="00361ED8" w:rsidRDefault="00D93C24"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w:t>
            </w:r>
          </w:p>
        </w:tc>
        <w:tc>
          <w:tcPr>
            <w:tcW w:w="993" w:type="dxa"/>
            <w:tcBorders>
              <w:left w:val="single" w:sz="4" w:space="0" w:color="auto"/>
              <w:right w:val="single" w:sz="4" w:space="0" w:color="auto"/>
            </w:tcBorders>
            <w:vAlign w:val="center"/>
          </w:tcPr>
          <w:p w14:paraId="13B55BD3" w14:textId="77777777" w:rsidR="00D93C24" w:rsidRPr="00361ED8" w:rsidRDefault="00D93C24"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w:t>
            </w:r>
          </w:p>
        </w:tc>
        <w:tc>
          <w:tcPr>
            <w:tcW w:w="992" w:type="dxa"/>
            <w:tcBorders>
              <w:left w:val="single" w:sz="4" w:space="0" w:color="auto"/>
              <w:right w:val="single" w:sz="4" w:space="0" w:color="auto"/>
            </w:tcBorders>
            <w:vAlign w:val="center"/>
          </w:tcPr>
          <w:p w14:paraId="2F905C09" w14:textId="77777777" w:rsidR="00D93C24" w:rsidRPr="00361ED8" w:rsidRDefault="00D93C24" w:rsidP="00D763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992" w:type="dxa"/>
            <w:tcBorders>
              <w:left w:val="single" w:sz="4" w:space="0" w:color="auto"/>
              <w:right w:val="single" w:sz="4" w:space="0" w:color="auto"/>
            </w:tcBorders>
            <w:vAlign w:val="center"/>
          </w:tcPr>
          <w:p w14:paraId="50278974" w14:textId="77777777" w:rsidR="00D93C24" w:rsidRPr="00361ED8" w:rsidRDefault="00D93C24" w:rsidP="00D763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c>
          <w:tcPr>
            <w:tcW w:w="993" w:type="dxa"/>
            <w:tcBorders>
              <w:left w:val="single" w:sz="4" w:space="0" w:color="auto"/>
              <w:right w:val="single" w:sz="4" w:space="0" w:color="auto"/>
            </w:tcBorders>
            <w:vAlign w:val="center"/>
          </w:tcPr>
          <w:p w14:paraId="17D10C39" w14:textId="77777777" w:rsidR="00D93C24" w:rsidRPr="00361ED8" w:rsidRDefault="00D93C24" w:rsidP="00D763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c>
          <w:tcPr>
            <w:tcW w:w="992" w:type="dxa"/>
            <w:tcBorders>
              <w:left w:val="single" w:sz="4" w:space="0" w:color="auto"/>
              <w:right w:val="single" w:sz="4" w:space="0" w:color="auto"/>
            </w:tcBorders>
            <w:vAlign w:val="center"/>
          </w:tcPr>
          <w:p w14:paraId="49CE9B75" w14:textId="77777777" w:rsidR="00D93C24" w:rsidRPr="00361ED8" w:rsidRDefault="00D93C24" w:rsidP="00D763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c>
          <w:tcPr>
            <w:tcW w:w="851" w:type="dxa"/>
            <w:tcBorders>
              <w:left w:val="single" w:sz="4" w:space="0" w:color="auto"/>
              <w:right w:val="single" w:sz="4" w:space="0" w:color="auto"/>
            </w:tcBorders>
            <w:vAlign w:val="center"/>
          </w:tcPr>
          <w:p w14:paraId="162EAC8D" w14:textId="77777777" w:rsidR="00D93C24" w:rsidRPr="00361ED8" w:rsidRDefault="00D93C24" w:rsidP="00D763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r>
      <w:tr w:rsidR="00361ED8" w:rsidRPr="00361ED8" w14:paraId="0D2A76C6" w14:textId="77777777"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14:paraId="307949F7"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1.3</w:t>
            </w:r>
          </w:p>
        </w:tc>
        <w:tc>
          <w:tcPr>
            <w:tcW w:w="5773" w:type="dxa"/>
            <w:tcBorders>
              <w:top w:val="single" w:sz="4" w:space="0" w:color="auto"/>
              <w:bottom w:val="single" w:sz="4" w:space="0" w:color="auto"/>
              <w:right w:val="single" w:sz="4" w:space="0" w:color="auto"/>
            </w:tcBorders>
          </w:tcPr>
          <w:p w14:paraId="38176558" w14:textId="77777777"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Количество отремонтированных муниципальных объектов очистки сточных вод</w:t>
            </w:r>
          </w:p>
        </w:tc>
        <w:tc>
          <w:tcPr>
            <w:tcW w:w="1417" w:type="dxa"/>
            <w:tcBorders>
              <w:left w:val="single" w:sz="4" w:space="0" w:color="auto"/>
              <w:right w:val="single" w:sz="4" w:space="0" w:color="auto"/>
            </w:tcBorders>
            <w:vAlign w:val="center"/>
          </w:tcPr>
          <w:p w14:paraId="7497A7EC"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w:t>
            </w:r>
          </w:p>
        </w:tc>
        <w:tc>
          <w:tcPr>
            <w:tcW w:w="991" w:type="dxa"/>
            <w:tcBorders>
              <w:left w:val="single" w:sz="4" w:space="0" w:color="auto"/>
              <w:right w:val="single" w:sz="4" w:space="0" w:color="auto"/>
            </w:tcBorders>
            <w:vAlign w:val="center"/>
          </w:tcPr>
          <w:p w14:paraId="79120975"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14:paraId="4401D01B"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14:paraId="1499665D"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14:paraId="5BF8CD5C"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14:paraId="72EB1883"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14:paraId="40184E7A"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851" w:type="dxa"/>
            <w:tcBorders>
              <w:left w:val="single" w:sz="4" w:space="0" w:color="auto"/>
              <w:right w:val="single" w:sz="4" w:space="0" w:color="auto"/>
            </w:tcBorders>
            <w:vAlign w:val="center"/>
          </w:tcPr>
          <w:p w14:paraId="7F8785F1"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r>
    </w:tbl>
    <w:p w14:paraId="311B4619" w14:textId="77777777" w:rsidR="00361ED8" w:rsidRPr="00361ED8" w:rsidRDefault="00361ED8" w:rsidP="00361ED8">
      <w:pPr>
        <w:spacing w:after="200" w:line="276" w:lineRule="auto"/>
        <w:jc w:val="left"/>
        <w:rPr>
          <w:rFonts w:ascii="Calibri" w:eastAsia="Times New Roman" w:hAnsi="Calibri" w:cs="Times New Roman"/>
          <w:b/>
          <w:sz w:val="26"/>
          <w:szCs w:val="26"/>
          <w:lang w:eastAsia="ru-RU"/>
        </w:rPr>
      </w:pPr>
    </w:p>
    <w:p w14:paraId="1B924EE6" w14:textId="77777777" w:rsidR="00AB3CFC" w:rsidRDefault="00AB3CF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14:paraId="35F8E953" w14:textId="23CA1B9E" w:rsidR="00241C42" w:rsidRPr="00E611AD" w:rsidRDefault="00241C42" w:rsidP="00E611AD">
      <w:pPr>
        <w:autoSpaceDE w:val="0"/>
        <w:autoSpaceDN w:val="0"/>
        <w:adjustRightInd w:val="0"/>
        <w:ind w:left="19824" w:hanging="9912"/>
        <w:rPr>
          <w:rFonts w:ascii="Times New Roman" w:eastAsia="Times New Roman" w:hAnsi="Times New Roman" w:cs="Times New Roman"/>
          <w:bCs/>
          <w:sz w:val="24"/>
          <w:szCs w:val="24"/>
          <w:lang w:eastAsia="ru-RU"/>
        </w:rPr>
      </w:pPr>
      <w:r w:rsidRPr="00E611AD">
        <w:rPr>
          <w:rFonts w:ascii="Times New Roman" w:eastAsia="Times New Roman" w:hAnsi="Times New Roman" w:cs="Times New Roman"/>
          <w:bCs/>
          <w:sz w:val="24"/>
          <w:szCs w:val="24"/>
          <w:lang w:eastAsia="ru-RU"/>
        </w:rPr>
        <w:lastRenderedPageBreak/>
        <w:t>Таблица №2</w:t>
      </w:r>
    </w:p>
    <w:p w14:paraId="291BE986" w14:textId="77777777"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Перечень </w:t>
      </w:r>
    </w:p>
    <w:p w14:paraId="2EDA8163" w14:textId="77777777"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основных мероприятий муниципальной программы Курчатовского района Курской области </w:t>
      </w:r>
    </w:p>
    <w:p w14:paraId="0FA2864A" w14:textId="77777777"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«Охрана окружающей среды муниципального района «Курчатовский район» Курской области» </w:t>
      </w:r>
    </w:p>
    <w:p w14:paraId="690677C2" w14:textId="77777777" w:rsidR="00361ED8" w:rsidRPr="00A934F9" w:rsidRDefault="00361ED8" w:rsidP="00361ED8">
      <w:pPr>
        <w:spacing w:line="276" w:lineRule="auto"/>
        <w:jc w:val="center"/>
        <w:rPr>
          <w:rFonts w:ascii="Times New Roman" w:eastAsia="Times New Roman" w:hAnsi="Times New Roman" w:cs="Times New Roman"/>
          <w:b/>
          <w:sz w:val="4"/>
          <w:szCs w:val="24"/>
          <w:lang w:eastAsia="ru-RU"/>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52"/>
        <w:gridCol w:w="3543"/>
        <w:gridCol w:w="1701"/>
        <w:gridCol w:w="1134"/>
        <w:gridCol w:w="1134"/>
        <w:gridCol w:w="2835"/>
        <w:gridCol w:w="2976"/>
        <w:gridCol w:w="1560"/>
      </w:tblGrid>
      <w:tr w:rsidR="00361ED8" w:rsidRPr="00361ED8" w14:paraId="29BEE7E7" w14:textId="77777777" w:rsidTr="00E611AD">
        <w:tc>
          <w:tcPr>
            <w:tcW w:w="516" w:type="dxa"/>
            <w:vMerge w:val="restart"/>
            <w:vAlign w:val="center"/>
          </w:tcPr>
          <w:p w14:paraId="382D3421" w14:textId="77777777" w:rsidR="00361ED8" w:rsidRPr="00361ED8" w:rsidRDefault="00361ED8" w:rsidP="00E611AD">
            <w:pPr>
              <w:ind w:right="-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п/п</w:t>
            </w:r>
          </w:p>
        </w:tc>
        <w:tc>
          <w:tcPr>
            <w:tcW w:w="3595" w:type="dxa"/>
            <w:gridSpan w:val="2"/>
            <w:vMerge w:val="restart"/>
            <w:vAlign w:val="center"/>
          </w:tcPr>
          <w:p w14:paraId="3935A9FC" w14:textId="77777777" w:rsidR="00361ED8" w:rsidRPr="00361ED8" w:rsidRDefault="00361ED8" w:rsidP="00E611AD">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Номер и наименование муниципальной программы, основного мероприятия</w:t>
            </w:r>
          </w:p>
        </w:tc>
        <w:tc>
          <w:tcPr>
            <w:tcW w:w="1701" w:type="dxa"/>
            <w:vMerge w:val="restart"/>
            <w:vAlign w:val="center"/>
          </w:tcPr>
          <w:p w14:paraId="5AC6F3C6" w14:textId="77777777" w:rsidR="00361ED8" w:rsidRPr="00361ED8" w:rsidRDefault="00361ED8" w:rsidP="00E611AD">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Ответственный исполнитель</w:t>
            </w:r>
          </w:p>
        </w:tc>
        <w:tc>
          <w:tcPr>
            <w:tcW w:w="2268" w:type="dxa"/>
            <w:gridSpan w:val="2"/>
            <w:vAlign w:val="center"/>
          </w:tcPr>
          <w:p w14:paraId="1D82DADC" w14:textId="77777777" w:rsidR="00361ED8" w:rsidRPr="00361ED8" w:rsidRDefault="00361ED8" w:rsidP="00E611AD">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Срок</w:t>
            </w:r>
          </w:p>
        </w:tc>
        <w:tc>
          <w:tcPr>
            <w:tcW w:w="2835" w:type="dxa"/>
            <w:vMerge w:val="restart"/>
            <w:vAlign w:val="center"/>
          </w:tcPr>
          <w:p w14:paraId="4012DAED" w14:textId="77777777" w:rsidR="00361ED8" w:rsidRPr="00361ED8" w:rsidRDefault="00361ED8" w:rsidP="00E611AD">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Ожидаемый непосредственный результат (краткое описание)</w:t>
            </w:r>
          </w:p>
        </w:tc>
        <w:tc>
          <w:tcPr>
            <w:tcW w:w="2976" w:type="dxa"/>
            <w:vMerge w:val="restart"/>
            <w:vAlign w:val="center"/>
          </w:tcPr>
          <w:p w14:paraId="2E6587FF" w14:textId="77777777" w:rsidR="00361ED8" w:rsidRPr="00361ED8" w:rsidRDefault="00361ED8" w:rsidP="00E611AD">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Последствия нереализации муниципальной программы, основного мероприятия</w:t>
            </w:r>
          </w:p>
        </w:tc>
        <w:tc>
          <w:tcPr>
            <w:tcW w:w="1560" w:type="dxa"/>
            <w:vMerge w:val="restart"/>
            <w:vAlign w:val="center"/>
          </w:tcPr>
          <w:p w14:paraId="6435B020" w14:textId="7AB2B8D4" w:rsidR="00E611AD" w:rsidRDefault="00361ED8" w:rsidP="00E611AD">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Связь с показателями муниципальной программы (подпрог</w:t>
            </w:r>
            <w:r w:rsidR="00E611AD">
              <w:rPr>
                <w:rFonts w:ascii="Times New Roman" w:eastAsia="Times New Roman" w:hAnsi="Times New Roman" w:cs="Times New Roman"/>
                <w:sz w:val="20"/>
                <w:szCs w:val="20"/>
                <w:lang w:eastAsia="ru-RU"/>
              </w:rPr>
              <w:t>-</w:t>
            </w:r>
          </w:p>
          <w:p w14:paraId="081F0992" w14:textId="7140F64C" w:rsidR="00361ED8" w:rsidRPr="00361ED8" w:rsidRDefault="00361ED8" w:rsidP="00E611AD">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раммы)</w:t>
            </w:r>
          </w:p>
        </w:tc>
      </w:tr>
      <w:tr w:rsidR="00361ED8" w:rsidRPr="00361ED8" w14:paraId="0D458F29" w14:textId="77777777" w:rsidTr="00E611AD">
        <w:tc>
          <w:tcPr>
            <w:tcW w:w="516" w:type="dxa"/>
            <w:vMerge/>
            <w:vAlign w:val="center"/>
          </w:tcPr>
          <w:p w14:paraId="1BD355CC" w14:textId="77777777" w:rsidR="00361ED8" w:rsidRPr="00361ED8" w:rsidRDefault="00361ED8" w:rsidP="00E611AD">
            <w:pPr>
              <w:jc w:val="center"/>
              <w:rPr>
                <w:rFonts w:ascii="Times New Roman" w:eastAsia="Times New Roman" w:hAnsi="Times New Roman" w:cs="Times New Roman"/>
                <w:sz w:val="20"/>
                <w:szCs w:val="20"/>
                <w:lang w:eastAsia="ru-RU"/>
              </w:rPr>
            </w:pPr>
          </w:p>
        </w:tc>
        <w:tc>
          <w:tcPr>
            <w:tcW w:w="3595" w:type="dxa"/>
            <w:gridSpan w:val="2"/>
            <w:vMerge/>
            <w:vAlign w:val="center"/>
          </w:tcPr>
          <w:p w14:paraId="158F3486" w14:textId="77777777" w:rsidR="00361ED8" w:rsidRPr="00361ED8" w:rsidRDefault="00361ED8" w:rsidP="00E611AD">
            <w:pPr>
              <w:jc w:val="center"/>
              <w:rPr>
                <w:rFonts w:ascii="Times New Roman" w:eastAsia="Times New Roman" w:hAnsi="Times New Roman" w:cs="Times New Roman"/>
                <w:sz w:val="20"/>
                <w:szCs w:val="20"/>
                <w:lang w:eastAsia="ru-RU"/>
              </w:rPr>
            </w:pPr>
          </w:p>
        </w:tc>
        <w:tc>
          <w:tcPr>
            <w:tcW w:w="1701" w:type="dxa"/>
            <w:vMerge/>
            <w:vAlign w:val="center"/>
          </w:tcPr>
          <w:p w14:paraId="31DEC21C" w14:textId="77777777" w:rsidR="00361ED8" w:rsidRPr="00361ED8" w:rsidRDefault="00361ED8" w:rsidP="00E611AD">
            <w:pPr>
              <w:jc w:val="center"/>
              <w:rPr>
                <w:rFonts w:ascii="Times New Roman" w:eastAsia="Times New Roman" w:hAnsi="Times New Roman" w:cs="Times New Roman"/>
                <w:sz w:val="20"/>
                <w:szCs w:val="20"/>
                <w:lang w:eastAsia="ru-RU"/>
              </w:rPr>
            </w:pPr>
          </w:p>
        </w:tc>
        <w:tc>
          <w:tcPr>
            <w:tcW w:w="1134" w:type="dxa"/>
            <w:vAlign w:val="center"/>
          </w:tcPr>
          <w:p w14:paraId="49C9864F" w14:textId="77777777" w:rsidR="00361ED8" w:rsidRPr="00361ED8" w:rsidRDefault="00361ED8" w:rsidP="00E611AD">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начала</w:t>
            </w:r>
          </w:p>
          <w:p w14:paraId="5332723E" w14:textId="77777777" w:rsidR="00361ED8" w:rsidRPr="00361ED8" w:rsidRDefault="00361ED8" w:rsidP="00E611AD">
            <w:pPr>
              <w:ind w:left="-108" w:right="-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реализации</w:t>
            </w:r>
          </w:p>
        </w:tc>
        <w:tc>
          <w:tcPr>
            <w:tcW w:w="1134" w:type="dxa"/>
            <w:vAlign w:val="center"/>
          </w:tcPr>
          <w:p w14:paraId="5155A3CB" w14:textId="77777777" w:rsidR="00361ED8" w:rsidRPr="00361ED8" w:rsidRDefault="00361ED8" w:rsidP="00E611AD">
            <w:pPr>
              <w:tabs>
                <w:tab w:val="left" w:pos="674"/>
                <w:tab w:val="left" w:pos="1014"/>
              </w:tabs>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окончания реализации</w:t>
            </w:r>
          </w:p>
        </w:tc>
        <w:tc>
          <w:tcPr>
            <w:tcW w:w="2835" w:type="dxa"/>
            <w:vMerge/>
            <w:vAlign w:val="center"/>
          </w:tcPr>
          <w:p w14:paraId="5D797278" w14:textId="77777777" w:rsidR="00361ED8" w:rsidRPr="00361ED8" w:rsidRDefault="00361ED8" w:rsidP="00E611AD">
            <w:pPr>
              <w:jc w:val="center"/>
              <w:rPr>
                <w:rFonts w:ascii="Times New Roman" w:eastAsia="Times New Roman" w:hAnsi="Times New Roman" w:cs="Times New Roman"/>
                <w:sz w:val="20"/>
                <w:szCs w:val="20"/>
                <w:lang w:eastAsia="ru-RU"/>
              </w:rPr>
            </w:pPr>
          </w:p>
        </w:tc>
        <w:tc>
          <w:tcPr>
            <w:tcW w:w="2976" w:type="dxa"/>
            <w:vMerge/>
            <w:vAlign w:val="center"/>
          </w:tcPr>
          <w:p w14:paraId="172949A0" w14:textId="77777777" w:rsidR="00361ED8" w:rsidRPr="00361ED8" w:rsidRDefault="00361ED8" w:rsidP="00E611AD">
            <w:pPr>
              <w:jc w:val="center"/>
              <w:rPr>
                <w:rFonts w:ascii="Times New Roman" w:eastAsia="Times New Roman" w:hAnsi="Times New Roman" w:cs="Times New Roman"/>
                <w:sz w:val="20"/>
                <w:szCs w:val="20"/>
                <w:lang w:eastAsia="ru-RU"/>
              </w:rPr>
            </w:pPr>
          </w:p>
        </w:tc>
        <w:tc>
          <w:tcPr>
            <w:tcW w:w="1560" w:type="dxa"/>
            <w:vMerge/>
            <w:vAlign w:val="center"/>
          </w:tcPr>
          <w:p w14:paraId="25FA4569" w14:textId="77777777" w:rsidR="00361ED8" w:rsidRPr="00361ED8" w:rsidRDefault="00361ED8" w:rsidP="00E611AD">
            <w:pPr>
              <w:jc w:val="center"/>
              <w:rPr>
                <w:rFonts w:ascii="Times New Roman" w:eastAsia="Times New Roman" w:hAnsi="Times New Roman" w:cs="Times New Roman"/>
                <w:sz w:val="20"/>
                <w:szCs w:val="20"/>
                <w:lang w:eastAsia="ru-RU"/>
              </w:rPr>
            </w:pPr>
          </w:p>
        </w:tc>
      </w:tr>
      <w:tr w:rsidR="00361ED8" w:rsidRPr="00361ED8" w14:paraId="34592B81" w14:textId="77777777" w:rsidTr="00E611AD">
        <w:tc>
          <w:tcPr>
            <w:tcW w:w="15451" w:type="dxa"/>
            <w:gridSpan w:val="9"/>
            <w:vAlign w:val="center"/>
          </w:tcPr>
          <w:p w14:paraId="4091CC58" w14:textId="77777777" w:rsidR="00361ED8" w:rsidRPr="00361ED8" w:rsidRDefault="00361ED8" w:rsidP="00E611AD">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Подпрограмма «Экология и чистая вода муниципального района «Курчатовский район» Курской области»</w:t>
            </w:r>
          </w:p>
        </w:tc>
      </w:tr>
      <w:tr w:rsidR="00361ED8" w:rsidRPr="00361ED8" w14:paraId="03409615" w14:textId="77777777" w:rsidTr="00E611AD">
        <w:tc>
          <w:tcPr>
            <w:tcW w:w="568" w:type="dxa"/>
            <w:gridSpan w:val="2"/>
            <w:vAlign w:val="center"/>
          </w:tcPr>
          <w:p w14:paraId="5BE6BE0A" w14:textId="77777777" w:rsidR="00361ED8" w:rsidRPr="00361ED8" w:rsidRDefault="00361ED8" w:rsidP="00E611AD">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3543" w:type="dxa"/>
            <w:vAlign w:val="center"/>
          </w:tcPr>
          <w:p w14:paraId="3E157F18" w14:textId="77777777" w:rsidR="00361ED8" w:rsidRPr="00361ED8" w:rsidRDefault="00361ED8" w:rsidP="00E611AD">
            <w:pPr>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Основное мероприятие</w:t>
            </w:r>
          </w:p>
          <w:p w14:paraId="59B9800D" w14:textId="77777777" w:rsidR="00361ED8" w:rsidRPr="00361ED8" w:rsidRDefault="00361ED8" w:rsidP="00E611AD">
            <w:pPr>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«Обеспечение населения экологически чистой питьевой водой»</w:t>
            </w:r>
          </w:p>
        </w:tc>
        <w:tc>
          <w:tcPr>
            <w:tcW w:w="1701" w:type="dxa"/>
            <w:vAlign w:val="center"/>
          </w:tcPr>
          <w:p w14:paraId="3C7265BD" w14:textId="77777777" w:rsidR="00361ED8" w:rsidRPr="00361ED8" w:rsidRDefault="00361ED8" w:rsidP="00E611AD">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134" w:type="dxa"/>
            <w:vAlign w:val="center"/>
          </w:tcPr>
          <w:p w14:paraId="0BB5D689" w14:textId="77777777" w:rsidR="00361ED8" w:rsidRPr="00361ED8" w:rsidRDefault="009439CF" w:rsidP="00E611A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r w:rsidR="00361ED8" w:rsidRPr="00361ED8">
              <w:rPr>
                <w:rFonts w:ascii="Times New Roman" w:eastAsia="Times New Roman" w:hAnsi="Times New Roman" w:cs="Times New Roman"/>
                <w:sz w:val="20"/>
                <w:szCs w:val="20"/>
                <w:lang w:eastAsia="ru-RU"/>
              </w:rPr>
              <w:t>г.</w:t>
            </w:r>
          </w:p>
        </w:tc>
        <w:tc>
          <w:tcPr>
            <w:tcW w:w="1134" w:type="dxa"/>
            <w:vAlign w:val="center"/>
          </w:tcPr>
          <w:p w14:paraId="59F3F533" w14:textId="77777777" w:rsidR="00361ED8" w:rsidRPr="00361ED8" w:rsidRDefault="009439CF" w:rsidP="00E611AD">
            <w:pPr>
              <w:tabs>
                <w:tab w:val="left" w:pos="674"/>
                <w:tab w:val="left" w:pos="1014"/>
              </w:tabs>
              <w:ind w:left="-108" w:firstLine="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2030</w:t>
            </w:r>
            <w:r w:rsidR="00361ED8" w:rsidRPr="00361ED8">
              <w:rPr>
                <w:rFonts w:ascii="Times New Roman" w:eastAsia="Times New Roman" w:hAnsi="Times New Roman" w:cs="Times New Roman"/>
                <w:sz w:val="20"/>
                <w:szCs w:val="20"/>
                <w:lang w:eastAsia="ru-RU"/>
              </w:rPr>
              <w:t>г.</w:t>
            </w:r>
          </w:p>
        </w:tc>
        <w:tc>
          <w:tcPr>
            <w:tcW w:w="2835" w:type="dxa"/>
          </w:tcPr>
          <w:p w14:paraId="7F127E8A" w14:textId="77777777" w:rsidR="00361ED8" w:rsidRPr="00361ED8" w:rsidRDefault="00361ED8" w:rsidP="00E611AD">
            <w:pPr>
              <w:widowControl w:val="0"/>
              <w:autoSpaceDE w:val="0"/>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Улучшение обеспеченности питьевой водой жителей Курчатовского района Курской области, повышение работоспособности объектов водоснабжения</w:t>
            </w:r>
          </w:p>
        </w:tc>
        <w:tc>
          <w:tcPr>
            <w:tcW w:w="2976" w:type="dxa"/>
          </w:tcPr>
          <w:p w14:paraId="038D6C3F" w14:textId="77777777" w:rsidR="00361ED8" w:rsidRPr="00361ED8" w:rsidRDefault="00361ED8" w:rsidP="00E611AD">
            <w:pPr>
              <w:widowControl w:val="0"/>
              <w:autoSpaceDE w:val="0"/>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tc>
        <w:tc>
          <w:tcPr>
            <w:tcW w:w="1560" w:type="dxa"/>
            <w:vAlign w:val="center"/>
          </w:tcPr>
          <w:p w14:paraId="637E66F4" w14:textId="77777777" w:rsidR="00361ED8" w:rsidRPr="00361ED8" w:rsidRDefault="00361ED8" w:rsidP="00E611AD">
            <w:pPr>
              <w:jc w:val="center"/>
              <w:rPr>
                <w:rFonts w:ascii="Times New Roman" w:eastAsia="Times New Roman" w:hAnsi="Times New Roman" w:cs="Times New Roman"/>
                <w:sz w:val="20"/>
                <w:szCs w:val="20"/>
                <w:lang w:eastAsia="ru-RU"/>
              </w:rPr>
            </w:pPr>
          </w:p>
        </w:tc>
      </w:tr>
      <w:tr w:rsidR="006C65EA" w:rsidRPr="00361ED8" w14:paraId="7E1F7D1E" w14:textId="77777777" w:rsidTr="00E611AD">
        <w:tc>
          <w:tcPr>
            <w:tcW w:w="568" w:type="dxa"/>
            <w:gridSpan w:val="2"/>
            <w:vAlign w:val="center"/>
          </w:tcPr>
          <w:p w14:paraId="5FCA4545" w14:textId="77777777" w:rsidR="006C65EA" w:rsidRPr="009D182F" w:rsidRDefault="006C65EA" w:rsidP="00E611AD">
            <w:pPr>
              <w:jc w:val="center"/>
              <w:rPr>
                <w:rFonts w:ascii="Times New Roman" w:eastAsia="Times New Roman" w:hAnsi="Times New Roman" w:cs="Times New Roman"/>
                <w:sz w:val="20"/>
                <w:szCs w:val="20"/>
                <w:lang w:eastAsia="ru-RU"/>
              </w:rPr>
            </w:pPr>
          </w:p>
        </w:tc>
        <w:tc>
          <w:tcPr>
            <w:tcW w:w="3543" w:type="dxa"/>
            <w:vAlign w:val="center"/>
          </w:tcPr>
          <w:p w14:paraId="6DD05743" w14:textId="5B0A6B5A" w:rsidR="006C65EA" w:rsidRPr="009D182F" w:rsidRDefault="006C65EA" w:rsidP="00E611AD">
            <w:pPr>
              <w:jc w:val="left"/>
              <w:rPr>
                <w:rFonts w:ascii="Times New Roman" w:eastAsia="Times New Roman" w:hAnsi="Times New Roman" w:cs="Times New Roman"/>
                <w:sz w:val="20"/>
                <w:szCs w:val="20"/>
                <w:lang w:eastAsia="ru-RU"/>
              </w:rPr>
            </w:pPr>
            <w:r w:rsidRPr="009D182F">
              <w:rPr>
                <w:rFonts w:ascii="Times New Roman" w:eastAsia="Times New Roman" w:hAnsi="Times New Roman" w:cs="Times New Roman"/>
                <w:sz w:val="20"/>
                <w:szCs w:val="20"/>
                <w:lang w:eastAsia="ru-RU"/>
              </w:rPr>
              <w:t>Основное направление «Мероприятия, направленные на развитие социальной и инженерной инфраструк</w:t>
            </w:r>
            <w:r w:rsidR="00D467E8" w:rsidRPr="009D182F">
              <w:rPr>
                <w:rFonts w:ascii="Times New Roman" w:eastAsia="Times New Roman" w:hAnsi="Times New Roman" w:cs="Times New Roman"/>
                <w:sz w:val="20"/>
                <w:szCs w:val="20"/>
                <w:lang w:eastAsia="ru-RU"/>
              </w:rPr>
              <w:t xml:space="preserve">туры муниципальных образований </w:t>
            </w:r>
            <w:r w:rsidRPr="009D182F">
              <w:rPr>
                <w:rFonts w:ascii="Times New Roman" w:eastAsia="Times New Roman" w:hAnsi="Times New Roman" w:cs="Times New Roman"/>
                <w:sz w:val="20"/>
                <w:szCs w:val="20"/>
                <w:lang w:eastAsia="ru-RU"/>
              </w:rPr>
              <w:t xml:space="preserve"> </w:t>
            </w:r>
            <w:r w:rsidR="00D467E8" w:rsidRPr="009D182F">
              <w:rPr>
                <w:rFonts w:ascii="Times New Roman" w:eastAsia="Times New Roman" w:hAnsi="Times New Roman" w:cs="Times New Roman"/>
                <w:sz w:val="20"/>
                <w:szCs w:val="20"/>
                <w:lang w:eastAsia="ru-RU"/>
              </w:rPr>
              <w:t>(</w:t>
            </w:r>
            <w:r w:rsidR="009D182F" w:rsidRPr="009D182F">
              <w:rPr>
                <w:rFonts w:ascii="Times New Roman" w:eastAsia="Times New Roman" w:hAnsi="Times New Roman" w:cs="Times New Roman"/>
                <w:sz w:val="20"/>
                <w:szCs w:val="20"/>
                <w:lang w:eastAsia="ru-RU"/>
              </w:rPr>
              <w:t>Водоснабжение  ул.Заводская и ул.Нижняя Заводская с.Макаровка Курчатовского района Курской области. Реконструкция  – 2024г., строительство объектов «Водонапорная башня на ул. Мезенцева с. Дичня Курчатовского района Курской области. Реконструкция», «Водозабор с. Дичня Курчатовского района Курской области». Реконструкция» - 2025г.</w:t>
            </w:r>
            <w:r w:rsidR="00D467E8" w:rsidRPr="009D182F">
              <w:rPr>
                <w:rFonts w:ascii="Times New Roman" w:eastAsia="Times New Roman" w:hAnsi="Times New Roman" w:cs="Times New Roman"/>
                <w:sz w:val="20"/>
                <w:szCs w:val="20"/>
                <w:lang w:eastAsia="ru-RU"/>
              </w:rPr>
              <w:t>)</w:t>
            </w:r>
          </w:p>
        </w:tc>
        <w:tc>
          <w:tcPr>
            <w:tcW w:w="1701" w:type="dxa"/>
            <w:vAlign w:val="center"/>
          </w:tcPr>
          <w:p w14:paraId="6CB08519" w14:textId="77777777" w:rsidR="006C65EA" w:rsidRPr="009D182F" w:rsidRDefault="006C65EA" w:rsidP="00E611AD">
            <w:pPr>
              <w:jc w:val="center"/>
              <w:rPr>
                <w:rFonts w:ascii="Times New Roman" w:eastAsia="Times New Roman" w:hAnsi="Times New Roman" w:cs="Times New Roman"/>
                <w:sz w:val="20"/>
                <w:szCs w:val="20"/>
                <w:lang w:eastAsia="ru-RU"/>
              </w:rPr>
            </w:pPr>
            <w:r w:rsidRPr="009D182F">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134" w:type="dxa"/>
            <w:vAlign w:val="center"/>
          </w:tcPr>
          <w:p w14:paraId="4AEEEF51" w14:textId="1C9F24AA" w:rsidR="006C65EA" w:rsidRPr="009D182F" w:rsidRDefault="00516103" w:rsidP="00E611AD">
            <w:pPr>
              <w:jc w:val="center"/>
              <w:rPr>
                <w:rFonts w:ascii="Times New Roman" w:eastAsia="Times New Roman" w:hAnsi="Times New Roman" w:cs="Times New Roman"/>
                <w:sz w:val="20"/>
                <w:szCs w:val="20"/>
                <w:lang w:eastAsia="ru-RU"/>
              </w:rPr>
            </w:pPr>
            <w:r w:rsidRPr="009D182F">
              <w:rPr>
                <w:rFonts w:ascii="Times New Roman" w:eastAsia="Times New Roman" w:hAnsi="Times New Roman" w:cs="Times New Roman"/>
                <w:sz w:val="20"/>
                <w:szCs w:val="20"/>
                <w:lang w:eastAsia="ru-RU"/>
              </w:rPr>
              <w:t>202</w:t>
            </w:r>
            <w:r w:rsidR="00E611AD">
              <w:rPr>
                <w:rFonts w:ascii="Times New Roman" w:eastAsia="Times New Roman" w:hAnsi="Times New Roman" w:cs="Times New Roman"/>
                <w:sz w:val="20"/>
                <w:szCs w:val="20"/>
                <w:lang w:eastAsia="ru-RU"/>
              </w:rPr>
              <w:t>4</w:t>
            </w:r>
            <w:r w:rsidR="006C65EA" w:rsidRPr="009D182F">
              <w:rPr>
                <w:rFonts w:ascii="Times New Roman" w:eastAsia="Times New Roman" w:hAnsi="Times New Roman" w:cs="Times New Roman"/>
                <w:sz w:val="20"/>
                <w:szCs w:val="20"/>
                <w:lang w:eastAsia="ru-RU"/>
              </w:rPr>
              <w:t>г.</w:t>
            </w:r>
          </w:p>
        </w:tc>
        <w:tc>
          <w:tcPr>
            <w:tcW w:w="1134" w:type="dxa"/>
            <w:vAlign w:val="center"/>
          </w:tcPr>
          <w:p w14:paraId="4B5FCB2B" w14:textId="5F2C6C55" w:rsidR="006C65EA" w:rsidRPr="009D182F" w:rsidRDefault="00516103" w:rsidP="00E611AD">
            <w:pPr>
              <w:tabs>
                <w:tab w:val="left" w:pos="674"/>
                <w:tab w:val="left" w:pos="1014"/>
              </w:tabs>
              <w:ind w:left="-108" w:firstLine="108"/>
              <w:jc w:val="center"/>
              <w:rPr>
                <w:rFonts w:ascii="Times New Roman" w:eastAsia="Times New Roman" w:hAnsi="Times New Roman" w:cs="Times New Roman"/>
                <w:sz w:val="20"/>
                <w:szCs w:val="20"/>
                <w:lang w:eastAsia="ru-RU"/>
              </w:rPr>
            </w:pPr>
            <w:r w:rsidRPr="009D182F">
              <w:rPr>
                <w:rFonts w:ascii="Times New Roman" w:eastAsia="Times New Roman" w:hAnsi="Times New Roman" w:cs="Times New Roman"/>
                <w:sz w:val="20"/>
                <w:szCs w:val="20"/>
                <w:lang w:eastAsia="ru-RU"/>
              </w:rPr>
              <w:t>20</w:t>
            </w:r>
            <w:r w:rsidR="00E611AD">
              <w:rPr>
                <w:rFonts w:ascii="Times New Roman" w:eastAsia="Times New Roman" w:hAnsi="Times New Roman" w:cs="Times New Roman"/>
                <w:sz w:val="20"/>
                <w:szCs w:val="20"/>
                <w:lang w:eastAsia="ru-RU"/>
              </w:rPr>
              <w:t>30</w:t>
            </w:r>
            <w:r w:rsidR="006C65EA" w:rsidRPr="009D182F">
              <w:rPr>
                <w:rFonts w:ascii="Times New Roman" w:eastAsia="Times New Roman" w:hAnsi="Times New Roman" w:cs="Times New Roman"/>
                <w:sz w:val="20"/>
                <w:szCs w:val="20"/>
                <w:lang w:eastAsia="ru-RU"/>
              </w:rPr>
              <w:t>г.</w:t>
            </w:r>
          </w:p>
        </w:tc>
        <w:tc>
          <w:tcPr>
            <w:tcW w:w="2835" w:type="dxa"/>
          </w:tcPr>
          <w:p w14:paraId="35021B2C" w14:textId="77777777" w:rsidR="006C65EA" w:rsidRPr="009D182F" w:rsidRDefault="006C65EA" w:rsidP="00E611AD">
            <w:pPr>
              <w:widowControl w:val="0"/>
              <w:autoSpaceDE w:val="0"/>
              <w:jc w:val="left"/>
              <w:rPr>
                <w:rFonts w:ascii="Times New Roman" w:eastAsia="Times New Roman" w:hAnsi="Times New Roman" w:cs="Times New Roman"/>
                <w:sz w:val="20"/>
                <w:szCs w:val="20"/>
                <w:lang w:eastAsia="ru-RU"/>
              </w:rPr>
            </w:pPr>
            <w:r w:rsidRPr="009D182F">
              <w:rPr>
                <w:rFonts w:ascii="Times New Roman" w:eastAsia="Times New Roman" w:hAnsi="Times New Roman" w:cs="Times New Roman"/>
                <w:sz w:val="20"/>
                <w:szCs w:val="20"/>
                <w:lang w:eastAsia="ru-RU"/>
              </w:rPr>
              <w:t>Улучшение обеспеченности питьевой водой жителей Курчатовского района Курской области, повышение работоспособности объектов водоснабжения</w:t>
            </w:r>
          </w:p>
        </w:tc>
        <w:tc>
          <w:tcPr>
            <w:tcW w:w="2976" w:type="dxa"/>
          </w:tcPr>
          <w:p w14:paraId="2CD925B3" w14:textId="77777777" w:rsidR="006C65EA" w:rsidRPr="009D182F" w:rsidRDefault="006C65EA" w:rsidP="00E611AD">
            <w:pPr>
              <w:widowControl w:val="0"/>
              <w:autoSpaceDE w:val="0"/>
              <w:jc w:val="left"/>
              <w:rPr>
                <w:rFonts w:ascii="Times New Roman" w:eastAsia="Times New Roman" w:hAnsi="Times New Roman" w:cs="Times New Roman"/>
                <w:sz w:val="20"/>
                <w:szCs w:val="20"/>
                <w:lang w:eastAsia="ru-RU"/>
              </w:rPr>
            </w:pPr>
            <w:r w:rsidRPr="009D182F">
              <w:rPr>
                <w:rFonts w:ascii="Times New Roman" w:eastAsia="Times New Roman" w:hAnsi="Times New Roman" w:cs="Times New Roman"/>
                <w:sz w:val="20"/>
                <w:szCs w:val="20"/>
                <w:lang w:eastAsia="ru-RU"/>
              </w:rPr>
              <w:t>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tc>
        <w:tc>
          <w:tcPr>
            <w:tcW w:w="1560" w:type="dxa"/>
            <w:vAlign w:val="center"/>
          </w:tcPr>
          <w:p w14:paraId="21881F24" w14:textId="77777777" w:rsidR="006C65EA" w:rsidRPr="009D182F" w:rsidRDefault="006C65EA" w:rsidP="00E611AD">
            <w:pPr>
              <w:jc w:val="center"/>
              <w:rPr>
                <w:rFonts w:ascii="Times New Roman" w:eastAsia="Times New Roman" w:hAnsi="Times New Roman" w:cs="Times New Roman"/>
                <w:sz w:val="20"/>
                <w:szCs w:val="20"/>
                <w:lang w:eastAsia="ru-RU"/>
              </w:rPr>
            </w:pPr>
          </w:p>
        </w:tc>
      </w:tr>
      <w:tr w:rsidR="006C65EA" w:rsidRPr="00361ED8" w14:paraId="2047A00A" w14:textId="77777777" w:rsidTr="00E611AD">
        <w:trPr>
          <w:trHeight w:val="1258"/>
        </w:trPr>
        <w:tc>
          <w:tcPr>
            <w:tcW w:w="568" w:type="dxa"/>
            <w:gridSpan w:val="2"/>
            <w:vAlign w:val="center"/>
          </w:tcPr>
          <w:p w14:paraId="190FEE53" w14:textId="77777777" w:rsidR="006C65EA" w:rsidRPr="00361ED8" w:rsidRDefault="006C65EA" w:rsidP="00E611AD">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w:t>
            </w:r>
          </w:p>
        </w:tc>
        <w:tc>
          <w:tcPr>
            <w:tcW w:w="3543" w:type="dxa"/>
            <w:vAlign w:val="center"/>
          </w:tcPr>
          <w:p w14:paraId="13369489" w14:textId="77777777" w:rsidR="006C65EA" w:rsidRPr="00361ED8" w:rsidRDefault="006C65EA" w:rsidP="00E611AD">
            <w:pPr>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p>
          <w:p w14:paraId="2FED0FF5" w14:textId="77777777" w:rsidR="006C65EA" w:rsidRPr="00361ED8" w:rsidRDefault="006C65EA" w:rsidP="00E611AD">
            <w:pPr>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«Мероприятия по обеспечение населения экологически чистой питьевой водой»</w:t>
            </w:r>
          </w:p>
          <w:p w14:paraId="3489E8B8" w14:textId="77777777" w:rsidR="006C65EA" w:rsidRPr="00361ED8" w:rsidRDefault="006C65EA" w:rsidP="00E611AD">
            <w:pPr>
              <w:jc w:val="left"/>
              <w:rPr>
                <w:rFonts w:ascii="Times New Roman" w:eastAsia="Times New Roman" w:hAnsi="Times New Roman" w:cs="Times New Roman"/>
                <w:sz w:val="20"/>
                <w:szCs w:val="20"/>
                <w:lang w:eastAsia="ru-RU"/>
              </w:rPr>
            </w:pPr>
          </w:p>
        </w:tc>
        <w:tc>
          <w:tcPr>
            <w:tcW w:w="1701" w:type="dxa"/>
            <w:vAlign w:val="center"/>
          </w:tcPr>
          <w:p w14:paraId="29B1B5F5" w14:textId="77777777" w:rsidR="006C65EA" w:rsidRPr="00361ED8" w:rsidRDefault="006C65EA" w:rsidP="00E611AD">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134" w:type="dxa"/>
            <w:vAlign w:val="center"/>
          </w:tcPr>
          <w:p w14:paraId="219E4D0D" w14:textId="77777777" w:rsidR="006C65EA" w:rsidRPr="00361ED8" w:rsidRDefault="009439CF" w:rsidP="00E611A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r w:rsidR="006C65EA" w:rsidRPr="00361ED8">
              <w:rPr>
                <w:rFonts w:ascii="Times New Roman" w:eastAsia="Times New Roman" w:hAnsi="Times New Roman" w:cs="Times New Roman"/>
                <w:sz w:val="20"/>
                <w:szCs w:val="20"/>
                <w:lang w:eastAsia="ru-RU"/>
              </w:rPr>
              <w:t>г.</w:t>
            </w:r>
          </w:p>
        </w:tc>
        <w:tc>
          <w:tcPr>
            <w:tcW w:w="1134" w:type="dxa"/>
            <w:vAlign w:val="center"/>
          </w:tcPr>
          <w:p w14:paraId="50FEA56B" w14:textId="77777777" w:rsidR="006C65EA" w:rsidRPr="00361ED8" w:rsidRDefault="009439CF" w:rsidP="00E611AD">
            <w:pPr>
              <w:tabs>
                <w:tab w:val="left" w:pos="674"/>
                <w:tab w:val="left" w:pos="1014"/>
              </w:tabs>
              <w:ind w:left="-108" w:firstLine="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2030</w:t>
            </w:r>
            <w:r w:rsidR="006C65EA" w:rsidRPr="00361ED8">
              <w:rPr>
                <w:rFonts w:ascii="Times New Roman" w:eastAsia="Times New Roman" w:hAnsi="Times New Roman" w:cs="Times New Roman"/>
                <w:sz w:val="20"/>
                <w:szCs w:val="20"/>
                <w:lang w:eastAsia="ru-RU"/>
              </w:rPr>
              <w:t>г.</w:t>
            </w:r>
          </w:p>
        </w:tc>
        <w:tc>
          <w:tcPr>
            <w:tcW w:w="2835" w:type="dxa"/>
          </w:tcPr>
          <w:p w14:paraId="541CCE77" w14:textId="77777777" w:rsidR="006C65EA" w:rsidRPr="00361ED8" w:rsidRDefault="006C65EA" w:rsidP="00E611AD">
            <w:pPr>
              <w:widowControl w:val="0"/>
              <w:autoSpaceDE w:val="0"/>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Улучшение обеспеченности питьевой водой жителей Курчатовского района Курской области, повышение работоспособности объектов водоснабжения</w:t>
            </w:r>
          </w:p>
        </w:tc>
        <w:tc>
          <w:tcPr>
            <w:tcW w:w="2976" w:type="dxa"/>
          </w:tcPr>
          <w:p w14:paraId="702987D7" w14:textId="77777777" w:rsidR="006C65EA" w:rsidRPr="00361ED8" w:rsidRDefault="006C65EA" w:rsidP="00E611AD">
            <w:pPr>
              <w:widowControl w:val="0"/>
              <w:autoSpaceDE w:val="0"/>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tc>
        <w:tc>
          <w:tcPr>
            <w:tcW w:w="1560" w:type="dxa"/>
            <w:vAlign w:val="center"/>
          </w:tcPr>
          <w:p w14:paraId="044D306E" w14:textId="77777777" w:rsidR="006C65EA" w:rsidRPr="00361ED8" w:rsidRDefault="006C65EA" w:rsidP="00E611AD">
            <w:pPr>
              <w:jc w:val="center"/>
              <w:rPr>
                <w:rFonts w:ascii="Times New Roman" w:eastAsia="Times New Roman" w:hAnsi="Times New Roman" w:cs="Times New Roman"/>
                <w:sz w:val="20"/>
                <w:szCs w:val="20"/>
                <w:lang w:eastAsia="ru-RU"/>
              </w:rPr>
            </w:pPr>
          </w:p>
        </w:tc>
      </w:tr>
      <w:tr w:rsidR="006C65EA" w:rsidRPr="00361ED8" w14:paraId="6F87B230" w14:textId="77777777" w:rsidTr="00E611AD">
        <w:tc>
          <w:tcPr>
            <w:tcW w:w="568" w:type="dxa"/>
            <w:gridSpan w:val="2"/>
            <w:vAlign w:val="center"/>
          </w:tcPr>
          <w:p w14:paraId="76D35C52" w14:textId="77777777" w:rsidR="006C65EA" w:rsidRPr="00361ED8" w:rsidRDefault="006C65EA" w:rsidP="00E611AD">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w:t>
            </w:r>
          </w:p>
        </w:tc>
        <w:tc>
          <w:tcPr>
            <w:tcW w:w="3543" w:type="dxa"/>
          </w:tcPr>
          <w:p w14:paraId="2589BAF0" w14:textId="77777777" w:rsidR="006C65EA" w:rsidRPr="00361ED8" w:rsidRDefault="006C65EA" w:rsidP="00E611AD">
            <w:pPr>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r w:rsidRPr="00361ED8">
              <w:rPr>
                <w:rFonts w:ascii="Times New Roman" w:eastAsia="Times New Roman" w:hAnsi="Times New Roman" w:cs="Times New Roman"/>
                <w:sz w:val="20"/>
                <w:szCs w:val="20"/>
                <w:lang w:eastAsia="ru-RU"/>
              </w:rPr>
              <w:t>«Проведение текущего ремонта объектов водоснабжения муниципальной собственности»</w:t>
            </w:r>
          </w:p>
        </w:tc>
        <w:tc>
          <w:tcPr>
            <w:tcW w:w="1701" w:type="dxa"/>
            <w:vAlign w:val="center"/>
          </w:tcPr>
          <w:p w14:paraId="2FD55A7C" w14:textId="77777777" w:rsidR="006C65EA" w:rsidRPr="00361ED8" w:rsidRDefault="006C65EA" w:rsidP="00E611AD">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134" w:type="dxa"/>
            <w:vAlign w:val="center"/>
          </w:tcPr>
          <w:p w14:paraId="26FD23F6" w14:textId="77777777" w:rsidR="006C65EA" w:rsidRPr="00361ED8" w:rsidRDefault="009439CF" w:rsidP="00E611A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r w:rsidR="006C65EA" w:rsidRPr="00361ED8">
              <w:rPr>
                <w:rFonts w:ascii="Times New Roman" w:eastAsia="Times New Roman" w:hAnsi="Times New Roman" w:cs="Times New Roman"/>
                <w:sz w:val="20"/>
                <w:szCs w:val="20"/>
                <w:lang w:eastAsia="ru-RU"/>
              </w:rPr>
              <w:t>г.</w:t>
            </w:r>
          </w:p>
        </w:tc>
        <w:tc>
          <w:tcPr>
            <w:tcW w:w="1134" w:type="dxa"/>
            <w:vAlign w:val="center"/>
          </w:tcPr>
          <w:p w14:paraId="585950D5" w14:textId="77777777" w:rsidR="006C65EA" w:rsidRPr="00361ED8" w:rsidRDefault="009439CF" w:rsidP="00E611AD">
            <w:pPr>
              <w:tabs>
                <w:tab w:val="left" w:pos="674"/>
                <w:tab w:val="left" w:pos="1014"/>
              </w:tabs>
              <w:ind w:left="-108" w:firstLine="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2030</w:t>
            </w:r>
            <w:r w:rsidR="006C65EA" w:rsidRPr="00361ED8">
              <w:rPr>
                <w:rFonts w:ascii="Times New Roman" w:eastAsia="Times New Roman" w:hAnsi="Times New Roman" w:cs="Times New Roman"/>
                <w:sz w:val="20"/>
                <w:szCs w:val="20"/>
                <w:lang w:eastAsia="ru-RU"/>
              </w:rPr>
              <w:t>г.</w:t>
            </w:r>
          </w:p>
        </w:tc>
        <w:tc>
          <w:tcPr>
            <w:tcW w:w="2835" w:type="dxa"/>
          </w:tcPr>
          <w:p w14:paraId="757EEB9E" w14:textId="77777777" w:rsidR="006C65EA" w:rsidRPr="00361ED8" w:rsidRDefault="006C65EA" w:rsidP="00E611AD">
            <w:pPr>
              <w:widowControl w:val="0"/>
              <w:autoSpaceDE w:val="0"/>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Улучшение работы объектов очистки сточных вод</w:t>
            </w:r>
          </w:p>
        </w:tc>
        <w:tc>
          <w:tcPr>
            <w:tcW w:w="2976" w:type="dxa"/>
          </w:tcPr>
          <w:p w14:paraId="21221059" w14:textId="77777777" w:rsidR="006C65EA" w:rsidRPr="00361ED8" w:rsidRDefault="006C65EA" w:rsidP="00E611AD">
            <w:pPr>
              <w:widowControl w:val="0"/>
              <w:autoSpaceDE w:val="0"/>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Загрязнение водных объектов промышленными и бытовыми стоками, возникновение инфекционных заболеваний</w:t>
            </w:r>
          </w:p>
        </w:tc>
        <w:tc>
          <w:tcPr>
            <w:tcW w:w="1560" w:type="dxa"/>
            <w:vAlign w:val="center"/>
          </w:tcPr>
          <w:p w14:paraId="32D9FB3A" w14:textId="77777777" w:rsidR="006C65EA" w:rsidRPr="00361ED8" w:rsidRDefault="006C65EA" w:rsidP="00E611AD">
            <w:pPr>
              <w:jc w:val="center"/>
              <w:rPr>
                <w:rFonts w:ascii="Times New Roman" w:eastAsia="Times New Roman" w:hAnsi="Times New Roman" w:cs="Times New Roman"/>
                <w:sz w:val="20"/>
                <w:szCs w:val="20"/>
                <w:lang w:eastAsia="ru-RU"/>
              </w:rPr>
            </w:pPr>
          </w:p>
        </w:tc>
      </w:tr>
    </w:tbl>
    <w:p w14:paraId="5CD2A64B" w14:textId="77777777" w:rsidR="00E611AD" w:rsidRDefault="00E611AD">
      <w:pP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br w:type="page"/>
      </w:r>
    </w:p>
    <w:p w14:paraId="171F97F5" w14:textId="4644EA05" w:rsidR="000E72C4" w:rsidRPr="00E611AD" w:rsidRDefault="000E72C4" w:rsidP="00E611AD">
      <w:pPr>
        <w:autoSpaceDE w:val="0"/>
        <w:autoSpaceDN w:val="0"/>
        <w:adjustRightInd w:val="0"/>
        <w:ind w:left="19824" w:hanging="9912"/>
        <w:rPr>
          <w:rFonts w:ascii="Times New Roman" w:eastAsia="Times New Roman" w:hAnsi="Times New Roman" w:cs="Times New Roman"/>
          <w:bCs/>
          <w:sz w:val="24"/>
          <w:szCs w:val="24"/>
          <w:lang w:eastAsia="ru-RU"/>
        </w:rPr>
      </w:pPr>
      <w:r w:rsidRPr="00E611AD">
        <w:rPr>
          <w:rFonts w:ascii="Times New Roman" w:eastAsia="Times New Roman" w:hAnsi="Times New Roman" w:cs="Times New Roman"/>
          <w:bCs/>
          <w:sz w:val="24"/>
          <w:szCs w:val="24"/>
          <w:lang w:eastAsia="ru-RU"/>
        </w:rPr>
        <w:lastRenderedPageBreak/>
        <w:t>Таблица № 3</w:t>
      </w:r>
    </w:p>
    <w:p w14:paraId="3215524B" w14:textId="77777777" w:rsidR="00361ED8" w:rsidRPr="00361ED8" w:rsidRDefault="00361ED8" w:rsidP="00361ED8">
      <w:pPr>
        <w:widowControl w:val="0"/>
        <w:autoSpaceDE w:val="0"/>
        <w:autoSpaceDN w:val="0"/>
        <w:adjustRightInd w:val="0"/>
        <w:jc w:val="center"/>
        <w:rPr>
          <w:rFonts w:ascii="Arial" w:eastAsia="Times New Roman" w:hAnsi="Arial" w:cs="Arial"/>
          <w:sz w:val="20"/>
          <w:szCs w:val="20"/>
          <w:lang w:eastAsia="ru-RU"/>
        </w:rPr>
      </w:pPr>
    </w:p>
    <w:p w14:paraId="7702DB3D" w14:textId="77777777"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Сведения об основных мерах правового регулирования в сфере реализации муниципальной программы </w:t>
      </w:r>
    </w:p>
    <w:p w14:paraId="43A1A4C0" w14:textId="77777777"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Курчатовского района Курской области </w:t>
      </w:r>
    </w:p>
    <w:p w14:paraId="2B3A41AD" w14:textId="77777777"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«Охрана окружающей среды муниципального района «Курчатовский район» Курской области» </w:t>
      </w:r>
    </w:p>
    <w:p w14:paraId="74F66136" w14:textId="77777777" w:rsidR="00361ED8" w:rsidRPr="00361ED8" w:rsidRDefault="00361ED8" w:rsidP="00361ED8">
      <w:pPr>
        <w:widowControl w:val="0"/>
        <w:autoSpaceDE w:val="0"/>
        <w:autoSpaceDN w:val="0"/>
        <w:adjustRightInd w:val="0"/>
        <w:ind w:firstLine="540"/>
        <w:jc w:val="both"/>
        <w:rPr>
          <w:rFonts w:ascii="Arial" w:eastAsia="Times New Roman" w:hAnsi="Arial" w:cs="Arial"/>
          <w:sz w:val="20"/>
          <w:szCs w:val="20"/>
          <w:lang w:eastAsia="ru-RU"/>
        </w:rPr>
      </w:pPr>
    </w:p>
    <w:tbl>
      <w:tblPr>
        <w:tblW w:w="1495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
        <w:gridCol w:w="2976"/>
        <w:gridCol w:w="6096"/>
        <w:gridCol w:w="3260"/>
        <w:gridCol w:w="2126"/>
      </w:tblGrid>
      <w:tr w:rsidR="00361ED8" w:rsidRPr="00361ED8" w14:paraId="7C45D6B4" w14:textId="77777777" w:rsidTr="00A76D18">
        <w:tc>
          <w:tcPr>
            <w:tcW w:w="496" w:type="dxa"/>
            <w:tcBorders>
              <w:top w:val="single" w:sz="4" w:space="0" w:color="auto"/>
              <w:left w:val="single" w:sz="4" w:space="0" w:color="auto"/>
              <w:bottom w:val="single" w:sz="4" w:space="0" w:color="auto"/>
              <w:right w:val="single" w:sz="4" w:space="0" w:color="auto"/>
            </w:tcBorders>
            <w:hideMark/>
          </w:tcPr>
          <w:p w14:paraId="2AFC4CE1"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N п/п</w:t>
            </w:r>
          </w:p>
        </w:tc>
        <w:tc>
          <w:tcPr>
            <w:tcW w:w="2976" w:type="dxa"/>
            <w:tcBorders>
              <w:top w:val="single" w:sz="4" w:space="0" w:color="auto"/>
              <w:left w:val="single" w:sz="4" w:space="0" w:color="auto"/>
              <w:bottom w:val="single" w:sz="4" w:space="0" w:color="auto"/>
              <w:right w:val="single" w:sz="4" w:space="0" w:color="auto"/>
            </w:tcBorders>
            <w:hideMark/>
          </w:tcPr>
          <w:p w14:paraId="2C1E1BBF"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Вид нормативного правового акта</w:t>
            </w:r>
          </w:p>
        </w:tc>
        <w:tc>
          <w:tcPr>
            <w:tcW w:w="6096" w:type="dxa"/>
            <w:tcBorders>
              <w:top w:val="single" w:sz="4" w:space="0" w:color="auto"/>
              <w:left w:val="single" w:sz="4" w:space="0" w:color="auto"/>
              <w:bottom w:val="single" w:sz="4" w:space="0" w:color="auto"/>
              <w:right w:val="single" w:sz="4" w:space="0" w:color="auto"/>
            </w:tcBorders>
            <w:hideMark/>
          </w:tcPr>
          <w:p w14:paraId="1A1B3738"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Основные положения нормативного правового акта</w:t>
            </w:r>
          </w:p>
        </w:tc>
        <w:tc>
          <w:tcPr>
            <w:tcW w:w="3260" w:type="dxa"/>
            <w:tcBorders>
              <w:top w:val="single" w:sz="4" w:space="0" w:color="auto"/>
              <w:left w:val="single" w:sz="4" w:space="0" w:color="auto"/>
              <w:bottom w:val="single" w:sz="4" w:space="0" w:color="auto"/>
              <w:right w:val="single" w:sz="4" w:space="0" w:color="auto"/>
            </w:tcBorders>
            <w:hideMark/>
          </w:tcPr>
          <w:p w14:paraId="2122281A"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Ответственный исполнитель, соисполнители, участники</w:t>
            </w:r>
          </w:p>
        </w:tc>
        <w:tc>
          <w:tcPr>
            <w:tcW w:w="2126" w:type="dxa"/>
            <w:tcBorders>
              <w:top w:val="single" w:sz="4" w:space="0" w:color="auto"/>
              <w:left w:val="single" w:sz="4" w:space="0" w:color="auto"/>
              <w:bottom w:val="single" w:sz="4" w:space="0" w:color="auto"/>
              <w:right w:val="single" w:sz="4" w:space="0" w:color="auto"/>
            </w:tcBorders>
            <w:hideMark/>
          </w:tcPr>
          <w:p w14:paraId="36692F3C"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Ожидаемые сроки принятия</w:t>
            </w:r>
          </w:p>
        </w:tc>
      </w:tr>
      <w:tr w:rsidR="00361ED8" w:rsidRPr="00361ED8" w14:paraId="046D98F4" w14:textId="77777777" w:rsidTr="00A76D18">
        <w:tc>
          <w:tcPr>
            <w:tcW w:w="496" w:type="dxa"/>
            <w:tcBorders>
              <w:top w:val="single" w:sz="4" w:space="0" w:color="auto"/>
              <w:left w:val="single" w:sz="4" w:space="0" w:color="auto"/>
              <w:bottom w:val="single" w:sz="4" w:space="0" w:color="auto"/>
              <w:right w:val="single" w:sz="4" w:space="0" w:color="auto"/>
            </w:tcBorders>
            <w:hideMark/>
          </w:tcPr>
          <w:p w14:paraId="1E4AA34A"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2976" w:type="dxa"/>
            <w:tcBorders>
              <w:top w:val="single" w:sz="4" w:space="0" w:color="auto"/>
              <w:left w:val="single" w:sz="4" w:space="0" w:color="auto"/>
              <w:bottom w:val="single" w:sz="4" w:space="0" w:color="auto"/>
              <w:right w:val="single" w:sz="4" w:space="0" w:color="auto"/>
            </w:tcBorders>
            <w:hideMark/>
          </w:tcPr>
          <w:p w14:paraId="306716F0"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w:t>
            </w:r>
          </w:p>
        </w:tc>
        <w:tc>
          <w:tcPr>
            <w:tcW w:w="6096" w:type="dxa"/>
            <w:tcBorders>
              <w:top w:val="single" w:sz="4" w:space="0" w:color="auto"/>
              <w:left w:val="single" w:sz="4" w:space="0" w:color="auto"/>
              <w:bottom w:val="single" w:sz="4" w:space="0" w:color="auto"/>
              <w:right w:val="single" w:sz="4" w:space="0" w:color="auto"/>
            </w:tcBorders>
            <w:hideMark/>
          </w:tcPr>
          <w:p w14:paraId="7DE7D2D8"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w:t>
            </w:r>
          </w:p>
        </w:tc>
        <w:tc>
          <w:tcPr>
            <w:tcW w:w="3260" w:type="dxa"/>
            <w:tcBorders>
              <w:top w:val="single" w:sz="4" w:space="0" w:color="auto"/>
              <w:left w:val="single" w:sz="4" w:space="0" w:color="auto"/>
              <w:bottom w:val="single" w:sz="4" w:space="0" w:color="auto"/>
              <w:right w:val="single" w:sz="4" w:space="0" w:color="auto"/>
            </w:tcBorders>
            <w:hideMark/>
          </w:tcPr>
          <w:p w14:paraId="4190AA9F"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w:t>
            </w:r>
          </w:p>
        </w:tc>
        <w:tc>
          <w:tcPr>
            <w:tcW w:w="2126" w:type="dxa"/>
            <w:tcBorders>
              <w:top w:val="single" w:sz="4" w:space="0" w:color="auto"/>
              <w:left w:val="single" w:sz="4" w:space="0" w:color="auto"/>
              <w:bottom w:val="single" w:sz="4" w:space="0" w:color="auto"/>
              <w:right w:val="single" w:sz="4" w:space="0" w:color="auto"/>
            </w:tcBorders>
            <w:hideMark/>
          </w:tcPr>
          <w:p w14:paraId="65EE5CDE"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w:t>
            </w:r>
          </w:p>
        </w:tc>
      </w:tr>
      <w:tr w:rsidR="00361ED8" w:rsidRPr="00361ED8" w14:paraId="166D66EB" w14:textId="77777777" w:rsidTr="00D011E4">
        <w:tc>
          <w:tcPr>
            <w:tcW w:w="14954" w:type="dxa"/>
            <w:gridSpan w:val="5"/>
            <w:tcBorders>
              <w:top w:val="single" w:sz="4" w:space="0" w:color="auto"/>
              <w:left w:val="single" w:sz="4" w:space="0" w:color="auto"/>
              <w:bottom w:val="single" w:sz="4" w:space="0" w:color="auto"/>
              <w:right w:val="single" w:sz="4" w:space="0" w:color="auto"/>
            </w:tcBorders>
            <w:hideMark/>
          </w:tcPr>
          <w:p w14:paraId="7B91761E"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Подпрограмма «Экология и чистая вода муниципального района «Курчатовский район» Курской области»</w:t>
            </w:r>
          </w:p>
        </w:tc>
      </w:tr>
      <w:tr w:rsidR="00361ED8" w:rsidRPr="00361ED8" w14:paraId="14176263" w14:textId="77777777" w:rsidTr="00A76D18">
        <w:trPr>
          <w:trHeight w:val="788"/>
        </w:trPr>
        <w:tc>
          <w:tcPr>
            <w:tcW w:w="496" w:type="dxa"/>
            <w:tcBorders>
              <w:top w:val="single" w:sz="4" w:space="0" w:color="auto"/>
              <w:left w:val="single" w:sz="4" w:space="0" w:color="auto"/>
              <w:bottom w:val="single" w:sz="4" w:space="0" w:color="auto"/>
              <w:right w:val="single" w:sz="4" w:space="0" w:color="auto"/>
            </w:tcBorders>
            <w:hideMark/>
          </w:tcPr>
          <w:p w14:paraId="7E120F52"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tcPr>
          <w:p w14:paraId="15E2C7B6"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Постановление Администрации Курчатовского района Курской области</w:t>
            </w:r>
          </w:p>
        </w:tc>
        <w:tc>
          <w:tcPr>
            <w:tcW w:w="6096" w:type="dxa"/>
            <w:tcBorders>
              <w:top w:val="single" w:sz="4" w:space="0" w:color="auto"/>
              <w:left w:val="single" w:sz="4" w:space="0" w:color="auto"/>
              <w:bottom w:val="single" w:sz="4" w:space="0" w:color="auto"/>
              <w:right w:val="single" w:sz="4" w:space="0" w:color="auto"/>
            </w:tcBorders>
          </w:tcPr>
          <w:p w14:paraId="38143B9A"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 внесении изменений и дополнений в муниципальную программу Курчатовского района Курской области «Охрана окружающей среды муниципального района «Курчатовский район» Курской области»</w:t>
            </w:r>
          </w:p>
        </w:tc>
        <w:tc>
          <w:tcPr>
            <w:tcW w:w="3260" w:type="dxa"/>
            <w:tcBorders>
              <w:top w:val="single" w:sz="4" w:space="0" w:color="auto"/>
              <w:left w:val="single" w:sz="4" w:space="0" w:color="auto"/>
              <w:bottom w:val="single" w:sz="4" w:space="0" w:color="auto"/>
              <w:right w:val="single" w:sz="4" w:space="0" w:color="auto"/>
            </w:tcBorders>
          </w:tcPr>
          <w:p w14:paraId="7B3F5C68"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Отдел строительства, архитектуры и ЖКУ Управления строительства, архитектуры и ЖКУ Администрации Курчатовского района Курской области</w:t>
            </w:r>
          </w:p>
        </w:tc>
        <w:tc>
          <w:tcPr>
            <w:tcW w:w="2126" w:type="dxa"/>
            <w:tcBorders>
              <w:top w:val="single" w:sz="4" w:space="0" w:color="auto"/>
              <w:left w:val="single" w:sz="4" w:space="0" w:color="auto"/>
              <w:bottom w:val="single" w:sz="4" w:space="0" w:color="auto"/>
              <w:right w:val="single" w:sz="4" w:space="0" w:color="auto"/>
            </w:tcBorders>
          </w:tcPr>
          <w:p w14:paraId="48C8FD56" w14:textId="77777777" w:rsidR="00361ED8" w:rsidRPr="00361ED8" w:rsidRDefault="00243F77"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2024-2030</w:t>
            </w:r>
            <w:r w:rsidR="00361ED8" w:rsidRPr="00361ED8">
              <w:rPr>
                <w:rFonts w:ascii="Times New Roman" w:eastAsia="Times New Roman" w:hAnsi="Times New Roman" w:cs="Times New Roman"/>
                <w:sz w:val="20"/>
                <w:szCs w:val="20"/>
                <w:lang w:eastAsia="ru-RU"/>
              </w:rPr>
              <w:t xml:space="preserve"> годы</w:t>
            </w:r>
          </w:p>
          <w:p w14:paraId="61ABBA4F"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 (по мере возникновения необходимости)</w:t>
            </w:r>
          </w:p>
        </w:tc>
      </w:tr>
      <w:tr w:rsidR="00361ED8" w:rsidRPr="00361ED8" w14:paraId="29674D0C" w14:textId="77777777" w:rsidTr="00A76D18">
        <w:trPr>
          <w:trHeight w:val="788"/>
        </w:trPr>
        <w:tc>
          <w:tcPr>
            <w:tcW w:w="496" w:type="dxa"/>
            <w:tcBorders>
              <w:top w:val="single" w:sz="4" w:space="0" w:color="auto"/>
              <w:left w:val="single" w:sz="4" w:space="0" w:color="auto"/>
              <w:bottom w:val="single" w:sz="4" w:space="0" w:color="auto"/>
              <w:right w:val="single" w:sz="4" w:space="0" w:color="auto"/>
            </w:tcBorders>
          </w:tcPr>
          <w:p w14:paraId="602622D7"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tcPr>
          <w:p w14:paraId="321378C2"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Постановление Администрации Курчатовского района Курской области</w:t>
            </w:r>
          </w:p>
        </w:tc>
        <w:tc>
          <w:tcPr>
            <w:tcW w:w="6096" w:type="dxa"/>
            <w:tcBorders>
              <w:top w:val="single" w:sz="4" w:space="0" w:color="auto"/>
              <w:left w:val="single" w:sz="4" w:space="0" w:color="auto"/>
              <w:bottom w:val="single" w:sz="4" w:space="0" w:color="auto"/>
              <w:right w:val="single" w:sz="4" w:space="0" w:color="auto"/>
            </w:tcBorders>
          </w:tcPr>
          <w:p w14:paraId="300C7E79"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 установлении расходных обязательств на мероприятия по обеспечению населения Курчатовского района Курской области экологически чистой питьевой водой»</w:t>
            </w:r>
          </w:p>
        </w:tc>
        <w:tc>
          <w:tcPr>
            <w:tcW w:w="3260" w:type="dxa"/>
            <w:tcBorders>
              <w:top w:val="single" w:sz="4" w:space="0" w:color="auto"/>
              <w:left w:val="single" w:sz="4" w:space="0" w:color="auto"/>
              <w:bottom w:val="single" w:sz="4" w:space="0" w:color="auto"/>
              <w:right w:val="single" w:sz="4" w:space="0" w:color="auto"/>
            </w:tcBorders>
          </w:tcPr>
          <w:p w14:paraId="6A5CB32F"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Отдел строительства, архитектуры и ЖКУ Управления строительства, архитектуры и ЖКУ Администрации Курчатовского района Курской области</w:t>
            </w:r>
          </w:p>
        </w:tc>
        <w:tc>
          <w:tcPr>
            <w:tcW w:w="2126" w:type="dxa"/>
            <w:tcBorders>
              <w:top w:val="single" w:sz="4" w:space="0" w:color="auto"/>
              <w:left w:val="single" w:sz="4" w:space="0" w:color="auto"/>
              <w:bottom w:val="single" w:sz="4" w:space="0" w:color="auto"/>
              <w:right w:val="single" w:sz="4" w:space="0" w:color="auto"/>
            </w:tcBorders>
          </w:tcPr>
          <w:p w14:paraId="0152FA01" w14:textId="77777777" w:rsidR="00361ED8" w:rsidRPr="00361ED8" w:rsidRDefault="00243F77" w:rsidP="00361ED8">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2024-2030</w:t>
            </w:r>
            <w:r w:rsidR="00361ED8" w:rsidRPr="00361ED8">
              <w:rPr>
                <w:rFonts w:ascii="Times New Roman" w:eastAsia="Times New Roman" w:hAnsi="Times New Roman" w:cs="Times New Roman"/>
                <w:sz w:val="20"/>
                <w:szCs w:val="20"/>
                <w:lang w:eastAsia="ru-RU"/>
              </w:rPr>
              <w:t xml:space="preserve"> годы</w:t>
            </w:r>
          </w:p>
          <w:p w14:paraId="674DA95D" w14:textId="77777777"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 (по мере возникновения необходимости)</w:t>
            </w:r>
          </w:p>
        </w:tc>
      </w:tr>
    </w:tbl>
    <w:p w14:paraId="7B0398C0" w14:textId="77777777" w:rsidR="00361ED8" w:rsidRPr="00361ED8" w:rsidRDefault="00361ED8" w:rsidP="00361ED8">
      <w:pPr>
        <w:widowControl w:val="0"/>
        <w:autoSpaceDE w:val="0"/>
        <w:autoSpaceDN w:val="0"/>
        <w:adjustRightInd w:val="0"/>
        <w:ind w:firstLine="540"/>
        <w:jc w:val="both"/>
        <w:rPr>
          <w:rFonts w:ascii="Calibri" w:eastAsia="Times New Roman" w:hAnsi="Calibri" w:cs="Calibri"/>
          <w:szCs w:val="20"/>
          <w:lang w:eastAsia="ru-RU"/>
        </w:rPr>
      </w:pPr>
    </w:p>
    <w:p w14:paraId="54080452" w14:textId="77777777" w:rsidR="00A76D18" w:rsidRDefault="00A76D18" w:rsidP="00A76D18">
      <w:pPr>
        <w:jc w:val="both"/>
        <w:rPr>
          <w:rFonts w:ascii="Times New Roman" w:eastAsia="Times New Roman" w:hAnsi="Times New Roman" w:cs="Times New Roman"/>
          <w:sz w:val="20"/>
          <w:szCs w:val="20"/>
          <w:lang w:eastAsia="ru-RU"/>
        </w:rPr>
      </w:pPr>
    </w:p>
    <w:p w14:paraId="529AA052" w14:textId="24577051" w:rsidR="005E0B45" w:rsidRDefault="005E0B4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14:paraId="2F1B898A" w14:textId="77777777" w:rsidR="00576A6F" w:rsidRDefault="000E72C4" w:rsidP="00576A6F">
      <w:pPr>
        <w:ind w:left="9202"/>
        <w:rPr>
          <w:rFonts w:ascii="Times New Roman" w:eastAsia="Times New Roman" w:hAnsi="Times New Roman" w:cs="Times New Roman"/>
          <w:sz w:val="24"/>
          <w:szCs w:val="24"/>
          <w:lang w:eastAsia="ru-RU"/>
        </w:rPr>
      </w:pPr>
      <w:r w:rsidRPr="005E0B45">
        <w:rPr>
          <w:rFonts w:ascii="Times New Roman" w:eastAsia="Times New Roman" w:hAnsi="Times New Roman" w:cs="Times New Roman"/>
          <w:sz w:val="24"/>
          <w:szCs w:val="24"/>
          <w:lang w:eastAsia="ru-RU"/>
        </w:rPr>
        <w:lastRenderedPageBreak/>
        <w:t>Таблица №5</w:t>
      </w:r>
    </w:p>
    <w:p w14:paraId="210D76F2" w14:textId="73E18E43" w:rsidR="00361ED8" w:rsidRPr="00576A6F" w:rsidRDefault="00361ED8" w:rsidP="00576A6F">
      <w:pPr>
        <w:jc w:val="center"/>
        <w:rPr>
          <w:rFonts w:ascii="Times New Roman" w:eastAsia="Times New Roman" w:hAnsi="Times New Roman" w:cs="Times New Roman"/>
          <w:sz w:val="24"/>
          <w:szCs w:val="24"/>
          <w:lang w:eastAsia="ru-RU"/>
        </w:rPr>
      </w:pPr>
      <w:r w:rsidRPr="00361ED8">
        <w:rPr>
          <w:rFonts w:ascii="Times New Roman" w:eastAsia="Times New Roman" w:hAnsi="Times New Roman" w:cs="Times New Roman"/>
          <w:b/>
          <w:bCs/>
          <w:iCs/>
          <w:sz w:val="24"/>
          <w:szCs w:val="24"/>
          <w:lang w:val="x-none" w:eastAsia="x-none"/>
        </w:rPr>
        <w:t>Ресурсное обеспечение реализации</w:t>
      </w:r>
    </w:p>
    <w:p w14:paraId="1C98E234" w14:textId="77777777" w:rsidR="00361ED8" w:rsidRPr="00361ED8" w:rsidRDefault="00361ED8" w:rsidP="00905B7F">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муниципальной программы Курчатовского района Курской области</w:t>
      </w:r>
    </w:p>
    <w:p w14:paraId="302AB8E3" w14:textId="77777777" w:rsidR="00361ED8" w:rsidRPr="00361ED8" w:rsidRDefault="00361ED8" w:rsidP="00361ED8">
      <w:pPr>
        <w:jc w:val="center"/>
        <w:rPr>
          <w:rFonts w:ascii="Calibri" w:eastAsia="Times New Roman" w:hAnsi="Calibri" w:cs="Times New Roman"/>
          <w:lang w:eastAsia="ru-RU"/>
        </w:rPr>
      </w:pPr>
      <w:r w:rsidRPr="00361ED8">
        <w:rPr>
          <w:rFonts w:ascii="Times New Roman" w:eastAsia="Times New Roman" w:hAnsi="Times New Roman" w:cs="Times New Roman"/>
          <w:b/>
          <w:sz w:val="24"/>
          <w:szCs w:val="24"/>
          <w:lang w:eastAsia="ru-RU"/>
        </w:rPr>
        <w:t>«Охрана окружающей среды муниципального района «Курчатовский район» Курской области»</w:t>
      </w:r>
      <w:r w:rsidRPr="00361ED8">
        <w:rPr>
          <w:rFonts w:ascii="Calibri" w:eastAsia="Times New Roman" w:hAnsi="Calibri" w:cs="Times New Roman"/>
          <w:lang w:eastAsia="ru-RU"/>
        </w:rPr>
        <w:t xml:space="preserve"> </w:t>
      </w:r>
    </w:p>
    <w:p w14:paraId="7203A7B1" w14:textId="77777777" w:rsidR="00361ED8" w:rsidRPr="00361ED8" w:rsidRDefault="00361ED8" w:rsidP="00361ED8">
      <w:pPr>
        <w:jc w:val="center"/>
        <w:rPr>
          <w:rFonts w:ascii="Calibri" w:eastAsia="Times New Roman" w:hAnsi="Calibri" w:cs="Times New Roman"/>
          <w:b/>
          <w:sz w:val="26"/>
          <w:szCs w:val="26"/>
          <w:lang w:eastAsia="ru-RU"/>
        </w:rPr>
      </w:pPr>
      <w:r w:rsidRPr="00361ED8">
        <w:rPr>
          <w:rFonts w:ascii="Times New Roman" w:eastAsia="Times New Roman" w:hAnsi="Times New Roman" w:cs="Times New Roman"/>
          <w:b/>
          <w:sz w:val="24"/>
          <w:szCs w:val="24"/>
          <w:lang w:eastAsia="ru-RU"/>
        </w:rPr>
        <w:t>за счет средств районного бюджета (рублей)</w:t>
      </w:r>
    </w:p>
    <w:p w14:paraId="1145193B" w14:textId="77777777" w:rsidR="00361ED8" w:rsidRPr="00361ED8" w:rsidRDefault="00361ED8" w:rsidP="00361ED8">
      <w:pPr>
        <w:jc w:val="center"/>
        <w:rPr>
          <w:rFonts w:ascii="Calibri" w:eastAsia="Times New Roman" w:hAnsi="Calibri" w:cs="Times New Roman"/>
          <w:b/>
          <w:sz w:val="26"/>
          <w:szCs w:val="26"/>
          <w:lang w:eastAsia="ru-RU"/>
        </w:rPr>
      </w:pPr>
    </w:p>
    <w:tbl>
      <w:tblPr>
        <w:tblpPr w:leftFromText="180" w:rightFromText="180" w:vertAnchor="text" w:tblpX="6" w:tblpY="1"/>
        <w:tblOverlap w:val="neve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551"/>
        <w:gridCol w:w="1984"/>
        <w:gridCol w:w="709"/>
        <w:gridCol w:w="709"/>
        <w:gridCol w:w="708"/>
        <w:gridCol w:w="709"/>
        <w:gridCol w:w="851"/>
        <w:gridCol w:w="851"/>
        <w:gridCol w:w="852"/>
        <w:gridCol w:w="851"/>
        <w:gridCol w:w="993"/>
        <w:gridCol w:w="992"/>
        <w:gridCol w:w="848"/>
      </w:tblGrid>
      <w:tr w:rsidR="00361ED8" w:rsidRPr="00361ED8" w14:paraId="03A1F136" w14:textId="77777777" w:rsidTr="00AB3CFC">
        <w:trPr>
          <w:cantSplit/>
          <w:trHeight w:val="735"/>
        </w:trPr>
        <w:tc>
          <w:tcPr>
            <w:tcW w:w="1668" w:type="dxa"/>
            <w:vMerge w:val="restart"/>
            <w:vAlign w:val="center"/>
          </w:tcPr>
          <w:p w14:paraId="22E59D84" w14:textId="77777777" w:rsidR="00361ED8" w:rsidRPr="00361ED8" w:rsidRDefault="00361ED8" w:rsidP="00A76D18">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Статус</w:t>
            </w:r>
          </w:p>
        </w:tc>
        <w:tc>
          <w:tcPr>
            <w:tcW w:w="2551" w:type="dxa"/>
            <w:vMerge w:val="restart"/>
            <w:vAlign w:val="center"/>
          </w:tcPr>
          <w:p w14:paraId="5DD88374" w14:textId="77777777" w:rsidR="00361ED8" w:rsidRPr="00361ED8" w:rsidRDefault="00361ED8" w:rsidP="00A76D18">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Наименование муниципальной программы</w:t>
            </w:r>
          </w:p>
          <w:p w14:paraId="5637E350" w14:textId="77777777" w:rsidR="00361ED8" w:rsidRPr="00361ED8" w:rsidRDefault="00361ED8" w:rsidP="00A76D18">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(подпрограммы)</w:t>
            </w:r>
          </w:p>
        </w:tc>
        <w:tc>
          <w:tcPr>
            <w:tcW w:w="1984" w:type="dxa"/>
            <w:vMerge w:val="restart"/>
            <w:vAlign w:val="center"/>
          </w:tcPr>
          <w:p w14:paraId="39185CAA" w14:textId="77777777" w:rsidR="00361ED8" w:rsidRPr="00361ED8" w:rsidRDefault="00361ED8" w:rsidP="00A76D18">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Ответственный исполнитель, соисполнители, участники, муниципальный заказчик - координатор</w:t>
            </w:r>
          </w:p>
        </w:tc>
        <w:tc>
          <w:tcPr>
            <w:tcW w:w="2835" w:type="dxa"/>
            <w:gridSpan w:val="4"/>
            <w:vAlign w:val="center"/>
          </w:tcPr>
          <w:p w14:paraId="76A7AF1C" w14:textId="77777777" w:rsidR="00361ED8" w:rsidRPr="00361ED8" w:rsidRDefault="00361ED8" w:rsidP="00A76D18">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Код бюджетной классификации</w:t>
            </w:r>
          </w:p>
        </w:tc>
        <w:tc>
          <w:tcPr>
            <w:tcW w:w="6238" w:type="dxa"/>
            <w:gridSpan w:val="7"/>
            <w:tcBorders>
              <w:right w:val="single" w:sz="4" w:space="0" w:color="auto"/>
            </w:tcBorders>
            <w:vAlign w:val="center"/>
          </w:tcPr>
          <w:p w14:paraId="19F5BEB5" w14:textId="77777777" w:rsidR="00361ED8" w:rsidRPr="00361ED8" w:rsidRDefault="00361ED8" w:rsidP="00A76D18">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Расходы (рублей), годы</w:t>
            </w:r>
          </w:p>
        </w:tc>
      </w:tr>
      <w:tr w:rsidR="00A76D18" w:rsidRPr="00361ED8" w14:paraId="1821F76D" w14:textId="77777777" w:rsidTr="00AB3CFC">
        <w:trPr>
          <w:cantSplit/>
          <w:trHeight w:val="735"/>
        </w:trPr>
        <w:tc>
          <w:tcPr>
            <w:tcW w:w="1668" w:type="dxa"/>
            <w:vMerge/>
            <w:vAlign w:val="center"/>
          </w:tcPr>
          <w:p w14:paraId="76AF54B8" w14:textId="77777777" w:rsidR="00361ED8" w:rsidRPr="00361ED8" w:rsidRDefault="00361ED8" w:rsidP="00A76D18">
            <w:pPr>
              <w:jc w:val="center"/>
              <w:rPr>
                <w:rFonts w:ascii="Times New Roman" w:eastAsia="Times New Roman" w:hAnsi="Times New Roman" w:cs="Times New Roman"/>
                <w:sz w:val="20"/>
                <w:szCs w:val="20"/>
                <w:lang w:eastAsia="ru-RU"/>
              </w:rPr>
            </w:pPr>
          </w:p>
        </w:tc>
        <w:tc>
          <w:tcPr>
            <w:tcW w:w="2551" w:type="dxa"/>
            <w:vMerge/>
            <w:vAlign w:val="center"/>
          </w:tcPr>
          <w:p w14:paraId="3F520836" w14:textId="77777777" w:rsidR="00361ED8" w:rsidRPr="00361ED8" w:rsidRDefault="00361ED8" w:rsidP="00A76D18">
            <w:pPr>
              <w:jc w:val="center"/>
              <w:rPr>
                <w:rFonts w:ascii="Times New Roman" w:eastAsia="Times New Roman" w:hAnsi="Times New Roman" w:cs="Times New Roman"/>
                <w:sz w:val="20"/>
                <w:szCs w:val="20"/>
                <w:lang w:eastAsia="ru-RU"/>
              </w:rPr>
            </w:pPr>
          </w:p>
        </w:tc>
        <w:tc>
          <w:tcPr>
            <w:tcW w:w="1984" w:type="dxa"/>
            <w:vMerge/>
            <w:vAlign w:val="center"/>
          </w:tcPr>
          <w:p w14:paraId="4911D2B6" w14:textId="77777777" w:rsidR="00361ED8" w:rsidRPr="00361ED8" w:rsidRDefault="00361ED8" w:rsidP="00A76D18">
            <w:pPr>
              <w:jc w:val="center"/>
              <w:rPr>
                <w:rFonts w:ascii="Times New Roman" w:eastAsia="Times New Roman" w:hAnsi="Times New Roman" w:cs="Times New Roman"/>
                <w:sz w:val="20"/>
                <w:szCs w:val="20"/>
                <w:lang w:eastAsia="ru-RU"/>
              </w:rPr>
            </w:pPr>
          </w:p>
        </w:tc>
        <w:tc>
          <w:tcPr>
            <w:tcW w:w="709" w:type="dxa"/>
            <w:vAlign w:val="center"/>
          </w:tcPr>
          <w:p w14:paraId="4BCD7AD1" w14:textId="77777777" w:rsidR="00361ED8" w:rsidRPr="00361ED8" w:rsidRDefault="00361ED8" w:rsidP="00A76D18">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ГРБС</w:t>
            </w:r>
          </w:p>
        </w:tc>
        <w:tc>
          <w:tcPr>
            <w:tcW w:w="709" w:type="dxa"/>
            <w:vAlign w:val="center"/>
          </w:tcPr>
          <w:p w14:paraId="24ED7094" w14:textId="77777777" w:rsidR="00361ED8" w:rsidRPr="00361ED8" w:rsidRDefault="00361ED8" w:rsidP="00A76D18">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РзПр</w:t>
            </w:r>
          </w:p>
        </w:tc>
        <w:tc>
          <w:tcPr>
            <w:tcW w:w="708" w:type="dxa"/>
            <w:vAlign w:val="center"/>
          </w:tcPr>
          <w:p w14:paraId="4404B0A3" w14:textId="77777777" w:rsidR="00361ED8" w:rsidRPr="00361ED8" w:rsidRDefault="00361ED8" w:rsidP="00A76D18">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ЦСР</w:t>
            </w:r>
          </w:p>
        </w:tc>
        <w:tc>
          <w:tcPr>
            <w:tcW w:w="709" w:type="dxa"/>
            <w:vAlign w:val="center"/>
          </w:tcPr>
          <w:p w14:paraId="02F93303" w14:textId="77777777" w:rsidR="00361ED8" w:rsidRPr="00361ED8" w:rsidRDefault="00361ED8" w:rsidP="00A76D18">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ВР</w:t>
            </w:r>
          </w:p>
        </w:tc>
        <w:tc>
          <w:tcPr>
            <w:tcW w:w="851" w:type="dxa"/>
            <w:tcBorders>
              <w:left w:val="single" w:sz="4" w:space="0" w:color="auto"/>
            </w:tcBorders>
            <w:vAlign w:val="center"/>
          </w:tcPr>
          <w:p w14:paraId="2D26ACBE" w14:textId="77777777" w:rsidR="00361ED8" w:rsidRPr="00D67D0C" w:rsidRDefault="00243F77" w:rsidP="00A76D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851" w:type="dxa"/>
            <w:vAlign w:val="center"/>
          </w:tcPr>
          <w:p w14:paraId="3FBDC6C6" w14:textId="77777777" w:rsidR="00361ED8" w:rsidRPr="00AB22A0" w:rsidRDefault="00243F77" w:rsidP="00A76D18">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2025</w:t>
            </w:r>
          </w:p>
        </w:tc>
        <w:tc>
          <w:tcPr>
            <w:tcW w:w="852" w:type="dxa"/>
            <w:tcBorders>
              <w:right w:val="single" w:sz="4" w:space="0" w:color="auto"/>
            </w:tcBorders>
            <w:vAlign w:val="center"/>
          </w:tcPr>
          <w:p w14:paraId="6E7F6AED" w14:textId="77777777" w:rsidR="00361ED8" w:rsidRPr="00F35DBB" w:rsidRDefault="00243F77" w:rsidP="00A76D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2026</w:t>
            </w:r>
          </w:p>
        </w:tc>
        <w:tc>
          <w:tcPr>
            <w:tcW w:w="851" w:type="dxa"/>
            <w:tcBorders>
              <w:right w:val="single" w:sz="4" w:space="0" w:color="auto"/>
            </w:tcBorders>
            <w:vAlign w:val="center"/>
          </w:tcPr>
          <w:p w14:paraId="2935ED80" w14:textId="77777777" w:rsidR="00361ED8" w:rsidRPr="00B5631D" w:rsidRDefault="00243F77" w:rsidP="00A76D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2027</w:t>
            </w:r>
          </w:p>
        </w:tc>
        <w:tc>
          <w:tcPr>
            <w:tcW w:w="993" w:type="dxa"/>
            <w:tcBorders>
              <w:right w:val="single" w:sz="4" w:space="0" w:color="auto"/>
            </w:tcBorders>
            <w:vAlign w:val="center"/>
          </w:tcPr>
          <w:p w14:paraId="14E51474" w14:textId="77777777" w:rsidR="00361ED8" w:rsidRPr="00243F77" w:rsidRDefault="00243F77" w:rsidP="00A76D18">
            <w:pPr>
              <w:jc w:val="center"/>
              <w:rPr>
                <w:rFonts w:ascii="Times New Roman" w:eastAsia="Times New Roman" w:hAnsi="Times New Roman" w:cs="Times New Roman"/>
                <w:sz w:val="18"/>
                <w:szCs w:val="18"/>
                <w:lang w:eastAsia="ru-RU"/>
              </w:rPr>
            </w:pPr>
            <w:r w:rsidRPr="00243F77">
              <w:rPr>
                <w:rFonts w:ascii="Times New Roman" w:eastAsia="Times New Roman" w:hAnsi="Times New Roman" w:cs="Times New Roman"/>
                <w:sz w:val="18"/>
                <w:szCs w:val="18"/>
                <w:lang w:eastAsia="ru-RU"/>
              </w:rPr>
              <w:t>2028</w:t>
            </w:r>
          </w:p>
        </w:tc>
        <w:tc>
          <w:tcPr>
            <w:tcW w:w="992" w:type="dxa"/>
            <w:tcBorders>
              <w:right w:val="single" w:sz="4" w:space="0" w:color="auto"/>
            </w:tcBorders>
            <w:vAlign w:val="center"/>
          </w:tcPr>
          <w:p w14:paraId="334E6E86" w14:textId="77777777" w:rsidR="00361ED8" w:rsidRPr="00361ED8" w:rsidRDefault="00243F77" w:rsidP="00A76D18">
            <w:pPr>
              <w:spacing w:line="276"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2029</w:t>
            </w:r>
          </w:p>
        </w:tc>
        <w:tc>
          <w:tcPr>
            <w:tcW w:w="848" w:type="dxa"/>
            <w:tcBorders>
              <w:right w:val="single" w:sz="4" w:space="0" w:color="auto"/>
            </w:tcBorders>
            <w:vAlign w:val="center"/>
          </w:tcPr>
          <w:p w14:paraId="62F2CFFD" w14:textId="77777777" w:rsidR="00361ED8" w:rsidRPr="00361ED8" w:rsidRDefault="00243F77" w:rsidP="00A76D18">
            <w:pPr>
              <w:spacing w:line="276"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2030</w:t>
            </w:r>
          </w:p>
        </w:tc>
      </w:tr>
      <w:tr w:rsidR="00586616" w:rsidRPr="00361ED8" w14:paraId="21C9B51E" w14:textId="77777777" w:rsidTr="00AB3CFC">
        <w:trPr>
          <w:cantSplit/>
          <w:trHeight w:val="1202"/>
        </w:trPr>
        <w:tc>
          <w:tcPr>
            <w:tcW w:w="1668" w:type="dxa"/>
          </w:tcPr>
          <w:p w14:paraId="6A1DD441" w14:textId="77777777" w:rsidR="00586616" w:rsidRPr="00361ED8" w:rsidRDefault="00586616" w:rsidP="00586616">
            <w:pPr>
              <w:jc w:val="both"/>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Муниципальная программа Курчатовского района Курской области</w:t>
            </w:r>
          </w:p>
        </w:tc>
        <w:tc>
          <w:tcPr>
            <w:tcW w:w="2551" w:type="dxa"/>
          </w:tcPr>
          <w:p w14:paraId="1564C2A5" w14:textId="77777777" w:rsidR="00586616" w:rsidRPr="00361ED8" w:rsidRDefault="00586616" w:rsidP="00586616">
            <w:pPr>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«Охрана окружающей среды муниципального района «Курчатовский район» Курской области»</w:t>
            </w:r>
          </w:p>
        </w:tc>
        <w:tc>
          <w:tcPr>
            <w:tcW w:w="1984" w:type="dxa"/>
          </w:tcPr>
          <w:p w14:paraId="558BDF2D" w14:textId="77777777" w:rsidR="00586616" w:rsidRPr="00361ED8" w:rsidRDefault="00586616" w:rsidP="00586616">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14:paraId="71FD93C4" w14:textId="77777777" w:rsidR="00586616" w:rsidRPr="00361ED8" w:rsidRDefault="00586616" w:rsidP="00586616">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709" w:type="dxa"/>
            <w:vAlign w:val="center"/>
          </w:tcPr>
          <w:p w14:paraId="281ABEEA" w14:textId="77777777" w:rsidR="00586616" w:rsidRPr="00361ED8" w:rsidRDefault="00586616" w:rsidP="00586616">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708" w:type="dxa"/>
            <w:textDirection w:val="btLr"/>
            <w:vAlign w:val="center"/>
          </w:tcPr>
          <w:p w14:paraId="251AE276" w14:textId="77777777" w:rsidR="00586616" w:rsidRPr="00361ED8" w:rsidRDefault="00586616" w:rsidP="00586616">
            <w:pPr>
              <w:ind w:left="113" w:right="-102" w:hanging="224"/>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06 0 00 00000</w:t>
            </w:r>
          </w:p>
        </w:tc>
        <w:tc>
          <w:tcPr>
            <w:tcW w:w="709" w:type="dxa"/>
            <w:vAlign w:val="center"/>
          </w:tcPr>
          <w:p w14:paraId="136E9F56" w14:textId="77777777" w:rsidR="00586616" w:rsidRPr="00361ED8" w:rsidRDefault="00586616" w:rsidP="00586616">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851" w:type="dxa"/>
            <w:tcBorders>
              <w:left w:val="single" w:sz="4" w:space="0" w:color="auto"/>
            </w:tcBorders>
            <w:vAlign w:val="center"/>
          </w:tcPr>
          <w:p w14:paraId="15E37140" w14:textId="74426B25" w:rsidR="00586616" w:rsidRPr="00D93C24" w:rsidRDefault="00586616" w:rsidP="00586616">
            <w:pPr>
              <w:ind w:lef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4 266 508</w:t>
            </w:r>
          </w:p>
        </w:tc>
        <w:tc>
          <w:tcPr>
            <w:tcW w:w="851" w:type="dxa"/>
            <w:vAlign w:val="center"/>
          </w:tcPr>
          <w:p w14:paraId="517C50E8" w14:textId="7C5CF5E1" w:rsidR="00586616" w:rsidRPr="00D93C24" w:rsidRDefault="005B5137" w:rsidP="00586616">
            <w:pPr>
              <w:ind w:left="-108"/>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852" w:type="dxa"/>
            <w:tcBorders>
              <w:right w:val="single" w:sz="4" w:space="0" w:color="auto"/>
            </w:tcBorders>
            <w:vAlign w:val="center"/>
          </w:tcPr>
          <w:p w14:paraId="2938B803" w14:textId="7A8CEEBE" w:rsidR="00586616" w:rsidRPr="00D93C24" w:rsidRDefault="005B5137" w:rsidP="00586616">
            <w:pPr>
              <w:ind w:lef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14:paraId="7FF81BDC" w14:textId="77777777" w:rsidR="00586616" w:rsidRPr="00D93C24" w:rsidRDefault="00586616" w:rsidP="00586616">
            <w:pPr>
              <w:ind w:lef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1 000 000</w:t>
            </w:r>
          </w:p>
        </w:tc>
        <w:tc>
          <w:tcPr>
            <w:tcW w:w="993" w:type="dxa"/>
            <w:tcBorders>
              <w:right w:val="single" w:sz="4" w:space="0" w:color="auto"/>
            </w:tcBorders>
            <w:vAlign w:val="center"/>
          </w:tcPr>
          <w:p w14:paraId="6C51BFC7" w14:textId="77777777" w:rsidR="00586616" w:rsidRPr="00D93C24" w:rsidRDefault="00586616" w:rsidP="00586616">
            <w:pPr>
              <w:ind w:lef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1 000 000</w:t>
            </w:r>
          </w:p>
        </w:tc>
        <w:tc>
          <w:tcPr>
            <w:tcW w:w="992" w:type="dxa"/>
            <w:tcBorders>
              <w:right w:val="single" w:sz="4" w:space="0" w:color="auto"/>
            </w:tcBorders>
            <w:vAlign w:val="center"/>
          </w:tcPr>
          <w:p w14:paraId="1737350C" w14:textId="77777777" w:rsidR="00586616" w:rsidRPr="00D93C24" w:rsidRDefault="00586616" w:rsidP="00586616">
            <w:pPr>
              <w:ind w:lef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1 000 000</w:t>
            </w:r>
          </w:p>
        </w:tc>
        <w:tc>
          <w:tcPr>
            <w:tcW w:w="848" w:type="dxa"/>
            <w:tcBorders>
              <w:right w:val="single" w:sz="4" w:space="0" w:color="auto"/>
            </w:tcBorders>
            <w:vAlign w:val="center"/>
          </w:tcPr>
          <w:p w14:paraId="3BFADBA9" w14:textId="77777777" w:rsidR="00586616" w:rsidRPr="00D93C24" w:rsidRDefault="00586616" w:rsidP="00586616">
            <w:pPr>
              <w:ind w:lef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1 000 000</w:t>
            </w:r>
          </w:p>
        </w:tc>
      </w:tr>
      <w:tr w:rsidR="00586616" w:rsidRPr="00361ED8" w14:paraId="0188D68E" w14:textId="77777777" w:rsidTr="00AB3CFC">
        <w:trPr>
          <w:cantSplit/>
          <w:trHeight w:val="1262"/>
        </w:trPr>
        <w:tc>
          <w:tcPr>
            <w:tcW w:w="1668" w:type="dxa"/>
          </w:tcPr>
          <w:p w14:paraId="523607C1" w14:textId="77777777" w:rsidR="00586616" w:rsidRPr="00361ED8" w:rsidRDefault="00586616" w:rsidP="00586616">
            <w:pPr>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Подпрограмма  </w:t>
            </w:r>
          </w:p>
        </w:tc>
        <w:tc>
          <w:tcPr>
            <w:tcW w:w="2551" w:type="dxa"/>
          </w:tcPr>
          <w:p w14:paraId="7DD4585E" w14:textId="77777777" w:rsidR="00586616" w:rsidRPr="00361ED8" w:rsidRDefault="00586616" w:rsidP="00586616">
            <w:pPr>
              <w:jc w:val="both"/>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«Экология и чистая вода муниципального района «Курчатовский район» Курской области»</w:t>
            </w:r>
          </w:p>
        </w:tc>
        <w:tc>
          <w:tcPr>
            <w:tcW w:w="1984" w:type="dxa"/>
          </w:tcPr>
          <w:p w14:paraId="564F0582" w14:textId="77777777" w:rsidR="00586616" w:rsidRPr="00361ED8" w:rsidRDefault="00586616" w:rsidP="00586616">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14:paraId="309333B4" w14:textId="77777777" w:rsidR="00586616" w:rsidRPr="00361ED8" w:rsidRDefault="00586616" w:rsidP="00586616">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001</w:t>
            </w:r>
          </w:p>
        </w:tc>
        <w:tc>
          <w:tcPr>
            <w:tcW w:w="709" w:type="dxa"/>
            <w:vAlign w:val="center"/>
          </w:tcPr>
          <w:p w14:paraId="1A335450" w14:textId="77777777" w:rsidR="00586616" w:rsidRPr="00361ED8" w:rsidRDefault="00586616" w:rsidP="00586616">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0502</w:t>
            </w:r>
          </w:p>
        </w:tc>
        <w:tc>
          <w:tcPr>
            <w:tcW w:w="708" w:type="dxa"/>
            <w:textDirection w:val="btLr"/>
            <w:vAlign w:val="center"/>
          </w:tcPr>
          <w:p w14:paraId="3E364553" w14:textId="77777777" w:rsidR="00586616" w:rsidRPr="00361ED8" w:rsidRDefault="00586616" w:rsidP="00586616">
            <w:pPr>
              <w:ind w:left="113" w:right="-102" w:hanging="224"/>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06 1 00 00000</w:t>
            </w:r>
          </w:p>
        </w:tc>
        <w:tc>
          <w:tcPr>
            <w:tcW w:w="709" w:type="dxa"/>
            <w:vAlign w:val="center"/>
          </w:tcPr>
          <w:p w14:paraId="430E46D6" w14:textId="77777777" w:rsidR="00586616" w:rsidRPr="00361ED8" w:rsidRDefault="00586616" w:rsidP="00586616">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851" w:type="dxa"/>
            <w:tcBorders>
              <w:left w:val="single" w:sz="4" w:space="0" w:color="auto"/>
            </w:tcBorders>
            <w:vAlign w:val="center"/>
          </w:tcPr>
          <w:p w14:paraId="15C056BD" w14:textId="6E58380A" w:rsidR="00586616" w:rsidRPr="00D93C24" w:rsidRDefault="00586616" w:rsidP="00586616">
            <w:pPr>
              <w:ind w:lef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4 266 508</w:t>
            </w:r>
          </w:p>
        </w:tc>
        <w:tc>
          <w:tcPr>
            <w:tcW w:w="851" w:type="dxa"/>
            <w:vAlign w:val="center"/>
          </w:tcPr>
          <w:p w14:paraId="0ECC3FB8" w14:textId="781304EF" w:rsidR="00586616" w:rsidRPr="00D93C24" w:rsidRDefault="005B5137" w:rsidP="00586616">
            <w:pPr>
              <w:ind w:left="-108"/>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852" w:type="dxa"/>
            <w:tcBorders>
              <w:right w:val="single" w:sz="4" w:space="0" w:color="auto"/>
            </w:tcBorders>
            <w:vAlign w:val="center"/>
          </w:tcPr>
          <w:p w14:paraId="4CB52C04" w14:textId="0CB13A64" w:rsidR="00586616" w:rsidRPr="00D93C24" w:rsidRDefault="005B5137" w:rsidP="00586616">
            <w:pPr>
              <w:ind w:lef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14:paraId="5D667BCE" w14:textId="77777777" w:rsidR="00586616" w:rsidRPr="00D93C24" w:rsidRDefault="00586616" w:rsidP="00586616">
            <w:pPr>
              <w:ind w:lef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1 000 000</w:t>
            </w:r>
          </w:p>
        </w:tc>
        <w:tc>
          <w:tcPr>
            <w:tcW w:w="993" w:type="dxa"/>
            <w:tcBorders>
              <w:right w:val="single" w:sz="4" w:space="0" w:color="auto"/>
            </w:tcBorders>
            <w:vAlign w:val="center"/>
          </w:tcPr>
          <w:p w14:paraId="3FA86C52" w14:textId="77777777" w:rsidR="00586616" w:rsidRPr="00D93C24" w:rsidRDefault="00586616" w:rsidP="00586616">
            <w:pPr>
              <w:ind w:lef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1 000 000</w:t>
            </w:r>
          </w:p>
        </w:tc>
        <w:tc>
          <w:tcPr>
            <w:tcW w:w="992" w:type="dxa"/>
            <w:tcBorders>
              <w:right w:val="single" w:sz="4" w:space="0" w:color="auto"/>
            </w:tcBorders>
            <w:vAlign w:val="center"/>
          </w:tcPr>
          <w:p w14:paraId="3B506180" w14:textId="77777777" w:rsidR="00586616" w:rsidRPr="00D93C24" w:rsidRDefault="00586616" w:rsidP="00586616">
            <w:pPr>
              <w:ind w:lef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1 000 000</w:t>
            </w:r>
          </w:p>
        </w:tc>
        <w:tc>
          <w:tcPr>
            <w:tcW w:w="848" w:type="dxa"/>
            <w:tcBorders>
              <w:right w:val="single" w:sz="4" w:space="0" w:color="auto"/>
            </w:tcBorders>
            <w:vAlign w:val="center"/>
          </w:tcPr>
          <w:p w14:paraId="15B951EE" w14:textId="77777777" w:rsidR="00586616" w:rsidRPr="00D93C24" w:rsidRDefault="00586616" w:rsidP="00586616">
            <w:pPr>
              <w:ind w:lef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1 000 000</w:t>
            </w:r>
          </w:p>
        </w:tc>
      </w:tr>
      <w:tr w:rsidR="00586616" w:rsidRPr="00361ED8" w14:paraId="116C9E81" w14:textId="77777777" w:rsidTr="00AB3CFC">
        <w:trPr>
          <w:cantSplit/>
          <w:trHeight w:val="1266"/>
        </w:trPr>
        <w:tc>
          <w:tcPr>
            <w:tcW w:w="1668" w:type="dxa"/>
          </w:tcPr>
          <w:p w14:paraId="799BB6D0" w14:textId="77777777" w:rsidR="00586616" w:rsidRPr="00361ED8" w:rsidRDefault="00586616" w:rsidP="00586616">
            <w:pPr>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Основное мероприятие</w:t>
            </w:r>
          </w:p>
        </w:tc>
        <w:tc>
          <w:tcPr>
            <w:tcW w:w="2551" w:type="dxa"/>
          </w:tcPr>
          <w:p w14:paraId="65C1305D" w14:textId="77777777" w:rsidR="00586616" w:rsidRPr="00361ED8" w:rsidRDefault="00586616" w:rsidP="00586616">
            <w:pPr>
              <w:jc w:val="both"/>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«Обеспечение населения экологически чистой питьевой водой»</w:t>
            </w:r>
          </w:p>
        </w:tc>
        <w:tc>
          <w:tcPr>
            <w:tcW w:w="1984" w:type="dxa"/>
          </w:tcPr>
          <w:p w14:paraId="3F694D41" w14:textId="77777777" w:rsidR="00586616" w:rsidRPr="00361ED8" w:rsidRDefault="00586616" w:rsidP="00586616">
            <w:pPr>
              <w:autoSpaceDN w:val="0"/>
              <w:adjustRightInd w:val="0"/>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14:paraId="45C59EEA" w14:textId="77777777" w:rsidR="00586616" w:rsidRPr="00361ED8" w:rsidRDefault="00586616" w:rsidP="00586616">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001</w:t>
            </w:r>
          </w:p>
        </w:tc>
        <w:tc>
          <w:tcPr>
            <w:tcW w:w="709" w:type="dxa"/>
            <w:vAlign w:val="center"/>
          </w:tcPr>
          <w:p w14:paraId="496E4ADA" w14:textId="77777777" w:rsidR="00586616" w:rsidRPr="00361ED8" w:rsidRDefault="00586616" w:rsidP="00586616">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0502</w:t>
            </w:r>
          </w:p>
        </w:tc>
        <w:tc>
          <w:tcPr>
            <w:tcW w:w="708" w:type="dxa"/>
            <w:textDirection w:val="btLr"/>
            <w:vAlign w:val="center"/>
          </w:tcPr>
          <w:p w14:paraId="273A70DA" w14:textId="77777777" w:rsidR="00586616" w:rsidRPr="00361ED8" w:rsidRDefault="00586616" w:rsidP="00586616">
            <w:pPr>
              <w:ind w:left="113" w:right="-102" w:hanging="224"/>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06 1 01 00000</w:t>
            </w:r>
          </w:p>
        </w:tc>
        <w:tc>
          <w:tcPr>
            <w:tcW w:w="709" w:type="dxa"/>
            <w:vAlign w:val="center"/>
          </w:tcPr>
          <w:p w14:paraId="08082501" w14:textId="77777777" w:rsidR="00586616" w:rsidRPr="00361ED8" w:rsidRDefault="00586616" w:rsidP="00586616">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851" w:type="dxa"/>
            <w:tcBorders>
              <w:left w:val="single" w:sz="4" w:space="0" w:color="auto"/>
            </w:tcBorders>
            <w:vAlign w:val="center"/>
          </w:tcPr>
          <w:p w14:paraId="3B80479E" w14:textId="5709F1BD" w:rsidR="00586616" w:rsidRPr="00D93C24" w:rsidRDefault="00586616" w:rsidP="00586616">
            <w:pPr>
              <w:ind w:lef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4 266 508</w:t>
            </w:r>
          </w:p>
        </w:tc>
        <w:tc>
          <w:tcPr>
            <w:tcW w:w="851" w:type="dxa"/>
            <w:vAlign w:val="center"/>
          </w:tcPr>
          <w:p w14:paraId="43485157" w14:textId="0619C1A8" w:rsidR="00586616" w:rsidRPr="00D93C24" w:rsidRDefault="005B5137" w:rsidP="00586616">
            <w:pPr>
              <w:ind w:left="-108"/>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852" w:type="dxa"/>
            <w:tcBorders>
              <w:right w:val="single" w:sz="4" w:space="0" w:color="auto"/>
            </w:tcBorders>
            <w:vAlign w:val="center"/>
          </w:tcPr>
          <w:p w14:paraId="48654162" w14:textId="25270DC5" w:rsidR="00586616" w:rsidRPr="00D93C24" w:rsidRDefault="005B5137" w:rsidP="00586616">
            <w:pPr>
              <w:ind w:lef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14:paraId="6F8A3114" w14:textId="77777777" w:rsidR="00586616" w:rsidRPr="00D93C24" w:rsidRDefault="00586616" w:rsidP="00586616">
            <w:pPr>
              <w:ind w:lef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1 000 000</w:t>
            </w:r>
          </w:p>
        </w:tc>
        <w:tc>
          <w:tcPr>
            <w:tcW w:w="993" w:type="dxa"/>
            <w:tcBorders>
              <w:right w:val="single" w:sz="4" w:space="0" w:color="auto"/>
            </w:tcBorders>
            <w:vAlign w:val="center"/>
          </w:tcPr>
          <w:p w14:paraId="2389BC5C" w14:textId="77777777" w:rsidR="00586616" w:rsidRPr="00D93C24" w:rsidRDefault="00586616" w:rsidP="00586616">
            <w:pPr>
              <w:ind w:lef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1 000 000</w:t>
            </w:r>
          </w:p>
        </w:tc>
        <w:tc>
          <w:tcPr>
            <w:tcW w:w="992" w:type="dxa"/>
            <w:tcBorders>
              <w:right w:val="single" w:sz="4" w:space="0" w:color="auto"/>
            </w:tcBorders>
            <w:vAlign w:val="center"/>
          </w:tcPr>
          <w:p w14:paraId="760BE511" w14:textId="77777777" w:rsidR="00586616" w:rsidRPr="00D93C24" w:rsidRDefault="00586616" w:rsidP="00586616">
            <w:pPr>
              <w:ind w:lef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1 000 000</w:t>
            </w:r>
          </w:p>
        </w:tc>
        <w:tc>
          <w:tcPr>
            <w:tcW w:w="848" w:type="dxa"/>
            <w:tcBorders>
              <w:right w:val="single" w:sz="4" w:space="0" w:color="auto"/>
            </w:tcBorders>
            <w:vAlign w:val="center"/>
          </w:tcPr>
          <w:p w14:paraId="415FC09A" w14:textId="77777777" w:rsidR="00586616" w:rsidRPr="00D93C24" w:rsidRDefault="00586616" w:rsidP="00586616">
            <w:pPr>
              <w:ind w:lef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1 000 000</w:t>
            </w:r>
          </w:p>
        </w:tc>
      </w:tr>
      <w:tr w:rsidR="00A76D18" w:rsidRPr="00361ED8" w14:paraId="6C591FB6" w14:textId="77777777" w:rsidTr="00AB3CFC">
        <w:trPr>
          <w:cantSplit/>
          <w:trHeight w:val="1266"/>
        </w:trPr>
        <w:tc>
          <w:tcPr>
            <w:tcW w:w="1668" w:type="dxa"/>
          </w:tcPr>
          <w:p w14:paraId="0F096414" w14:textId="77777777" w:rsidR="00E84C3D" w:rsidRPr="00361ED8" w:rsidRDefault="00E84C3D" w:rsidP="00A76D18">
            <w:pPr>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направление</w:t>
            </w:r>
          </w:p>
        </w:tc>
        <w:tc>
          <w:tcPr>
            <w:tcW w:w="2551" w:type="dxa"/>
          </w:tcPr>
          <w:p w14:paraId="765102FE" w14:textId="77777777" w:rsidR="00E84C3D" w:rsidRPr="00361ED8" w:rsidRDefault="00E84C3D" w:rsidP="00A76D18">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по обеспечению населения эко</w:t>
            </w:r>
            <w:r w:rsidR="00EE7DF0">
              <w:rPr>
                <w:rFonts w:ascii="Times New Roman" w:eastAsia="Times New Roman" w:hAnsi="Times New Roman" w:cs="Times New Roman"/>
                <w:sz w:val="20"/>
                <w:szCs w:val="20"/>
                <w:lang w:eastAsia="ru-RU"/>
              </w:rPr>
              <w:t>логически чистой питьевой водой</w:t>
            </w:r>
          </w:p>
        </w:tc>
        <w:tc>
          <w:tcPr>
            <w:tcW w:w="1984" w:type="dxa"/>
          </w:tcPr>
          <w:p w14:paraId="1CECBF2A" w14:textId="77777777" w:rsidR="00E84C3D" w:rsidRPr="00361ED8" w:rsidRDefault="00E84C3D" w:rsidP="00A76D18">
            <w:pPr>
              <w:autoSpaceDN w:val="0"/>
              <w:adjustRightInd w:val="0"/>
              <w:jc w:val="center"/>
              <w:rPr>
                <w:rFonts w:ascii="Times New Roman" w:eastAsia="Times New Roman" w:hAnsi="Times New Roman" w:cs="Times New Roman"/>
                <w:sz w:val="20"/>
                <w:szCs w:val="20"/>
                <w:lang w:eastAsia="ru-RU"/>
              </w:rPr>
            </w:pPr>
            <w:r w:rsidRPr="00E84C3D">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14:paraId="416E6F85" w14:textId="77777777" w:rsidR="00E84C3D" w:rsidRPr="00361ED8" w:rsidRDefault="00E84C3D" w:rsidP="00A76D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14:paraId="44B9232C" w14:textId="77777777" w:rsidR="00E84C3D" w:rsidRPr="00361ED8" w:rsidRDefault="00E84C3D" w:rsidP="00A76D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8" w:type="dxa"/>
            <w:textDirection w:val="btLr"/>
            <w:vAlign w:val="center"/>
          </w:tcPr>
          <w:p w14:paraId="0D87315E" w14:textId="77777777" w:rsidR="00E84C3D" w:rsidRPr="00361ED8" w:rsidRDefault="00E84C3D" w:rsidP="00A76D18">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 1 01 С1427</w:t>
            </w:r>
          </w:p>
        </w:tc>
        <w:tc>
          <w:tcPr>
            <w:tcW w:w="709" w:type="dxa"/>
            <w:vAlign w:val="center"/>
          </w:tcPr>
          <w:p w14:paraId="167DA995" w14:textId="77777777" w:rsidR="00E84C3D" w:rsidRPr="00361ED8" w:rsidRDefault="00E84C3D" w:rsidP="00A76D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851" w:type="dxa"/>
            <w:tcBorders>
              <w:left w:val="single" w:sz="4" w:space="0" w:color="auto"/>
            </w:tcBorders>
            <w:vAlign w:val="center"/>
          </w:tcPr>
          <w:p w14:paraId="6DDF8913" w14:textId="77777777" w:rsidR="00E84C3D" w:rsidRPr="00D93C24" w:rsidRDefault="009C3454" w:rsidP="0023764E">
            <w:pPr>
              <w:ind w:lef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vAlign w:val="center"/>
          </w:tcPr>
          <w:p w14:paraId="339A96D6" w14:textId="77777777" w:rsidR="00E84C3D" w:rsidRPr="00D93C24" w:rsidRDefault="009C3454" w:rsidP="0023764E">
            <w:pPr>
              <w:ind w:left="-108"/>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852" w:type="dxa"/>
            <w:tcBorders>
              <w:right w:val="single" w:sz="4" w:space="0" w:color="auto"/>
            </w:tcBorders>
            <w:vAlign w:val="center"/>
          </w:tcPr>
          <w:p w14:paraId="4C99702D" w14:textId="77777777" w:rsidR="00E84C3D" w:rsidRPr="00D93C24" w:rsidRDefault="00243F77" w:rsidP="0023764E">
            <w:pPr>
              <w:ind w:left="-108"/>
              <w:jc w:val="center"/>
              <w:rPr>
                <w:rFonts w:ascii="Times New Roman" w:eastAsia="Times New Roman" w:hAnsi="Times New Roman" w:cs="Times New Roman"/>
                <w:sz w:val="18"/>
                <w:szCs w:val="18"/>
                <w:lang w:eastAsia="ru-RU"/>
              </w:rPr>
            </w:pPr>
            <w:r w:rsidRPr="00D93C24">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14:paraId="35713F6C" w14:textId="77777777" w:rsidR="00E84C3D" w:rsidRPr="00D93C24" w:rsidRDefault="00E84C3D" w:rsidP="0023764E">
            <w:pPr>
              <w:ind w:left="-108"/>
              <w:jc w:val="center"/>
              <w:rPr>
                <w:rFonts w:ascii="Times New Roman" w:eastAsia="Times New Roman" w:hAnsi="Times New Roman" w:cs="Times New Roman"/>
                <w:sz w:val="18"/>
                <w:szCs w:val="18"/>
                <w:lang w:eastAsia="ru-RU"/>
              </w:rPr>
            </w:pPr>
            <w:r w:rsidRPr="00D93C24">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14:paraId="549ADA3D" w14:textId="77777777" w:rsidR="00E84C3D" w:rsidRPr="00D93C24" w:rsidRDefault="00E84C3D" w:rsidP="0023764E">
            <w:pPr>
              <w:ind w:left="-108"/>
              <w:jc w:val="center"/>
              <w:rPr>
                <w:rFonts w:ascii="Times New Roman" w:eastAsia="Times New Roman" w:hAnsi="Times New Roman" w:cs="Times New Roman"/>
                <w:sz w:val="18"/>
                <w:szCs w:val="18"/>
                <w:lang w:eastAsia="ru-RU"/>
              </w:rPr>
            </w:pPr>
            <w:r w:rsidRPr="00D93C24">
              <w:rPr>
                <w:rFonts w:ascii="Times New Roman" w:eastAsia="Times New Roman" w:hAnsi="Times New Roman" w:cs="Times New Roman"/>
                <w:sz w:val="18"/>
                <w:szCs w:val="18"/>
                <w:lang w:eastAsia="ru-RU"/>
              </w:rPr>
              <w:t>0</w:t>
            </w:r>
          </w:p>
        </w:tc>
        <w:tc>
          <w:tcPr>
            <w:tcW w:w="992" w:type="dxa"/>
            <w:tcBorders>
              <w:right w:val="single" w:sz="4" w:space="0" w:color="auto"/>
            </w:tcBorders>
            <w:vAlign w:val="center"/>
          </w:tcPr>
          <w:p w14:paraId="53B3455A" w14:textId="77777777" w:rsidR="00E84C3D" w:rsidRPr="00D93C24" w:rsidRDefault="00E84C3D" w:rsidP="0023764E">
            <w:pPr>
              <w:ind w:left="-108"/>
              <w:jc w:val="center"/>
              <w:rPr>
                <w:rFonts w:ascii="Times New Roman" w:eastAsia="Times New Roman" w:hAnsi="Times New Roman" w:cs="Times New Roman"/>
                <w:sz w:val="18"/>
                <w:szCs w:val="18"/>
                <w:lang w:eastAsia="ru-RU"/>
              </w:rPr>
            </w:pPr>
            <w:r w:rsidRPr="00D93C24">
              <w:rPr>
                <w:rFonts w:ascii="Times New Roman" w:eastAsia="Times New Roman" w:hAnsi="Times New Roman" w:cs="Times New Roman"/>
                <w:sz w:val="18"/>
                <w:szCs w:val="18"/>
                <w:lang w:eastAsia="ru-RU"/>
              </w:rPr>
              <w:t>0</w:t>
            </w:r>
          </w:p>
        </w:tc>
        <w:tc>
          <w:tcPr>
            <w:tcW w:w="848" w:type="dxa"/>
            <w:tcBorders>
              <w:right w:val="single" w:sz="4" w:space="0" w:color="auto"/>
            </w:tcBorders>
            <w:vAlign w:val="center"/>
          </w:tcPr>
          <w:p w14:paraId="1F787CD1" w14:textId="77777777" w:rsidR="00E84C3D" w:rsidRPr="00D93C24" w:rsidRDefault="00E84C3D" w:rsidP="0023764E">
            <w:pPr>
              <w:ind w:left="-108"/>
              <w:jc w:val="center"/>
              <w:rPr>
                <w:rFonts w:ascii="Times New Roman" w:eastAsia="Times New Roman" w:hAnsi="Times New Roman" w:cs="Times New Roman"/>
                <w:sz w:val="18"/>
                <w:szCs w:val="18"/>
                <w:lang w:eastAsia="ru-RU"/>
              </w:rPr>
            </w:pPr>
            <w:r w:rsidRPr="00D93C24">
              <w:rPr>
                <w:rFonts w:ascii="Times New Roman" w:eastAsia="Times New Roman" w:hAnsi="Times New Roman" w:cs="Times New Roman"/>
                <w:sz w:val="18"/>
                <w:szCs w:val="18"/>
                <w:lang w:eastAsia="ru-RU"/>
              </w:rPr>
              <w:t>0</w:t>
            </w:r>
          </w:p>
        </w:tc>
      </w:tr>
      <w:tr w:rsidR="00A76D18" w:rsidRPr="00361ED8" w14:paraId="6970C3BB" w14:textId="77777777" w:rsidTr="00AB3CFC">
        <w:trPr>
          <w:cantSplit/>
          <w:trHeight w:val="1266"/>
        </w:trPr>
        <w:tc>
          <w:tcPr>
            <w:tcW w:w="1668" w:type="dxa"/>
          </w:tcPr>
          <w:p w14:paraId="32227564" w14:textId="77777777" w:rsidR="00322551" w:rsidRDefault="00322551" w:rsidP="00A76D18">
            <w:pPr>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w:t>
            </w:r>
            <w:r w:rsidR="0005494A">
              <w:rPr>
                <w:rFonts w:ascii="Times New Roman" w:eastAsia="Times New Roman" w:hAnsi="Times New Roman" w:cs="Times New Roman"/>
                <w:sz w:val="20"/>
                <w:szCs w:val="20"/>
                <w:lang w:eastAsia="ru-RU"/>
              </w:rPr>
              <w:t xml:space="preserve"> направление</w:t>
            </w:r>
          </w:p>
        </w:tc>
        <w:tc>
          <w:tcPr>
            <w:tcW w:w="2551" w:type="dxa"/>
          </w:tcPr>
          <w:p w14:paraId="6EFE42EF" w14:textId="77777777" w:rsidR="00322551" w:rsidRDefault="0005494A" w:rsidP="00A76D18">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межбюджетные трансферты на осуществление полномочий по обеспечению населения эко</w:t>
            </w:r>
            <w:r w:rsidR="00EE7DF0">
              <w:rPr>
                <w:rFonts w:ascii="Times New Roman" w:eastAsia="Times New Roman" w:hAnsi="Times New Roman" w:cs="Times New Roman"/>
                <w:sz w:val="20"/>
                <w:szCs w:val="20"/>
                <w:lang w:eastAsia="ru-RU"/>
              </w:rPr>
              <w:t>логически чистой питьевой водой</w:t>
            </w:r>
          </w:p>
        </w:tc>
        <w:tc>
          <w:tcPr>
            <w:tcW w:w="1984" w:type="dxa"/>
          </w:tcPr>
          <w:p w14:paraId="2B5AC136" w14:textId="77777777" w:rsidR="00322551" w:rsidRPr="00E84C3D" w:rsidRDefault="0005494A" w:rsidP="00A76D18">
            <w:pPr>
              <w:autoSpaceDN w:val="0"/>
              <w:adjustRightInd w:val="0"/>
              <w:jc w:val="center"/>
              <w:rPr>
                <w:rFonts w:ascii="Times New Roman" w:eastAsia="Times New Roman" w:hAnsi="Times New Roman" w:cs="Times New Roman"/>
                <w:sz w:val="20"/>
                <w:szCs w:val="20"/>
                <w:lang w:eastAsia="ru-RU"/>
              </w:rPr>
            </w:pPr>
            <w:r w:rsidRPr="0005494A">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14:paraId="53B30E28" w14:textId="77777777" w:rsidR="00322551" w:rsidRDefault="0005494A" w:rsidP="00A76D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14:paraId="1732F0B2" w14:textId="77777777" w:rsidR="00322551" w:rsidRDefault="0005494A" w:rsidP="00A76D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8" w:type="dxa"/>
            <w:textDirection w:val="btLr"/>
            <w:vAlign w:val="center"/>
          </w:tcPr>
          <w:p w14:paraId="1848A02D" w14:textId="77777777" w:rsidR="00322551" w:rsidRDefault="0005494A" w:rsidP="00A76D18">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 1 01 П</w:t>
            </w:r>
            <w:r w:rsidRPr="0005494A">
              <w:rPr>
                <w:rFonts w:ascii="Times New Roman" w:eastAsia="Times New Roman" w:hAnsi="Times New Roman" w:cs="Times New Roman"/>
                <w:sz w:val="20"/>
                <w:szCs w:val="20"/>
                <w:lang w:eastAsia="ru-RU"/>
              </w:rPr>
              <w:t>1427</w:t>
            </w:r>
          </w:p>
        </w:tc>
        <w:tc>
          <w:tcPr>
            <w:tcW w:w="709" w:type="dxa"/>
            <w:vAlign w:val="center"/>
          </w:tcPr>
          <w:p w14:paraId="3535AB13" w14:textId="77777777" w:rsidR="00322551" w:rsidRDefault="00F21B3D" w:rsidP="00A76D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851" w:type="dxa"/>
            <w:tcBorders>
              <w:left w:val="single" w:sz="4" w:space="0" w:color="auto"/>
            </w:tcBorders>
            <w:vAlign w:val="center"/>
          </w:tcPr>
          <w:p w14:paraId="66F0D1BD" w14:textId="77777777" w:rsidR="00322551" w:rsidRPr="00D93C24" w:rsidRDefault="009C3454" w:rsidP="00A76D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vAlign w:val="center"/>
          </w:tcPr>
          <w:p w14:paraId="3FAB37B2" w14:textId="77777777" w:rsidR="00322551" w:rsidRPr="00D93C24" w:rsidRDefault="009C3454" w:rsidP="00A76D18">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852" w:type="dxa"/>
            <w:tcBorders>
              <w:right w:val="single" w:sz="4" w:space="0" w:color="auto"/>
            </w:tcBorders>
            <w:vAlign w:val="center"/>
          </w:tcPr>
          <w:p w14:paraId="2684810E" w14:textId="77777777" w:rsidR="00322551" w:rsidRPr="00D93C24" w:rsidRDefault="00243F77" w:rsidP="00A76D18">
            <w:pPr>
              <w:jc w:val="center"/>
              <w:rPr>
                <w:rFonts w:ascii="Times New Roman" w:eastAsia="Times New Roman" w:hAnsi="Times New Roman" w:cs="Times New Roman"/>
                <w:sz w:val="18"/>
                <w:szCs w:val="18"/>
                <w:lang w:eastAsia="ru-RU"/>
              </w:rPr>
            </w:pPr>
            <w:r w:rsidRPr="00D93C24">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14:paraId="4457C450" w14:textId="77777777" w:rsidR="00322551" w:rsidRPr="00D93C24" w:rsidRDefault="00243F77" w:rsidP="00A76D18">
            <w:pPr>
              <w:jc w:val="center"/>
              <w:rPr>
                <w:rFonts w:ascii="Times New Roman" w:eastAsia="Times New Roman" w:hAnsi="Times New Roman" w:cs="Times New Roman"/>
                <w:sz w:val="18"/>
                <w:szCs w:val="18"/>
                <w:lang w:eastAsia="ru-RU"/>
              </w:rPr>
            </w:pPr>
            <w:r w:rsidRPr="00D93C24">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14:paraId="7612FCD0" w14:textId="77777777" w:rsidR="00322551" w:rsidRPr="00D93C24" w:rsidRDefault="0005494A" w:rsidP="00A76D18">
            <w:pPr>
              <w:jc w:val="center"/>
              <w:rPr>
                <w:rFonts w:ascii="Times New Roman" w:eastAsia="Times New Roman" w:hAnsi="Times New Roman" w:cs="Times New Roman"/>
                <w:sz w:val="18"/>
                <w:szCs w:val="18"/>
                <w:lang w:eastAsia="ru-RU"/>
              </w:rPr>
            </w:pPr>
            <w:r w:rsidRPr="00D93C24">
              <w:rPr>
                <w:rFonts w:ascii="Times New Roman" w:eastAsia="Times New Roman" w:hAnsi="Times New Roman" w:cs="Times New Roman"/>
                <w:sz w:val="18"/>
                <w:szCs w:val="18"/>
                <w:lang w:eastAsia="ru-RU"/>
              </w:rPr>
              <w:t>0</w:t>
            </w:r>
          </w:p>
        </w:tc>
        <w:tc>
          <w:tcPr>
            <w:tcW w:w="992" w:type="dxa"/>
            <w:tcBorders>
              <w:right w:val="single" w:sz="4" w:space="0" w:color="auto"/>
            </w:tcBorders>
            <w:vAlign w:val="center"/>
          </w:tcPr>
          <w:p w14:paraId="5179A9E7" w14:textId="77777777" w:rsidR="00322551" w:rsidRPr="00D93C24" w:rsidRDefault="0005494A" w:rsidP="00A76D18">
            <w:pPr>
              <w:jc w:val="center"/>
              <w:rPr>
                <w:rFonts w:ascii="Times New Roman" w:eastAsia="Times New Roman" w:hAnsi="Times New Roman" w:cs="Times New Roman"/>
                <w:sz w:val="18"/>
                <w:szCs w:val="18"/>
                <w:lang w:eastAsia="ru-RU"/>
              </w:rPr>
            </w:pPr>
            <w:r w:rsidRPr="00D93C24">
              <w:rPr>
                <w:rFonts w:ascii="Times New Roman" w:eastAsia="Times New Roman" w:hAnsi="Times New Roman" w:cs="Times New Roman"/>
                <w:sz w:val="18"/>
                <w:szCs w:val="18"/>
                <w:lang w:eastAsia="ru-RU"/>
              </w:rPr>
              <w:t>0</w:t>
            </w:r>
          </w:p>
        </w:tc>
        <w:tc>
          <w:tcPr>
            <w:tcW w:w="848" w:type="dxa"/>
            <w:tcBorders>
              <w:right w:val="single" w:sz="4" w:space="0" w:color="auto"/>
            </w:tcBorders>
            <w:vAlign w:val="center"/>
          </w:tcPr>
          <w:p w14:paraId="4377E3F3" w14:textId="77777777" w:rsidR="00322551" w:rsidRPr="00D93C24" w:rsidRDefault="0005494A" w:rsidP="00A76D18">
            <w:pPr>
              <w:jc w:val="center"/>
              <w:rPr>
                <w:rFonts w:ascii="Times New Roman" w:eastAsia="Times New Roman" w:hAnsi="Times New Roman" w:cs="Times New Roman"/>
                <w:sz w:val="18"/>
                <w:szCs w:val="18"/>
                <w:lang w:eastAsia="ru-RU"/>
              </w:rPr>
            </w:pPr>
            <w:r w:rsidRPr="00D93C24">
              <w:rPr>
                <w:rFonts w:ascii="Times New Roman" w:eastAsia="Times New Roman" w:hAnsi="Times New Roman" w:cs="Times New Roman"/>
                <w:sz w:val="18"/>
                <w:szCs w:val="18"/>
                <w:lang w:eastAsia="ru-RU"/>
              </w:rPr>
              <w:t>0</w:t>
            </w:r>
          </w:p>
        </w:tc>
      </w:tr>
      <w:tr w:rsidR="00A76D18" w:rsidRPr="00361ED8" w14:paraId="65D69546" w14:textId="77777777" w:rsidTr="00AB3CFC">
        <w:trPr>
          <w:cantSplit/>
          <w:trHeight w:val="1270"/>
        </w:trPr>
        <w:tc>
          <w:tcPr>
            <w:tcW w:w="1668" w:type="dxa"/>
          </w:tcPr>
          <w:p w14:paraId="2611D0B3" w14:textId="77777777" w:rsidR="00361ED8" w:rsidRPr="0028376D" w:rsidRDefault="00361ED8" w:rsidP="00A76D18">
            <w:pPr>
              <w:spacing w:line="276" w:lineRule="auto"/>
              <w:jc w:val="left"/>
              <w:rPr>
                <w:rFonts w:ascii="Times New Roman" w:eastAsia="Times New Roman" w:hAnsi="Times New Roman" w:cs="Times New Roman"/>
                <w:sz w:val="20"/>
                <w:szCs w:val="20"/>
                <w:lang w:eastAsia="ru-RU"/>
              </w:rPr>
            </w:pPr>
            <w:r w:rsidRPr="0028376D">
              <w:rPr>
                <w:rFonts w:ascii="Times New Roman" w:eastAsia="Times New Roman" w:hAnsi="Times New Roman" w:cs="Times New Roman"/>
                <w:sz w:val="20"/>
                <w:szCs w:val="20"/>
                <w:lang w:eastAsia="ru-RU"/>
              </w:rPr>
              <w:lastRenderedPageBreak/>
              <w:t xml:space="preserve">Основное направление </w:t>
            </w:r>
          </w:p>
          <w:p w14:paraId="14802EDC" w14:textId="77777777" w:rsidR="00361ED8" w:rsidRPr="0028376D" w:rsidRDefault="00361ED8" w:rsidP="00A76D18">
            <w:pPr>
              <w:jc w:val="left"/>
              <w:rPr>
                <w:rFonts w:ascii="Times New Roman" w:eastAsia="Times New Roman" w:hAnsi="Times New Roman" w:cs="Times New Roman"/>
                <w:sz w:val="20"/>
                <w:szCs w:val="20"/>
                <w:lang w:eastAsia="ru-RU"/>
              </w:rPr>
            </w:pPr>
          </w:p>
        </w:tc>
        <w:tc>
          <w:tcPr>
            <w:tcW w:w="2551" w:type="dxa"/>
          </w:tcPr>
          <w:p w14:paraId="14925A82" w14:textId="77777777" w:rsidR="00361ED8" w:rsidRPr="0028376D" w:rsidRDefault="002B2878" w:rsidP="00A76D18">
            <w:pPr>
              <w:tabs>
                <w:tab w:val="center" w:pos="4677"/>
                <w:tab w:val="right" w:pos="9355"/>
              </w:tabs>
              <w:jc w:val="left"/>
              <w:rPr>
                <w:rFonts w:ascii="Times New Roman" w:eastAsia="Times New Roman" w:hAnsi="Times New Roman" w:cs="Times New Roman"/>
                <w:sz w:val="20"/>
                <w:szCs w:val="20"/>
                <w:lang w:eastAsia="ru-RU"/>
              </w:rPr>
            </w:pPr>
            <w:r w:rsidRPr="002B2878">
              <w:rPr>
                <w:rFonts w:ascii="Times New Roman" w:eastAsia="Calibri" w:hAnsi="Times New Roman" w:cs="Times New Roman"/>
                <w:sz w:val="20"/>
                <w:szCs w:val="20"/>
                <w:lang w:val="x-none" w:eastAsia="x-none"/>
              </w:rPr>
              <w:t xml:space="preserve">Мероприятия, </w:t>
            </w:r>
            <w:r w:rsidRPr="002B2878">
              <w:rPr>
                <w:rFonts w:ascii="Times New Roman" w:eastAsia="Calibri" w:hAnsi="Times New Roman" w:cs="Times New Roman"/>
                <w:sz w:val="20"/>
                <w:szCs w:val="20"/>
                <w:lang w:eastAsia="x-none"/>
              </w:rPr>
              <w:t>по модернизации, реконструкции объектов систем водоснабжения и (или) водоотведения в целях обеспечения населения экологически чистой питьевой водой (Водоснабжение  ул.Заводская и ул.Нижняя Заводская с.Макаровка Курчатовского района Курской области. Реконструкция  – 2024г., строительство объектов         «Водонапорная башня на ул. Мезенцева с. Дичня Курчатовского района Курской области. Реконструкция»</w:t>
            </w:r>
            <w:r>
              <w:rPr>
                <w:rFonts w:ascii="Times New Roman" w:eastAsia="Calibri" w:hAnsi="Times New Roman" w:cs="Times New Roman"/>
                <w:sz w:val="20"/>
                <w:szCs w:val="20"/>
                <w:lang w:eastAsia="x-none"/>
              </w:rPr>
              <w:t xml:space="preserve">, </w:t>
            </w:r>
            <w:r w:rsidRPr="002B2878">
              <w:rPr>
                <w:rFonts w:ascii="Times New Roman" w:eastAsia="Calibri" w:hAnsi="Times New Roman" w:cs="Times New Roman"/>
                <w:sz w:val="20"/>
                <w:szCs w:val="20"/>
                <w:lang w:eastAsia="x-none"/>
              </w:rPr>
              <w:t xml:space="preserve">«Водозабор с. Дичня Курчатовского района </w:t>
            </w:r>
            <w:r>
              <w:rPr>
                <w:rFonts w:ascii="Times New Roman" w:eastAsia="Calibri" w:hAnsi="Times New Roman" w:cs="Times New Roman"/>
                <w:sz w:val="20"/>
                <w:szCs w:val="20"/>
                <w:lang w:eastAsia="x-none"/>
              </w:rPr>
              <w:t>Курской области». Реконструкция» - 2025г.</w:t>
            </w:r>
            <w:r w:rsidRPr="002B2878">
              <w:rPr>
                <w:rFonts w:ascii="Times New Roman" w:eastAsia="Calibri" w:hAnsi="Times New Roman" w:cs="Times New Roman"/>
                <w:sz w:val="20"/>
                <w:szCs w:val="20"/>
                <w:lang w:eastAsia="x-none"/>
              </w:rPr>
              <w:t>)</w:t>
            </w:r>
          </w:p>
        </w:tc>
        <w:tc>
          <w:tcPr>
            <w:tcW w:w="1984" w:type="dxa"/>
          </w:tcPr>
          <w:p w14:paraId="4DA6E3A0" w14:textId="77777777" w:rsidR="00361ED8" w:rsidRPr="0028376D" w:rsidRDefault="00361ED8" w:rsidP="00A76D18">
            <w:pPr>
              <w:jc w:val="center"/>
              <w:rPr>
                <w:rFonts w:ascii="Times New Roman" w:eastAsia="Times New Roman" w:hAnsi="Times New Roman" w:cs="Times New Roman"/>
                <w:sz w:val="20"/>
                <w:szCs w:val="20"/>
                <w:lang w:eastAsia="ru-RU"/>
              </w:rPr>
            </w:pPr>
            <w:r w:rsidRPr="0028376D">
              <w:rPr>
                <w:rFonts w:ascii="Times New Roman" w:eastAsia="Times New Roman" w:hAnsi="Times New Roman" w:cs="Times New Roman"/>
                <w:sz w:val="20"/>
                <w:szCs w:val="20"/>
                <w:lang w:eastAsia="ru-RU"/>
              </w:rPr>
              <w:t>Администрация Курчатовского района Курской области</w:t>
            </w:r>
          </w:p>
          <w:p w14:paraId="16774606" w14:textId="77777777" w:rsidR="00361ED8" w:rsidRPr="0028376D" w:rsidRDefault="00361ED8" w:rsidP="00A76D18">
            <w:pPr>
              <w:jc w:val="center"/>
              <w:rPr>
                <w:rFonts w:ascii="Times New Roman" w:eastAsia="Times New Roman" w:hAnsi="Times New Roman" w:cs="Times New Roman"/>
                <w:sz w:val="20"/>
                <w:szCs w:val="20"/>
                <w:lang w:eastAsia="ru-RU"/>
              </w:rPr>
            </w:pPr>
          </w:p>
        </w:tc>
        <w:tc>
          <w:tcPr>
            <w:tcW w:w="709" w:type="dxa"/>
            <w:vAlign w:val="center"/>
          </w:tcPr>
          <w:p w14:paraId="78C5FFEF" w14:textId="77777777" w:rsidR="00361ED8" w:rsidRPr="0028376D" w:rsidRDefault="00361ED8" w:rsidP="00A76D18">
            <w:pPr>
              <w:jc w:val="center"/>
              <w:rPr>
                <w:rFonts w:ascii="Times New Roman" w:eastAsia="Times New Roman" w:hAnsi="Times New Roman" w:cs="Times New Roman"/>
                <w:sz w:val="20"/>
                <w:szCs w:val="20"/>
                <w:lang w:eastAsia="ru-RU"/>
              </w:rPr>
            </w:pPr>
            <w:r w:rsidRPr="0028376D">
              <w:rPr>
                <w:rFonts w:ascii="Times New Roman" w:eastAsia="Times New Roman" w:hAnsi="Times New Roman" w:cs="Times New Roman"/>
                <w:sz w:val="20"/>
                <w:szCs w:val="20"/>
                <w:lang w:eastAsia="ru-RU"/>
              </w:rPr>
              <w:t>001</w:t>
            </w:r>
          </w:p>
        </w:tc>
        <w:tc>
          <w:tcPr>
            <w:tcW w:w="709" w:type="dxa"/>
            <w:vAlign w:val="center"/>
          </w:tcPr>
          <w:p w14:paraId="5EF87706" w14:textId="77777777" w:rsidR="00361ED8" w:rsidRPr="0028376D" w:rsidRDefault="00361ED8" w:rsidP="00A76D18">
            <w:pPr>
              <w:jc w:val="center"/>
              <w:rPr>
                <w:rFonts w:ascii="Times New Roman" w:eastAsia="Times New Roman" w:hAnsi="Times New Roman" w:cs="Times New Roman"/>
                <w:sz w:val="20"/>
                <w:szCs w:val="20"/>
                <w:lang w:eastAsia="ru-RU"/>
              </w:rPr>
            </w:pPr>
            <w:r w:rsidRPr="0028376D">
              <w:rPr>
                <w:rFonts w:ascii="Times New Roman" w:eastAsia="Times New Roman" w:hAnsi="Times New Roman" w:cs="Times New Roman"/>
                <w:sz w:val="20"/>
                <w:szCs w:val="20"/>
                <w:lang w:eastAsia="ru-RU"/>
              </w:rPr>
              <w:t>0502</w:t>
            </w:r>
          </w:p>
        </w:tc>
        <w:tc>
          <w:tcPr>
            <w:tcW w:w="708" w:type="dxa"/>
            <w:textDirection w:val="btLr"/>
            <w:vAlign w:val="center"/>
          </w:tcPr>
          <w:p w14:paraId="7CFAFD1D" w14:textId="77777777" w:rsidR="00361ED8" w:rsidRPr="0028376D" w:rsidRDefault="007B6E5D" w:rsidP="00A76D18">
            <w:pPr>
              <w:ind w:left="113" w:right="-102" w:hanging="224"/>
              <w:jc w:val="center"/>
              <w:rPr>
                <w:rFonts w:ascii="Times New Roman" w:eastAsia="Times New Roman" w:hAnsi="Times New Roman" w:cs="Times New Roman"/>
                <w:sz w:val="20"/>
                <w:szCs w:val="20"/>
                <w:lang w:eastAsia="ru-RU"/>
              </w:rPr>
            </w:pPr>
            <w:r w:rsidRPr="0028376D">
              <w:rPr>
                <w:rFonts w:ascii="Times New Roman" w:eastAsia="Times New Roman" w:hAnsi="Times New Roman" w:cs="Times New Roman"/>
                <w:sz w:val="20"/>
                <w:szCs w:val="20"/>
                <w:lang w:eastAsia="ru-RU"/>
              </w:rPr>
              <w:t xml:space="preserve">06 1 01 </w:t>
            </w:r>
            <w:r w:rsidRPr="0028376D">
              <w:rPr>
                <w:rFonts w:ascii="Times New Roman" w:eastAsia="Times New Roman" w:hAnsi="Times New Roman" w:cs="Times New Roman"/>
                <w:sz w:val="20"/>
                <w:szCs w:val="20"/>
                <w:lang w:val="en-US" w:eastAsia="ru-RU"/>
              </w:rPr>
              <w:t>S</w:t>
            </w:r>
            <w:r w:rsidRPr="0028376D">
              <w:rPr>
                <w:rFonts w:ascii="Times New Roman" w:eastAsia="Times New Roman" w:hAnsi="Times New Roman" w:cs="Times New Roman"/>
                <w:sz w:val="20"/>
                <w:szCs w:val="20"/>
                <w:lang w:eastAsia="ru-RU"/>
              </w:rPr>
              <w:t>2748</w:t>
            </w:r>
          </w:p>
        </w:tc>
        <w:tc>
          <w:tcPr>
            <w:tcW w:w="709" w:type="dxa"/>
            <w:vAlign w:val="center"/>
          </w:tcPr>
          <w:p w14:paraId="43CD3CDE" w14:textId="77777777" w:rsidR="00361ED8" w:rsidRPr="0028376D" w:rsidRDefault="007B6E5D" w:rsidP="00A76D18">
            <w:pPr>
              <w:jc w:val="center"/>
              <w:rPr>
                <w:rFonts w:ascii="Times New Roman" w:eastAsia="Times New Roman" w:hAnsi="Times New Roman" w:cs="Times New Roman"/>
                <w:sz w:val="20"/>
                <w:szCs w:val="20"/>
                <w:lang w:eastAsia="ru-RU"/>
              </w:rPr>
            </w:pPr>
            <w:r w:rsidRPr="0028376D">
              <w:rPr>
                <w:rFonts w:ascii="Times New Roman" w:eastAsia="Times New Roman" w:hAnsi="Times New Roman" w:cs="Times New Roman"/>
                <w:sz w:val="20"/>
                <w:szCs w:val="20"/>
                <w:lang w:eastAsia="ru-RU"/>
              </w:rPr>
              <w:t>400</w:t>
            </w:r>
          </w:p>
        </w:tc>
        <w:tc>
          <w:tcPr>
            <w:tcW w:w="851" w:type="dxa"/>
            <w:tcBorders>
              <w:left w:val="single" w:sz="4" w:space="0" w:color="auto"/>
            </w:tcBorders>
            <w:vAlign w:val="center"/>
          </w:tcPr>
          <w:p w14:paraId="33A4E9E4" w14:textId="5FCD86BF" w:rsidR="00361ED8" w:rsidRPr="0028376D" w:rsidRDefault="0012286D" w:rsidP="00A76D18">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153 613</w:t>
            </w:r>
          </w:p>
        </w:tc>
        <w:tc>
          <w:tcPr>
            <w:tcW w:w="851" w:type="dxa"/>
            <w:vAlign w:val="center"/>
          </w:tcPr>
          <w:p w14:paraId="58AD901E" w14:textId="77777777" w:rsidR="00361ED8" w:rsidRPr="0028376D" w:rsidRDefault="00E95711" w:rsidP="00A76D18">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2" w:type="dxa"/>
            <w:tcBorders>
              <w:right w:val="single" w:sz="4" w:space="0" w:color="auto"/>
            </w:tcBorders>
            <w:vAlign w:val="center"/>
          </w:tcPr>
          <w:p w14:paraId="157EA2E5" w14:textId="77777777" w:rsidR="00361ED8" w:rsidRPr="0028376D" w:rsidRDefault="005444C8" w:rsidP="00A76D18">
            <w:pPr>
              <w:jc w:val="center"/>
              <w:rPr>
                <w:rFonts w:ascii="Calibri" w:eastAsia="Times New Roman" w:hAnsi="Calibri" w:cs="Times New Roman"/>
                <w:lang w:eastAsia="ru-RU"/>
              </w:rPr>
            </w:pPr>
            <w:r w:rsidRPr="0028376D">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14:paraId="363BF66C" w14:textId="77777777" w:rsidR="00361ED8" w:rsidRPr="0028376D" w:rsidRDefault="001A1D07" w:rsidP="00A76D18">
            <w:pPr>
              <w:jc w:val="center"/>
              <w:rPr>
                <w:rFonts w:ascii="Calibri" w:eastAsia="Times New Roman" w:hAnsi="Calibri" w:cs="Times New Roman"/>
                <w:lang w:eastAsia="ru-RU"/>
              </w:rPr>
            </w:pPr>
            <w:r w:rsidRPr="0028376D">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14:paraId="35694ECC" w14:textId="77777777" w:rsidR="00361ED8" w:rsidRPr="0028376D" w:rsidRDefault="002B2878" w:rsidP="00A76D18">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992" w:type="dxa"/>
            <w:tcBorders>
              <w:right w:val="single" w:sz="4" w:space="0" w:color="auto"/>
            </w:tcBorders>
            <w:vAlign w:val="center"/>
          </w:tcPr>
          <w:p w14:paraId="2400BF7A" w14:textId="77777777" w:rsidR="00361ED8" w:rsidRPr="0028376D" w:rsidRDefault="005444C8" w:rsidP="00A76D18">
            <w:pPr>
              <w:jc w:val="center"/>
              <w:rPr>
                <w:rFonts w:ascii="Calibri" w:eastAsia="Times New Roman" w:hAnsi="Calibri" w:cs="Times New Roman"/>
                <w:lang w:eastAsia="ru-RU"/>
              </w:rPr>
            </w:pPr>
            <w:r w:rsidRPr="0028376D">
              <w:rPr>
                <w:rFonts w:ascii="Times New Roman" w:eastAsia="Times New Roman" w:hAnsi="Times New Roman" w:cs="Times New Roman"/>
                <w:sz w:val="18"/>
                <w:szCs w:val="18"/>
                <w:lang w:eastAsia="ru-RU"/>
              </w:rPr>
              <w:t>0</w:t>
            </w:r>
          </w:p>
        </w:tc>
        <w:tc>
          <w:tcPr>
            <w:tcW w:w="848" w:type="dxa"/>
            <w:tcBorders>
              <w:right w:val="single" w:sz="4" w:space="0" w:color="auto"/>
            </w:tcBorders>
            <w:vAlign w:val="center"/>
          </w:tcPr>
          <w:p w14:paraId="4BBE7D37" w14:textId="77777777" w:rsidR="00361ED8" w:rsidRPr="0028376D" w:rsidRDefault="005444C8" w:rsidP="00A76D18">
            <w:pPr>
              <w:jc w:val="center"/>
              <w:rPr>
                <w:rFonts w:ascii="Calibri" w:eastAsia="Times New Roman" w:hAnsi="Calibri" w:cs="Times New Roman"/>
                <w:lang w:eastAsia="ru-RU"/>
              </w:rPr>
            </w:pPr>
            <w:r w:rsidRPr="0028376D">
              <w:rPr>
                <w:rFonts w:ascii="Times New Roman" w:eastAsia="Times New Roman" w:hAnsi="Times New Roman" w:cs="Times New Roman"/>
                <w:sz w:val="18"/>
                <w:szCs w:val="18"/>
                <w:lang w:eastAsia="ru-RU"/>
              </w:rPr>
              <w:t>0</w:t>
            </w:r>
          </w:p>
        </w:tc>
      </w:tr>
      <w:tr w:rsidR="002765CD" w:rsidRPr="00361ED8" w14:paraId="12AD06DA" w14:textId="77777777" w:rsidTr="00AB3CFC">
        <w:trPr>
          <w:cantSplit/>
          <w:trHeight w:val="1270"/>
        </w:trPr>
        <w:tc>
          <w:tcPr>
            <w:tcW w:w="1668" w:type="dxa"/>
          </w:tcPr>
          <w:p w14:paraId="4B54A469" w14:textId="5FB8FC5D" w:rsidR="002765CD" w:rsidRDefault="002765CD" w:rsidP="00A76D18">
            <w:pPr>
              <w:spacing w:line="276" w:lineRule="auto"/>
              <w:jc w:val="left"/>
              <w:rPr>
                <w:rFonts w:ascii="Times New Roman" w:eastAsia="Times New Roman" w:hAnsi="Times New Roman" w:cs="Times New Roman"/>
                <w:sz w:val="20"/>
                <w:szCs w:val="20"/>
                <w:lang w:eastAsia="ru-RU"/>
              </w:rPr>
            </w:pPr>
            <w:r w:rsidRPr="002765CD">
              <w:rPr>
                <w:rFonts w:ascii="Times New Roman" w:eastAsia="Times New Roman" w:hAnsi="Times New Roman" w:cs="Times New Roman"/>
                <w:sz w:val="20"/>
                <w:szCs w:val="20"/>
                <w:lang w:eastAsia="ru-RU"/>
              </w:rPr>
              <w:t>Основное направление</w:t>
            </w:r>
          </w:p>
        </w:tc>
        <w:tc>
          <w:tcPr>
            <w:tcW w:w="2551" w:type="dxa"/>
          </w:tcPr>
          <w:p w14:paraId="09341F59" w14:textId="5D38C3D4" w:rsidR="002765CD" w:rsidRDefault="002765CD" w:rsidP="00A76D18">
            <w:pPr>
              <w:tabs>
                <w:tab w:val="center" w:pos="4677"/>
                <w:tab w:val="right" w:pos="9355"/>
              </w:tabs>
              <w:jc w:val="left"/>
              <w:rPr>
                <w:rFonts w:ascii="Times New Roman" w:eastAsia="Calibri" w:hAnsi="Times New Roman" w:cs="Times New Roman"/>
                <w:sz w:val="20"/>
                <w:szCs w:val="20"/>
                <w:lang w:eastAsia="x-none"/>
              </w:rPr>
            </w:pPr>
            <w:r>
              <w:rPr>
                <w:rFonts w:ascii="Times New Roman" w:eastAsia="Calibri" w:hAnsi="Times New Roman" w:cs="Times New Roman"/>
                <w:sz w:val="20"/>
                <w:szCs w:val="20"/>
                <w:lang w:eastAsia="x-none"/>
              </w:rPr>
              <w:t>Выполнение мероприятий по модернизации, реконструкции систем водоснабжения и (или) водоотведения в целях обеспечения населения экологически чистой питьевой водой</w:t>
            </w:r>
          </w:p>
        </w:tc>
        <w:tc>
          <w:tcPr>
            <w:tcW w:w="1984" w:type="dxa"/>
          </w:tcPr>
          <w:p w14:paraId="2FA34C96" w14:textId="3F5E584A" w:rsidR="002765CD" w:rsidRPr="00361ED8" w:rsidRDefault="002765CD" w:rsidP="00A76D18">
            <w:pPr>
              <w:jc w:val="center"/>
              <w:rPr>
                <w:rFonts w:ascii="Times New Roman" w:eastAsia="Times New Roman" w:hAnsi="Times New Roman" w:cs="Times New Roman"/>
                <w:sz w:val="20"/>
                <w:szCs w:val="20"/>
                <w:lang w:eastAsia="ru-RU"/>
              </w:rPr>
            </w:pPr>
            <w:r w:rsidRPr="002765CD">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14:paraId="26BDD343" w14:textId="42418C0F" w:rsidR="002765CD" w:rsidRDefault="002765CD" w:rsidP="00A76D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14:paraId="5B5E70BA" w14:textId="7246EF18" w:rsidR="002765CD" w:rsidRDefault="002765CD" w:rsidP="00A76D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8" w:type="dxa"/>
            <w:textDirection w:val="btLr"/>
            <w:vAlign w:val="center"/>
          </w:tcPr>
          <w:p w14:paraId="51178309" w14:textId="7C05F4D0" w:rsidR="002765CD" w:rsidRDefault="002765CD" w:rsidP="00A76D18">
            <w:pPr>
              <w:ind w:left="113" w:right="-102" w:hanging="224"/>
              <w:jc w:val="center"/>
              <w:rPr>
                <w:rFonts w:ascii="Times New Roman" w:eastAsia="Times New Roman" w:hAnsi="Times New Roman" w:cs="Times New Roman"/>
                <w:sz w:val="20"/>
                <w:szCs w:val="20"/>
                <w:lang w:eastAsia="ru-RU"/>
              </w:rPr>
            </w:pPr>
            <w:r w:rsidRPr="002765CD">
              <w:rPr>
                <w:rFonts w:ascii="Times New Roman" w:eastAsia="Times New Roman" w:hAnsi="Times New Roman" w:cs="Times New Roman"/>
                <w:sz w:val="20"/>
                <w:szCs w:val="20"/>
                <w:lang w:eastAsia="ru-RU"/>
              </w:rPr>
              <w:t xml:space="preserve">06 1 01 </w:t>
            </w:r>
            <w:r w:rsidR="00025B07">
              <w:rPr>
                <w:rFonts w:ascii="Times New Roman" w:eastAsia="Times New Roman" w:hAnsi="Times New Roman" w:cs="Times New Roman"/>
                <w:sz w:val="20"/>
                <w:szCs w:val="20"/>
                <w:lang w:eastAsia="ru-RU"/>
              </w:rPr>
              <w:t>1</w:t>
            </w:r>
            <w:r w:rsidRPr="002765CD">
              <w:rPr>
                <w:rFonts w:ascii="Times New Roman" w:eastAsia="Times New Roman" w:hAnsi="Times New Roman" w:cs="Times New Roman"/>
                <w:sz w:val="20"/>
                <w:szCs w:val="20"/>
                <w:lang w:eastAsia="ru-RU"/>
              </w:rPr>
              <w:t>2748</w:t>
            </w:r>
          </w:p>
        </w:tc>
        <w:tc>
          <w:tcPr>
            <w:tcW w:w="709" w:type="dxa"/>
            <w:vAlign w:val="center"/>
          </w:tcPr>
          <w:p w14:paraId="0E0AC697" w14:textId="3B60E30F" w:rsidR="002765CD" w:rsidRDefault="00A62AA6" w:rsidP="00A76D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851" w:type="dxa"/>
            <w:tcBorders>
              <w:left w:val="single" w:sz="4" w:space="0" w:color="auto"/>
            </w:tcBorders>
            <w:vAlign w:val="center"/>
          </w:tcPr>
          <w:p w14:paraId="4E714BEC" w14:textId="47FB8FFE" w:rsidR="002765CD" w:rsidRDefault="00A62AA6" w:rsidP="00A76D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025B07">
              <w:rPr>
                <w:rFonts w:ascii="Times New Roman" w:eastAsia="Times New Roman" w:hAnsi="Times New Roman" w:cs="Times New Roman"/>
                <w:sz w:val="18"/>
                <w:szCs w:val="18"/>
                <w:lang w:eastAsia="ru-RU"/>
              </w:rPr>
              <w:t> 013 509</w:t>
            </w:r>
          </w:p>
        </w:tc>
        <w:tc>
          <w:tcPr>
            <w:tcW w:w="851" w:type="dxa"/>
            <w:vAlign w:val="center"/>
          </w:tcPr>
          <w:p w14:paraId="6B7A77FF" w14:textId="0B8DC5F4" w:rsidR="002765CD" w:rsidRDefault="00025B07" w:rsidP="00A76D18">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852" w:type="dxa"/>
            <w:tcBorders>
              <w:right w:val="single" w:sz="4" w:space="0" w:color="auto"/>
            </w:tcBorders>
            <w:vAlign w:val="center"/>
          </w:tcPr>
          <w:p w14:paraId="545A549E" w14:textId="58EFD4D1" w:rsidR="002765CD" w:rsidRPr="00F35DBB" w:rsidRDefault="00025B07" w:rsidP="00A76D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14:paraId="286D094B" w14:textId="03C43217" w:rsidR="002765CD" w:rsidRPr="00B5631D" w:rsidRDefault="00025B07" w:rsidP="00A76D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14:paraId="7A0A3831" w14:textId="18C25FDE" w:rsidR="002765CD" w:rsidRPr="00243F77" w:rsidRDefault="00025B07" w:rsidP="00A76D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2" w:type="dxa"/>
            <w:tcBorders>
              <w:right w:val="single" w:sz="4" w:space="0" w:color="auto"/>
            </w:tcBorders>
            <w:vAlign w:val="center"/>
          </w:tcPr>
          <w:p w14:paraId="751AA79C" w14:textId="73E4945F" w:rsidR="002765CD" w:rsidRDefault="00025B07" w:rsidP="00A76D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48" w:type="dxa"/>
            <w:tcBorders>
              <w:right w:val="single" w:sz="4" w:space="0" w:color="auto"/>
            </w:tcBorders>
            <w:vAlign w:val="center"/>
          </w:tcPr>
          <w:p w14:paraId="1A9CF699" w14:textId="231D00B7" w:rsidR="002765CD" w:rsidRDefault="00025B07" w:rsidP="00A76D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A76D18" w:rsidRPr="00361ED8" w14:paraId="5835D1D5" w14:textId="77777777" w:rsidTr="00AB3CFC">
        <w:trPr>
          <w:cantSplit/>
          <w:trHeight w:val="1270"/>
        </w:trPr>
        <w:tc>
          <w:tcPr>
            <w:tcW w:w="1668" w:type="dxa"/>
          </w:tcPr>
          <w:p w14:paraId="742986A7" w14:textId="77777777" w:rsidR="00196ABA" w:rsidRPr="00361ED8" w:rsidRDefault="00905E77" w:rsidP="00A76D18">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p>
        </w:tc>
        <w:tc>
          <w:tcPr>
            <w:tcW w:w="2551" w:type="dxa"/>
          </w:tcPr>
          <w:p w14:paraId="781FA7E8" w14:textId="77777777" w:rsidR="00196ABA" w:rsidRPr="00CC7ED4" w:rsidRDefault="00CC7ED4" w:rsidP="00A76D18">
            <w:pPr>
              <w:tabs>
                <w:tab w:val="center" w:pos="4677"/>
                <w:tab w:val="right" w:pos="9355"/>
              </w:tabs>
              <w:jc w:val="left"/>
              <w:rPr>
                <w:rFonts w:ascii="Times New Roman" w:eastAsia="Calibri" w:hAnsi="Times New Roman" w:cs="Times New Roman"/>
                <w:sz w:val="20"/>
                <w:szCs w:val="20"/>
                <w:lang w:eastAsia="x-none"/>
              </w:rPr>
            </w:pPr>
            <w:r>
              <w:rPr>
                <w:rFonts w:ascii="Times New Roman" w:eastAsia="Calibri" w:hAnsi="Times New Roman" w:cs="Times New Roman"/>
                <w:sz w:val="20"/>
                <w:szCs w:val="20"/>
                <w:lang w:eastAsia="x-none"/>
              </w:rPr>
              <w:t xml:space="preserve">Создание условий для развития социальной и инженерной инфраструктуры </w:t>
            </w:r>
            <w:r w:rsidR="00564AF2">
              <w:rPr>
                <w:rFonts w:ascii="Times New Roman" w:eastAsia="Calibri" w:hAnsi="Times New Roman" w:cs="Times New Roman"/>
                <w:sz w:val="20"/>
                <w:szCs w:val="20"/>
                <w:lang w:eastAsia="x-none"/>
              </w:rPr>
              <w:t>муниципальных образований</w:t>
            </w:r>
          </w:p>
        </w:tc>
        <w:tc>
          <w:tcPr>
            <w:tcW w:w="1984" w:type="dxa"/>
          </w:tcPr>
          <w:p w14:paraId="71795734" w14:textId="77777777" w:rsidR="00196ABA" w:rsidRPr="00361ED8" w:rsidRDefault="00196ABA" w:rsidP="00A76D18">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p w14:paraId="571363B2" w14:textId="77777777" w:rsidR="00196ABA" w:rsidRPr="00361ED8" w:rsidRDefault="00196ABA" w:rsidP="00A76D18">
            <w:pPr>
              <w:jc w:val="center"/>
              <w:rPr>
                <w:rFonts w:ascii="Times New Roman" w:eastAsia="Times New Roman" w:hAnsi="Times New Roman" w:cs="Times New Roman"/>
                <w:sz w:val="20"/>
                <w:szCs w:val="20"/>
                <w:lang w:eastAsia="ru-RU"/>
              </w:rPr>
            </w:pPr>
          </w:p>
        </w:tc>
        <w:tc>
          <w:tcPr>
            <w:tcW w:w="709" w:type="dxa"/>
            <w:vAlign w:val="center"/>
          </w:tcPr>
          <w:p w14:paraId="1DE47C9B" w14:textId="77777777" w:rsidR="00196ABA" w:rsidRPr="00361ED8" w:rsidRDefault="00A10509" w:rsidP="00A76D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14:paraId="618D1116" w14:textId="77777777" w:rsidR="00196ABA" w:rsidRPr="00361ED8" w:rsidRDefault="00A10509" w:rsidP="00A76D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8" w:type="dxa"/>
            <w:textDirection w:val="btLr"/>
            <w:vAlign w:val="center"/>
          </w:tcPr>
          <w:p w14:paraId="7BD55D78" w14:textId="77777777" w:rsidR="00196ABA" w:rsidRDefault="00A10509" w:rsidP="00A76D18">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 1 01 С1417</w:t>
            </w:r>
          </w:p>
        </w:tc>
        <w:tc>
          <w:tcPr>
            <w:tcW w:w="709" w:type="dxa"/>
            <w:vAlign w:val="center"/>
          </w:tcPr>
          <w:p w14:paraId="436FB4B0" w14:textId="77777777" w:rsidR="00196ABA" w:rsidRDefault="00A10509" w:rsidP="00A76D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851" w:type="dxa"/>
            <w:tcBorders>
              <w:left w:val="single" w:sz="4" w:space="0" w:color="auto"/>
            </w:tcBorders>
            <w:vAlign w:val="center"/>
          </w:tcPr>
          <w:p w14:paraId="2F739396" w14:textId="38C5A04C" w:rsidR="00196ABA" w:rsidRPr="00D67D0C" w:rsidRDefault="007757BF" w:rsidP="00A76D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99 386</w:t>
            </w:r>
          </w:p>
        </w:tc>
        <w:tc>
          <w:tcPr>
            <w:tcW w:w="851" w:type="dxa"/>
            <w:vAlign w:val="center"/>
          </w:tcPr>
          <w:p w14:paraId="7FF1BE8D" w14:textId="77777777" w:rsidR="00196ABA" w:rsidRPr="00AB22A0" w:rsidRDefault="008E7644" w:rsidP="00A76D18">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852" w:type="dxa"/>
            <w:tcBorders>
              <w:right w:val="single" w:sz="4" w:space="0" w:color="auto"/>
            </w:tcBorders>
            <w:vAlign w:val="center"/>
          </w:tcPr>
          <w:p w14:paraId="782817FD" w14:textId="77777777" w:rsidR="00196ABA" w:rsidRPr="00F35DBB" w:rsidRDefault="00A10509" w:rsidP="00A76D18">
            <w:pPr>
              <w:jc w:val="center"/>
              <w:rPr>
                <w:rFonts w:ascii="Times New Roman" w:eastAsia="Times New Roman" w:hAnsi="Times New Roman" w:cs="Times New Roman"/>
                <w:sz w:val="18"/>
                <w:szCs w:val="18"/>
                <w:lang w:eastAsia="ru-RU"/>
              </w:rPr>
            </w:pPr>
            <w:r w:rsidRPr="00F35DBB">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14:paraId="352D2CFD" w14:textId="77777777" w:rsidR="00196ABA" w:rsidRPr="00B5631D" w:rsidRDefault="00A10509" w:rsidP="00A76D18">
            <w:pPr>
              <w:jc w:val="center"/>
              <w:rPr>
                <w:rFonts w:ascii="Times New Roman" w:eastAsia="Times New Roman" w:hAnsi="Times New Roman" w:cs="Times New Roman"/>
                <w:sz w:val="18"/>
                <w:szCs w:val="18"/>
                <w:lang w:eastAsia="ru-RU"/>
              </w:rPr>
            </w:pPr>
            <w:r w:rsidRPr="00B5631D">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14:paraId="2123A4ED" w14:textId="77777777" w:rsidR="00196ABA" w:rsidRPr="00243F77" w:rsidRDefault="00A10509" w:rsidP="00A76D18">
            <w:pPr>
              <w:jc w:val="center"/>
              <w:rPr>
                <w:rFonts w:ascii="Times New Roman" w:eastAsia="Times New Roman" w:hAnsi="Times New Roman" w:cs="Times New Roman"/>
                <w:sz w:val="18"/>
                <w:szCs w:val="18"/>
                <w:lang w:eastAsia="ru-RU"/>
              </w:rPr>
            </w:pPr>
            <w:r w:rsidRPr="00243F77">
              <w:rPr>
                <w:rFonts w:ascii="Times New Roman" w:eastAsia="Times New Roman" w:hAnsi="Times New Roman" w:cs="Times New Roman"/>
                <w:sz w:val="18"/>
                <w:szCs w:val="18"/>
                <w:lang w:eastAsia="ru-RU"/>
              </w:rPr>
              <w:t>0</w:t>
            </w:r>
          </w:p>
        </w:tc>
        <w:tc>
          <w:tcPr>
            <w:tcW w:w="992" w:type="dxa"/>
            <w:tcBorders>
              <w:right w:val="single" w:sz="4" w:space="0" w:color="auto"/>
            </w:tcBorders>
            <w:vAlign w:val="center"/>
          </w:tcPr>
          <w:p w14:paraId="6F7AE8B8" w14:textId="77777777" w:rsidR="00196ABA" w:rsidRDefault="00A10509" w:rsidP="00A76D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48" w:type="dxa"/>
            <w:tcBorders>
              <w:right w:val="single" w:sz="4" w:space="0" w:color="auto"/>
            </w:tcBorders>
            <w:vAlign w:val="center"/>
          </w:tcPr>
          <w:p w14:paraId="593EC5C4" w14:textId="77777777" w:rsidR="00196ABA" w:rsidRDefault="00A10509" w:rsidP="00A76D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A76D18" w:rsidRPr="00361ED8" w14:paraId="160A265E" w14:textId="77777777" w:rsidTr="00AB3CFC">
        <w:trPr>
          <w:cantSplit/>
          <w:trHeight w:val="850"/>
        </w:trPr>
        <w:tc>
          <w:tcPr>
            <w:tcW w:w="1668" w:type="dxa"/>
          </w:tcPr>
          <w:p w14:paraId="23BFCC38" w14:textId="77777777" w:rsidR="00196ABA" w:rsidRPr="00361ED8" w:rsidRDefault="00F23697" w:rsidP="00A76D18">
            <w:pPr>
              <w:spacing w:line="276" w:lineRule="auto"/>
              <w:jc w:val="left"/>
              <w:rPr>
                <w:rFonts w:ascii="Times New Roman" w:eastAsia="Times New Roman" w:hAnsi="Times New Roman" w:cs="Times New Roman"/>
                <w:sz w:val="20"/>
                <w:szCs w:val="20"/>
                <w:lang w:eastAsia="ru-RU"/>
              </w:rPr>
            </w:pPr>
            <w:r w:rsidRPr="00F23697">
              <w:rPr>
                <w:rFonts w:ascii="Times New Roman" w:eastAsia="Times New Roman" w:hAnsi="Times New Roman" w:cs="Times New Roman"/>
                <w:sz w:val="20"/>
                <w:szCs w:val="20"/>
                <w:lang w:eastAsia="ru-RU"/>
              </w:rPr>
              <w:t>Региональный проект</w:t>
            </w:r>
          </w:p>
        </w:tc>
        <w:tc>
          <w:tcPr>
            <w:tcW w:w="2551" w:type="dxa"/>
          </w:tcPr>
          <w:p w14:paraId="100A5325" w14:textId="77777777" w:rsidR="00196ABA" w:rsidRPr="00442159" w:rsidRDefault="00442159" w:rsidP="00A76D18">
            <w:pPr>
              <w:tabs>
                <w:tab w:val="center" w:pos="4677"/>
                <w:tab w:val="right" w:pos="9355"/>
              </w:tabs>
              <w:jc w:val="left"/>
              <w:rPr>
                <w:rFonts w:ascii="Times New Roman" w:eastAsia="Calibri" w:hAnsi="Times New Roman" w:cs="Times New Roman"/>
                <w:sz w:val="20"/>
                <w:szCs w:val="20"/>
                <w:lang w:eastAsia="x-none"/>
              </w:rPr>
            </w:pPr>
            <w:r>
              <w:rPr>
                <w:rFonts w:ascii="Times New Roman" w:eastAsia="Calibri" w:hAnsi="Times New Roman" w:cs="Times New Roman"/>
                <w:sz w:val="20"/>
                <w:szCs w:val="20"/>
                <w:lang w:eastAsia="x-none"/>
              </w:rPr>
              <w:t xml:space="preserve"> «Чистая вода»</w:t>
            </w:r>
          </w:p>
        </w:tc>
        <w:tc>
          <w:tcPr>
            <w:tcW w:w="1984" w:type="dxa"/>
          </w:tcPr>
          <w:p w14:paraId="77245AE6" w14:textId="77777777" w:rsidR="00196ABA" w:rsidRPr="00361ED8" w:rsidRDefault="00196ABA" w:rsidP="00A76D18">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p w14:paraId="48C02D0E" w14:textId="77777777" w:rsidR="00196ABA" w:rsidRPr="00361ED8" w:rsidRDefault="00196ABA" w:rsidP="00A76D18">
            <w:pPr>
              <w:jc w:val="center"/>
              <w:rPr>
                <w:rFonts w:ascii="Times New Roman" w:eastAsia="Times New Roman" w:hAnsi="Times New Roman" w:cs="Times New Roman"/>
                <w:sz w:val="20"/>
                <w:szCs w:val="20"/>
                <w:lang w:eastAsia="ru-RU"/>
              </w:rPr>
            </w:pPr>
          </w:p>
        </w:tc>
        <w:tc>
          <w:tcPr>
            <w:tcW w:w="709" w:type="dxa"/>
            <w:vAlign w:val="center"/>
          </w:tcPr>
          <w:p w14:paraId="0F8D4389" w14:textId="77777777" w:rsidR="00196ABA" w:rsidRPr="00361ED8" w:rsidRDefault="00442159" w:rsidP="00A76D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14:paraId="3964A341" w14:textId="77777777" w:rsidR="00196ABA" w:rsidRPr="00361ED8" w:rsidRDefault="00442159" w:rsidP="00A76D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8" w:type="dxa"/>
            <w:textDirection w:val="btLr"/>
            <w:vAlign w:val="center"/>
          </w:tcPr>
          <w:p w14:paraId="64D7CF33" w14:textId="77777777" w:rsidR="00196ABA" w:rsidRPr="00442159" w:rsidRDefault="00A10509" w:rsidP="00A76D18">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06 1 </w:t>
            </w:r>
            <w:r w:rsidR="00E84C3D">
              <w:rPr>
                <w:rFonts w:ascii="Times New Roman" w:eastAsia="Times New Roman" w:hAnsi="Times New Roman" w:cs="Times New Roman"/>
                <w:sz w:val="20"/>
                <w:szCs w:val="20"/>
                <w:lang w:val="en-US" w:eastAsia="ru-RU"/>
              </w:rPr>
              <w:t>F</w:t>
            </w:r>
            <w:r w:rsidR="00442159">
              <w:rPr>
                <w:rFonts w:ascii="Times New Roman" w:eastAsia="Times New Roman" w:hAnsi="Times New Roman" w:cs="Times New Roman"/>
                <w:sz w:val="20"/>
                <w:szCs w:val="20"/>
                <w:lang w:eastAsia="ru-RU"/>
              </w:rPr>
              <w:t>5 00000</w:t>
            </w:r>
          </w:p>
        </w:tc>
        <w:tc>
          <w:tcPr>
            <w:tcW w:w="709" w:type="dxa"/>
            <w:vAlign w:val="center"/>
          </w:tcPr>
          <w:p w14:paraId="4634C885" w14:textId="77777777" w:rsidR="00196ABA" w:rsidRDefault="00A10509" w:rsidP="00A76D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851" w:type="dxa"/>
            <w:tcBorders>
              <w:left w:val="single" w:sz="4" w:space="0" w:color="auto"/>
            </w:tcBorders>
            <w:vAlign w:val="center"/>
          </w:tcPr>
          <w:p w14:paraId="71FD6CDB" w14:textId="77777777" w:rsidR="00196ABA" w:rsidRPr="00D67D0C" w:rsidRDefault="008E7644" w:rsidP="00A76D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vAlign w:val="center"/>
          </w:tcPr>
          <w:p w14:paraId="224605E5" w14:textId="77777777" w:rsidR="00196ABA" w:rsidRPr="00AB22A0" w:rsidRDefault="008E7644" w:rsidP="00A76D18">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852" w:type="dxa"/>
            <w:tcBorders>
              <w:right w:val="single" w:sz="4" w:space="0" w:color="auto"/>
            </w:tcBorders>
            <w:vAlign w:val="center"/>
          </w:tcPr>
          <w:p w14:paraId="735CF13D" w14:textId="77777777" w:rsidR="00196ABA" w:rsidRPr="00F35DBB" w:rsidRDefault="00243F77" w:rsidP="00A76D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14:paraId="4F9FA333" w14:textId="77777777" w:rsidR="00196ABA" w:rsidRPr="00B5631D" w:rsidRDefault="00A10509" w:rsidP="00A76D18">
            <w:pPr>
              <w:jc w:val="center"/>
              <w:rPr>
                <w:rFonts w:ascii="Times New Roman" w:eastAsia="Times New Roman" w:hAnsi="Times New Roman" w:cs="Times New Roman"/>
                <w:sz w:val="18"/>
                <w:szCs w:val="18"/>
                <w:lang w:eastAsia="ru-RU"/>
              </w:rPr>
            </w:pPr>
            <w:r w:rsidRPr="00B5631D">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14:paraId="3A44C70D" w14:textId="77777777" w:rsidR="00196ABA" w:rsidRPr="00243F77" w:rsidRDefault="00A10509" w:rsidP="00A76D18">
            <w:pPr>
              <w:jc w:val="center"/>
              <w:rPr>
                <w:rFonts w:ascii="Times New Roman" w:eastAsia="Times New Roman" w:hAnsi="Times New Roman" w:cs="Times New Roman"/>
                <w:sz w:val="18"/>
                <w:szCs w:val="18"/>
                <w:lang w:eastAsia="ru-RU"/>
              </w:rPr>
            </w:pPr>
            <w:r w:rsidRPr="00243F77">
              <w:rPr>
                <w:rFonts w:ascii="Times New Roman" w:eastAsia="Times New Roman" w:hAnsi="Times New Roman" w:cs="Times New Roman"/>
                <w:sz w:val="18"/>
                <w:szCs w:val="18"/>
                <w:lang w:eastAsia="ru-RU"/>
              </w:rPr>
              <w:t>0</w:t>
            </w:r>
          </w:p>
        </w:tc>
        <w:tc>
          <w:tcPr>
            <w:tcW w:w="992" w:type="dxa"/>
            <w:tcBorders>
              <w:right w:val="single" w:sz="4" w:space="0" w:color="auto"/>
            </w:tcBorders>
            <w:vAlign w:val="center"/>
          </w:tcPr>
          <w:p w14:paraId="7B950A4C" w14:textId="77777777" w:rsidR="00196ABA" w:rsidRDefault="00A10509" w:rsidP="00A76D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48" w:type="dxa"/>
            <w:tcBorders>
              <w:right w:val="single" w:sz="4" w:space="0" w:color="auto"/>
            </w:tcBorders>
            <w:vAlign w:val="center"/>
          </w:tcPr>
          <w:p w14:paraId="1FB8F7E1" w14:textId="77777777" w:rsidR="00196ABA" w:rsidRDefault="00A10509" w:rsidP="00A76D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A76D18" w:rsidRPr="00361ED8" w14:paraId="58BA3413" w14:textId="77777777" w:rsidTr="00AB3CFC">
        <w:trPr>
          <w:cantSplit/>
          <w:trHeight w:val="1270"/>
        </w:trPr>
        <w:tc>
          <w:tcPr>
            <w:tcW w:w="1668" w:type="dxa"/>
          </w:tcPr>
          <w:p w14:paraId="1E6E9D65" w14:textId="77777777" w:rsidR="00905B7F" w:rsidRPr="00361ED8" w:rsidRDefault="00442159" w:rsidP="00A76D18">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Основное </w:t>
            </w:r>
            <w:r w:rsidR="00905E77">
              <w:rPr>
                <w:rFonts w:ascii="Times New Roman" w:eastAsia="Times New Roman" w:hAnsi="Times New Roman" w:cs="Times New Roman"/>
                <w:sz w:val="20"/>
                <w:szCs w:val="20"/>
                <w:lang w:eastAsia="ru-RU"/>
              </w:rPr>
              <w:t xml:space="preserve">направление </w:t>
            </w:r>
          </w:p>
        </w:tc>
        <w:tc>
          <w:tcPr>
            <w:tcW w:w="2551" w:type="dxa"/>
          </w:tcPr>
          <w:p w14:paraId="1498FCD7" w14:textId="77777777" w:rsidR="00905B7F" w:rsidRPr="00905B7F" w:rsidRDefault="005A4B8A" w:rsidP="00A76D18">
            <w:pPr>
              <w:tabs>
                <w:tab w:val="center" w:pos="4677"/>
                <w:tab w:val="right" w:pos="9355"/>
              </w:tabs>
              <w:jc w:val="left"/>
              <w:rPr>
                <w:rFonts w:ascii="Times New Roman" w:eastAsia="Calibri" w:hAnsi="Times New Roman" w:cs="Times New Roman"/>
                <w:sz w:val="20"/>
                <w:szCs w:val="20"/>
                <w:lang w:eastAsia="x-none"/>
              </w:rPr>
            </w:pPr>
            <w:r>
              <w:rPr>
                <w:rFonts w:ascii="Times New Roman" w:eastAsia="Calibri" w:hAnsi="Times New Roman" w:cs="Times New Roman"/>
                <w:sz w:val="20"/>
                <w:szCs w:val="20"/>
                <w:lang w:eastAsia="x-none"/>
              </w:rPr>
              <w:t>Строительство и реконструкция (модернизация) объектов питьевого водоснабжения</w:t>
            </w:r>
          </w:p>
        </w:tc>
        <w:tc>
          <w:tcPr>
            <w:tcW w:w="1984" w:type="dxa"/>
          </w:tcPr>
          <w:p w14:paraId="4C289314" w14:textId="77777777" w:rsidR="00905B7F" w:rsidRPr="00905B7F" w:rsidRDefault="00905B7F" w:rsidP="00A76D18">
            <w:pPr>
              <w:jc w:val="center"/>
              <w:rPr>
                <w:rFonts w:ascii="Times New Roman" w:eastAsia="Times New Roman" w:hAnsi="Times New Roman" w:cs="Times New Roman"/>
                <w:sz w:val="20"/>
                <w:szCs w:val="20"/>
                <w:lang w:eastAsia="ru-RU"/>
              </w:rPr>
            </w:pPr>
            <w:r w:rsidRPr="00905B7F">
              <w:rPr>
                <w:rFonts w:ascii="Times New Roman" w:eastAsia="Times New Roman" w:hAnsi="Times New Roman" w:cs="Times New Roman"/>
                <w:sz w:val="20"/>
                <w:szCs w:val="20"/>
                <w:lang w:eastAsia="ru-RU"/>
              </w:rPr>
              <w:t>Администрация Курчатовского района Курской области</w:t>
            </w:r>
          </w:p>
          <w:p w14:paraId="4B9F5156" w14:textId="77777777" w:rsidR="00905B7F" w:rsidRPr="00361ED8" w:rsidRDefault="00905B7F" w:rsidP="00A76D18">
            <w:pPr>
              <w:jc w:val="center"/>
              <w:rPr>
                <w:rFonts w:ascii="Times New Roman" w:eastAsia="Times New Roman" w:hAnsi="Times New Roman" w:cs="Times New Roman"/>
                <w:sz w:val="20"/>
                <w:szCs w:val="20"/>
                <w:lang w:eastAsia="ru-RU"/>
              </w:rPr>
            </w:pPr>
          </w:p>
        </w:tc>
        <w:tc>
          <w:tcPr>
            <w:tcW w:w="709" w:type="dxa"/>
            <w:vAlign w:val="center"/>
          </w:tcPr>
          <w:p w14:paraId="3A003FBC" w14:textId="77777777" w:rsidR="00905B7F" w:rsidRPr="00361ED8" w:rsidRDefault="00905B7F" w:rsidP="00A76D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14:paraId="3699F3ED" w14:textId="77777777" w:rsidR="00905B7F" w:rsidRPr="00361ED8" w:rsidRDefault="00905B7F" w:rsidP="00A76D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8" w:type="dxa"/>
            <w:textDirection w:val="btLr"/>
            <w:vAlign w:val="center"/>
          </w:tcPr>
          <w:p w14:paraId="4B2FA2C3" w14:textId="77777777" w:rsidR="00905B7F" w:rsidRDefault="00A02A5D" w:rsidP="00A76D18">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06 1 </w:t>
            </w:r>
            <w:r w:rsidR="00E84C3D">
              <w:rPr>
                <w:rFonts w:ascii="Times New Roman" w:eastAsia="Times New Roman" w:hAnsi="Times New Roman" w:cs="Times New Roman"/>
                <w:sz w:val="20"/>
                <w:szCs w:val="20"/>
                <w:lang w:val="en-US" w:eastAsia="ru-RU"/>
              </w:rPr>
              <w:t>F</w:t>
            </w:r>
            <w:r>
              <w:rPr>
                <w:rFonts w:ascii="Times New Roman" w:eastAsia="Times New Roman" w:hAnsi="Times New Roman" w:cs="Times New Roman"/>
                <w:sz w:val="20"/>
                <w:szCs w:val="20"/>
                <w:lang w:val="en-US" w:eastAsia="ru-RU"/>
              </w:rPr>
              <w:t xml:space="preserve">5 </w:t>
            </w:r>
            <w:r w:rsidR="00905B7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52430</w:t>
            </w:r>
          </w:p>
        </w:tc>
        <w:tc>
          <w:tcPr>
            <w:tcW w:w="709" w:type="dxa"/>
            <w:vAlign w:val="center"/>
          </w:tcPr>
          <w:p w14:paraId="7D84009B" w14:textId="77777777" w:rsidR="00905B7F" w:rsidRDefault="00905B7F" w:rsidP="00A76D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851" w:type="dxa"/>
            <w:tcBorders>
              <w:left w:val="single" w:sz="4" w:space="0" w:color="auto"/>
            </w:tcBorders>
            <w:vAlign w:val="center"/>
          </w:tcPr>
          <w:p w14:paraId="4C183E7B" w14:textId="77777777" w:rsidR="00905B7F" w:rsidRPr="008E7644" w:rsidRDefault="008E7644" w:rsidP="00A76D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vAlign w:val="center"/>
          </w:tcPr>
          <w:p w14:paraId="5921DE68" w14:textId="77777777" w:rsidR="00905B7F" w:rsidRPr="00AB22A0" w:rsidRDefault="008E7644" w:rsidP="00A76D18">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852" w:type="dxa"/>
            <w:tcBorders>
              <w:right w:val="single" w:sz="4" w:space="0" w:color="auto"/>
            </w:tcBorders>
            <w:vAlign w:val="center"/>
          </w:tcPr>
          <w:p w14:paraId="035E20F0" w14:textId="77777777" w:rsidR="00905B7F" w:rsidRPr="00F35DBB" w:rsidRDefault="00243F77" w:rsidP="00A76D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14:paraId="4D2252E8" w14:textId="77777777" w:rsidR="00905B7F" w:rsidRPr="00B5631D" w:rsidRDefault="00905B7F" w:rsidP="00A76D18">
            <w:pPr>
              <w:jc w:val="center"/>
              <w:rPr>
                <w:rFonts w:ascii="Times New Roman" w:eastAsia="Times New Roman" w:hAnsi="Times New Roman" w:cs="Times New Roman"/>
                <w:sz w:val="18"/>
                <w:szCs w:val="18"/>
                <w:lang w:eastAsia="ru-RU"/>
              </w:rPr>
            </w:pPr>
            <w:r w:rsidRPr="00B5631D">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14:paraId="38D35F34" w14:textId="77777777" w:rsidR="00905B7F" w:rsidRPr="001A1D07" w:rsidRDefault="00905B7F" w:rsidP="00A76D18">
            <w:pPr>
              <w:jc w:val="center"/>
              <w:rPr>
                <w:rFonts w:ascii="Times New Roman" w:eastAsia="Times New Roman" w:hAnsi="Times New Roman" w:cs="Times New Roman"/>
                <w:color w:val="FF0000"/>
                <w:sz w:val="18"/>
                <w:szCs w:val="18"/>
                <w:lang w:eastAsia="ru-RU"/>
              </w:rPr>
            </w:pPr>
            <w:r w:rsidRPr="008E7644">
              <w:rPr>
                <w:rFonts w:ascii="Times New Roman" w:eastAsia="Times New Roman" w:hAnsi="Times New Roman" w:cs="Times New Roman"/>
                <w:sz w:val="18"/>
                <w:szCs w:val="18"/>
                <w:lang w:eastAsia="ru-RU"/>
              </w:rPr>
              <w:t>0</w:t>
            </w:r>
          </w:p>
        </w:tc>
        <w:tc>
          <w:tcPr>
            <w:tcW w:w="992" w:type="dxa"/>
            <w:tcBorders>
              <w:right w:val="single" w:sz="4" w:space="0" w:color="auto"/>
            </w:tcBorders>
            <w:vAlign w:val="center"/>
          </w:tcPr>
          <w:p w14:paraId="1FF82E53" w14:textId="77777777" w:rsidR="00905B7F" w:rsidRDefault="00905B7F" w:rsidP="00A76D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48" w:type="dxa"/>
            <w:tcBorders>
              <w:right w:val="single" w:sz="4" w:space="0" w:color="auto"/>
            </w:tcBorders>
            <w:vAlign w:val="center"/>
          </w:tcPr>
          <w:p w14:paraId="0F15F73A" w14:textId="77777777" w:rsidR="00905B7F" w:rsidRDefault="00905B7F" w:rsidP="00A76D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bl>
    <w:p w14:paraId="6C9C6709" w14:textId="77777777" w:rsidR="005E0B45" w:rsidRDefault="005E0B45">
      <w:pP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br w:type="page"/>
      </w:r>
    </w:p>
    <w:p w14:paraId="361303D7" w14:textId="79668229" w:rsidR="00A01EA8" w:rsidRPr="005E0B45" w:rsidRDefault="00A01EA8" w:rsidP="005E0B45">
      <w:pPr>
        <w:ind w:left="9202"/>
        <w:rPr>
          <w:rFonts w:ascii="Times New Roman" w:eastAsia="Times New Roman" w:hAnsi="Times New Roman" w:cs="Times New Roman"/>
          <w:sz w:val="24"/>
          <w:szCs w:val="24"/>
          <w:lang w:eastAsia="ru-RU"/>
        </w:rPr>
      </w:pPr>
      <w:r w:rsidRPr="005E0B45">
        <w:rPr>
          <w:rFonts w:ascii="Times New Roman" w:eastAsia="Times New Roman" w:hAnsi="Times New Roman" w:cs="Times New Roman"/>
          <w:sz w:val="24"/>
          <w:szCs w:val="24"/>
          <w:lang w:eastAsia="ru-RU"/>
        </w:rPr>
        <w:lastRenderedPageBreak/>
        <w:t>Таблица № 6</w:t>
      </w:r>
    </w:p>
    <w:p w14:paraId="128710F8" w14:textId="77777777" w:rsidR="00361ED8" w:rsidRPr="00361ED8" w:rsidRDefault="00361ED8" w:rsidP="00905B7F">
      <w:pPr>
        <w:jc w:val="both"/>
        <w:rPr>
          <w:rFonts w:ascii="Times New Roman" w:eastAsia="Times New Roman" w:hAnsi="Times New Roman" w:cs="Times New Roman"/>
          <w:b/>
          <w:sz w:val="24"/>
          <w:szCs w:val="24"/>
          <w:lang w:eastAsia="ru-RU"/>
        </w:rPr>
      </w:pPr>
    </w:p>
    <w:p w14:paraId="62A2C6F8" w14:textId="77777777"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Ресурсное обеспечение</w:t>
      </w:r>
    </w:p>
    <w:p w14:paraId="19B7FFDF" w14:textId="77777777" w:rsidR="00361ED8" w:rsidRPr="00361ED8" w:rsidRDefault="00361ED8" w:rsidP="00361ED8">
      <w:pPr>
        <w:suppressAutoHyphens/>
        <w:jc w:val="center"/>
        <w:rPr>
          <w:rFonts w:ascii="Times New Roman" w:eastAsia="Times New Roman" w:hAnsi="Times New Roman" w:cs="Times New Roman"/>
          <w:b/>
          <w:sz w:val="24"/>
          <w:szCs w:val="24"/>
          <w:lang w:val="x-none" w:eastAsia="ar-SA"/>
        </w:rPr>
      </w:pPr>
      <w:r w:rsidRPr="00361ED8">
        <w:rPr>
          <w:rFonts w:ascii="Times New Roman" w:eastAsia="Times New Roman" w:hAnsi="Times New Roman" w:cs="Times New Roman"/>
          <w:b/>
          <w:sz w:val="24"/>
          <w:szCs w:val="24"/>
          <w:lang w:val="x-none" w:eastAsia="ar-SA"/>
        </w:rPr>
        <w:t>и прогнозная (справочная) оценка расходов федерального бюджета, областного бюджета, местных бюджетов</w:t>
      </w:r>
    </w:p>
    <w:p w14:paraId="42DFD771" w14:textId="77777777" w:rsidR="00361ED8" w:rsidRPr="00361ED8" w:rsidRDefault="00361ED8" w:rsidP="00361ED8">
      <w:pPr>
        <w:suppressAutoHyphens/>
        <w:jc w:val="center"/>
        <w:rPr>
          <w:rFonts w:ascii="Times New Roman" w:eastAsia="Times New Roman" w:hAnsi="Times New Roman" w:cs="Times New Roman"/>
          <w:b/>
          <w:sz w:val="24"/>
          <w:szCs w:val="24"/>
          <w:lang w:val="x-none" w:eastAsia="ar-SA"/>
        </w:rPr>
      </w:pPr>
      <w:r w:rsidRPr="00361ED8">
        <w:rPr>
          <w:rFonts w:ascii="Times New Roman" w:eastAsia="Times New Roman" w:hAnsi="Times New Roman" w:cs="Times New Roman"/>
          <w:b/>
          <w:sz w:val="24"/>
          <w:szCs w:val="24"/>
          <w:lang w:val="x-none" w:eastAsia="ar-SA"/>
        </w:rPr>
        <w:t>и внебюджетных источников на реализацию целей муниципальной программы (рублей)</w:t>
      </w:r>
    </w:p>
    <w:p w14:paraId="2058E431" w14:textId="77777777" w:rsidR="00361ED8" w:rsidRPr="00361ED8" w:rsidRDefault="00361ED8" w:rsidP="00361ED8">
      <w:pPr>
        <w:suppressAutoHyphens/>
        <w:jc w:val="center"/>
        <w:rPr>
          <w:rFonts w:ascii="Times New Roman" w:eastAsia="Times New Roman" w:hAnsi="Times New Roman" w:cs="Times New Roman"/>
          <w:b/>
          <w:sz w:val="24"/>
          <w:szCs w:val="24"/>
          <w:lang w:val="x-none" w:eastAsia="ar-SA"/>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35"/>
        <w:gridCol w:w="2551"/>
        <w:gridCol w:w="1134"/>
        <w:gridCol w:w="1134"/>
        <w:gridCol w:w="1134"/>
        <w:gridCol w:w="1134"/>
        <w:gridCol w:w="1276"/>
        <w:gridCol w:w="1134"/>
        <w:gridCol w:w="1134"/>
      </w:tblGrid>
      <w:tr w:rsidR="00361ED8" w:rsidRPr="00576A6F" w14:paraId="01936ACA" w14:textId="77777777" w:rsidTr="00BE332C">
        <w:trPr>
          <w:trHeight w:val="238"/>
        </w:trPr>
        <w:tc>
          <w:tcPr>
            <w:tcW w:w="1560" w:type="dxa"/>
            <w:vMerge w:val="restart"/>
            <w:vAlign w:val="center"/>
          </w:tcPr>
          <w:p w14:paraId="0D36F2FC" w14:textId="77777777" w:rsidR="00361ED8" w:rsidRPr="00576A6F" w:rsidRDefault="00361ED8"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Статус</w:t>
            </w:r>
          </w:p>
        </w:tc>
        <w:tc>
          <w:tcPr>
            <w:tcW w:w="2835" w:type="dxa"/>
            <w:vMerge w:val="restart"/>
            <w:vAlign w:val="center"/>
          </w:tcPr>
          <w:p w14:paraId="10147675" w14:textId="77777777" w:rsidR="00361ED8" w:rsidRPr="00576A6F" w:rsidRDefault="00361ED8"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Наименование муниципальной программы, подпрограммы муниципальной программы, основного мероприятия</w:t>
            </w:r>
          </w:p>
        </w:tc>
        <w:tc>
          <w:tcPr>
            <w:tcW w:w="2551" w:type="dxa"/>
            <w:vMerge w:val="restart"/>
            <w:vAlign w:val="center"/>
          </w:tcPr>
          <w:p w14:paraId="7C110FDC" w14:textId="77777777" w:rsidR="00361ED8" w:rsidRPr="00576A6F" w:rsidRDefault="00361ED8"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Источник ресурсного обеспечения</w:t>
            </w:r>
          </w:p>
        </w:tc>
        <w:tc>
          <w:tcPr>
            <w:tcW w:w="8080" w:type="dxa"/>
            <w:gridSpan w:val="7"/>
            <w:tcBorders>
              <w:right w:val="single" w:sz="4" w:space="0" w:color="auto"/>
            </w:tcBorders>
          </w:tcPr>
          <w:p w14:paraId="359A7551" w14:textId="77777777" w:rsidR="00361ED8" w:rsidRPr="00576A6F" w:rsidRDefault="00361ED8"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Оценка расходов (рублей), годы</w:t>
            </w:r>
          </w:p>
        </w:tc>
      </w:tr>
      <w:tr w:rsidR="00BE332C" w:rsidRPr="00576A6F" w14:paraId="06562FF2" w14:textId="77777777" w:rsidTr="00BE332C">
        <w:trPr>
          <w:trHeight w:val="1017"/>
        </w:trPr>
        <w:tc>
          <w:tcPr>
            <w:tcW w:w="1560" w:type="dxa"/>
            <w:vMerge/>
            <w:vAlign w:val="center"/>
          </w:tcPr>
          <w:p w14:paraId="0F746A01" w14:textId="77777777" w:rsidR="00361ED8" w:rsidRPr="00576A6F" w:rsidRDefault="00361ED8" w:rsidP="00361ED8">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vAlign w:val="center"/>
          </w:tcPr>
          <w:p w14:paraId="001358B3" w14:textId="77777777" w:rsidR="00361ED8" w:rsidRPr="00576A6F" w:rsidRDefault="00361ED8" w:rsidP="00361ED8">
            <w:pPr>
              <w:tabs>
                <w:tab w:val="center" w:pos="4677"/>
                <w:tab w:val="right" w:pos="9355"/>
              </w:tabs>
              <w:jc w:val="left"/>
              <w:rPr>
                <w:rFonts w:ascii="Times New Roman" w:eastAsia="Times New Roman" w:hAnsi="Times New Roman" w:cs="Times New Roman"/>
                <w:sz w:val="18"/>
                <w:szCs w:val="18"/>
                <w:lang w:eastAsia="ru-RU"/>
              </w:rPr>
            </w:pPr>
          </w:p>
        </w:tc>
        <w:tc>
          <w:tcPr>
            <w:tcW w:w="2551" w:type="dxa"/>
            <w:vMerge/>
            <w:vAlign w:val="center"/>
          </w:tcPr>
          <w:p w14:paraId="013E69B7" w14:textId="77777777" w:rsidR="00361ED8" w:rsidRPr="00576A6F" w:rsidRDefault="00361ED8" w:rsidP="00361ED8">
            <w:pPr>
              <w:tabs>
                <w:tab w:val="center" w:pos="4677"/>
                <w:tab w:val="right" w:pos="9355"/>
              </w:tabs>
              <w:jc w:val="left"/>
              <w:rPr>
                <w:rFonts w:ascii="Times New Roman" w:eastAsia="Times New Roman" w:hAnsi="Times New Roman" w:cs="Times New Roman"/>
                <w:sz w:val="18"/>
                <w:szCs w:val="18"/>
                <w:lang w:eastAsia="ru-RU"/>
              </w:rPr>
            </w:pPr>
          </w:p>
        </w:tc>
        <w:tc>
          <w:tcPr>
            <w:tcW w:w="1134" w:type="dxa"/>
            <w:tcBorders>
              <w:right w:val="single" w:sz="4" w:space="0" w:color="auto"/>
            </w:tcBorders>
            <w:vAlign w:val="center"/>
          </w:tcPr>
          <w:p w14:paraId="526A406C" w14:textId="77777777" w:rsidR="00361ED8" w:rsidRPr="00576A6F" w:rsidRDefault="00466DDF"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2024</w:t>
            </w:r>
            <w:r w:rsidR="00361ED8" w:rsidRPr="00576A6F">
              <w:rPr>
                <w:rFonts w:ascii="Times New Roman" w:eastAsia="Times New Roman" w:hAnsi="Times New Roman" w:cs="Times New Roman"/>
                <w:color w:val="000000" w:themeColor="text1"/>
                <w:sz w:val="18"/>
                <w:szCs w:val="18"/>
                <w:lang w:eastAsia="ru-RU"/>
              </w:rPr>
              <w:t>г.</w:t>
            </w:r>
          </w:p>
        </w:tc>
        <w:tc>
          <w:tcPr>
            <w:tcW w:w="1134" w:type="dxa"/>
            <w:tcBorders>
              <w:left w:val="single" w:sz="4" w:space="0" w:color="auto"/>
            </w:tcBorders>
            <w:vAlign w:val="center"/>
          </w:tcPr>
          <w:p w14:paraId="51366227" w14:textId="77777777" w:rsidR="00361ED8" w:rsidRPr="00576A6F" w:rsidRDefault="00466DDF"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2025</w:t>
            </w:r>
            <w:r w:rsidR="00361ED8" w:rsidRPr="00576A6F">
              <w:rPr>
                <w:rFonts w:ascii="Times New Roman" w:eastAsia="Times New Roman" w:hAnsi="Times New Roman" w:cs="Times New Roman"/>
                <w:color w:val="000000" w:themeColor="text1"/>
                <w:sz w:val="18"/>
                <w:szCs w:val="18"/>
                <w:lang w:eastAsia="ru-RU"/>
              </w:rPr>
              <w:t>г.</w:t>
            </w:r>
          </w:p>
        </w:tc>
        <w:tc>
          <w:tcPr>
            <w:tcW w:w="1134" w:type="dxa"/>
            <w:tcBorders>
              <w:right w:val="single" w:sz="4" w:space="0" w:color="auto"/>
            </w:tcBorders>
            <w:vAlign w:val="center"/>
          </w:tcPr>
          <w:p w14:paraId="2E6060C3" w14:textId="77777777" w:rsidR="00361ED8" w:rsidRPr="00576A6F" w:rsidRDefault="00466DDF"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2026</w:t>
            </w:r>
            <w:r w:rsidR="00361ED8" w:rsidRPr="00576A6F">
              <w:rPr>
                <w:rFonts w:ascii="Times New Roman" w:eastAsia="Times New Roman" w:hAnsi="Times New Roman" w:cs="Times New Roman"/>
                <w:sz w:val="18"/>
                <w:szCs w:val="18"/>
                <w:lang w:eastAsia="ru-RU"/>
              </w:rPr>
              <w:t>г.</w:t>
            </w:r>
          </w:p>
        </w:tc>
        <w:tc>
          <w:tcPr>
            <w:tcW w:w="1134" w:type="dxa"/>
            <w:tcBorders>
              <w:right w:val="single" w:sz="4" w:space="0" w:color="auto"/>
            </w:tcBorders>
            <w:vAlign w:val="center"/>
          </w:tcPr>
          <w:p w14:paraId="426CF693" w14:textId="77777777" w:rsidR="00361ED8" w:rsidRPr="00576A6F" w:rsidRDefault="00466DDF"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2027</w:t>
            </w:r>
            <w:r w:rsidR="00361ED8" w:rsidRPr="00576A6F">
              <w:rPr>
                <w:rFonts w:ascii="Times New Roman" w:eastAsia="Times New Roman" w:hAnsi="Times New Roman" w:cs="Times New Roman"/>
                <w:color w:val="000000" w:themeColor="text1"/>
                <w:sz w:val="18"/>
                <w:szCs w:val="18"/>
                <w:lang w:eastAsia="ru-RU"/>
              </w:rPr>
              <w:t>г.</w:t>
            </w:r>
          </w:p>
        </w:tc>
        <w:tc>
          <w:tcPr>
            <w:tcW w:w="1276" w:type="dxa"/>
            <w:tcBorders>
              <w:right w:val="single" w:sz="4" w:space="0" w:color="auto"/>
            </w:tcBorders>
            <w:vAlign w:val="center"/>
          </w:tcPr>
          <w:p w14:paraId="693C4828" w14:textId="77777777" w:rsidR="00361ED8" w:rsidRPr="00576A6F" w:rsidRDefault="00466DDF"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2028</w:t>
            </w:r>
            <w:r w:rsidR="00361ED8" w:rsidRPr="00576A6F">
              <w:rPr>
                <w:rFonts w:ascii="Times New Roman" w:eastAsia="Times New Roman" w:hAnsi="Times New Roman" w:cs="Times New Roman"/>
                <w:sz w:val="18"/>
                <w:szCs w:val="18"/>
                <w:lang w:eastAsia="ru-RU"/>
              </w:rPr>
              <w:t>г.</w:t>
            </w:r>
          </w:p>
        </w:tc>
        <w:tc>
          <w:tcPr>
            <w:tcW w:w="1134" w:type="dxa"/>
            <w:tcBorders>
              <w:right w:val="single" w:sz="4" w:space="0" w:color="auto"/>
            </w:tcBorders>
            <w:vAlign w:val="center"/>
          </w:tcPr>
          <w:p w14:paraId="48A90FCE" w14:textId="77777777" w:rsidR="00361ED8" w:rsidRPr="00576A6F" w:rsidRDefault="00466DDF" w:rsidP="00361ED8">
            <w:pPr>
              <w:tabs>
                <w:tab w:val="center" w:pos="4677"/>
                <w:tab w:val="right" w:pos="9355"/>
              </w:tabs>
              <w:spacing w:line="276" w:lineRule="auto"/>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2029</w:t>
            </w:r>
            <w:r w:rsidR="00361ED8" w:rsidRPr="00576A6F">
              <w:rPr>
                <w:rFonts w:ascii="Times New Roman" w:eastAsia="Times New Roman" w:hAnsi="Times New Roman" w:cs="Times New Roman"/>
                <w:sz w:val="18"/>
                <w:szCs w:val="18"/>
                <w:lang w:eastAsia="ru-RU"/>
              </w:rPr>
              <w:t>г.</w:t>
            </w:r>
          </w:p>
        </w:tc>
        <w:tc>
          <w:tcPr>
            <w:tcW w:w="1134" w:type="dxa"/>
            <w:tcBorders>
              <w:right w:val="single" w:sz="4" w:space="0" w:color="auto"/>
            </w:tcBorders>
            <w:vAlign w:val="center"/>
          </w:tcPr>
          <w:p w14:paraId="18D0338C" w14:textId="77777777" w:rsidR="00361ED8" w:rsidRPr="00576A6F" w:rsidRDefault="00466DDF" w:rsidP="00361ED8">
            <w:pPr>
              <w:tabs>
                <w:tab w:val="center" w:pos="4677"/>
                <w:tab w:val="right" w:pos="9355"/>
              </w:tabs>
              <w:spacing w:line="276" w:lineRule="auto"/>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2030</w:t>
            </w:r>
            <w:r w:rsidR="00361ED8" w:rsidRPr="00576A6F">
              <w:rPr>
                <w:rFonts w:ascii="Times New Roman" w:eastAsia="Times New Roman" w:hAnsi="Times New Roman" w:cs="Times New Roman"/>
                <w:sz w:val="18"/>
                <w:szCs w:val="18"/>
                <w:lang w:eastAsia="ru-RU"/>
              </w:rPr>
              <w:t>г.</w:t>
            </w:r>
          </w:p>
        </w:tc>
      </w:tr>
      <w:tr w:rsidR="00BE332C" w:rsidRPr="00576A6F" w14:paraId="280BABF0" w14:textId="77777777" w:rsidTr="00BE332C">
        <w:tc>
          <w:tcPr>
            <w:tcW w:w="1560" w:type="dxa"/>
            <w:vMerge w:val="restart"/>
          </w:tcPr>
          <w:p w14:paraId="3379FF3A" w14:textId="10A35941" w:rsidR="00361ED8" w:rsidRPr="00576A6F" w:rsidRDefault="00361ED8"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 xml:space="preserve">Муниципальная программа </w:t>
            </w:r>
          </w:p>
        </w:tc>
        <w:tc>
          <w:tcPr>
            <w:tcW w:w="2835" w:type="dxa"/>
            <w:vMerge w:val="restart"/>
          </w:tcPr>
          <w:p w14:paraId="6A412344" w14:textId="77777777" w:rsidR="00361ED8" w:rsidRPr="00576A6F" w:rsidRDefault="00361ED8"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«Охрана окружающей среды муниципального района «Курчатовский район» Курской области»</w:t>
            </w:r>
          </w:p>
        </w:tc>
        <w:tc>
          <w:tcPr>
            <w:tcW w:w="2551" w:type="dxa"/>
          </w:tcPr>
          <w:p w14:paraId="5FF2E7AE" w14:textId="77777777" w:rsidR="00361ED8" w:rsidRPr="00576A6F" w:rsidRDefault="00361ED8"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всего</w:t>
            </w:r>
          </w:p>
        </w:tc>
        <w:tc>
          <w:tcPr>
            <w:tcW w:w="1134" w:type="dxa"/>
            <w:tcBorders>
              <w:right w:val="single" w:sz="4" w:space="0" w:color="auto"/>
            </w:tcBorders>
            <w:vAlign w:val="center"/>
          </w:tcPr>
          <w:p w14:paraId="04AEE158" w14:textId="28B65721" w:rsidR="00361ED8" w:rsidRPr="00576A6F" w:rsidRDefault="00DD7B7F"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4 266 508</w:t>
            </w:r>
          </w:p>
        </w:tc>
        <w:tc>
          <w:tcPr>
            <w:tcW w:w="1134" w:type="dxa"/>
            <w:tcBorders>
              <w:left w:val="single" w:sz="4" w:space="0" w:color="auto"/>
            </w:tcBorders>
          </w:tcPr>
          <w:p w14:paraId="4407AC5C" w14:textId="5832417F" w:rsidR="00361ED8" w:rsidRPr="00576A6F" w:rsidRDefault="00E265AE" w:rsidP="00466DDF">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tcPr>
          <w:p w14:paraId="756C1285" w14:textId="71F30A9E" w:rsidR="00361ED8" w:rsidRPr="00576A6F" w:rsidRDefault="00E265AE" w:rsidP="00322551">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Borders>
              <w:right w:val="single" w:sz="4" w:space="0" w:color="auto"/>
            </w:tcBorders>
          </w:tcPr>
          <w:p w14:paraId="4E0F74FF" w14:textId="77777777" w:rsidR="00361ED8" w:rsidRPr="00576A6F" w:rsidRDefault="008E7644" w:rsidP="00361ED8">
            <w:pPr>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1 000 000</w:t>
            </w:r>
          </w:p>
        </w:tc>
        <w:tc>
          <w:tcPr>
            <w:tcW w:w="1276" w:type="dxa"/>
            <w:tcBorders>
              <w:right w:val="single" w:sz="4" w:space="0" w:color="auto"/>
            </w:tcBorders>
          </w:tcPr>
          <w:p w14:paraId="42083E11" w14:textId="77777777" w:rsidR="00361ED8" w:rsidRPr="00576A6F" w:rsidRDefault="008E7644" w:rsidP="00361ED8">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1 000 000</w:t>
            </w:r>
          </w:p>
        </w:tc>
        <w:tc>
          <w:tcPr>
            <w:tcW w:w="1134" w:type="dxa"/>
            <w:tcBorders>
              <w:right w:val="single" w:sz="4" w:space="0" w:color="auto"/>
            </w:tcBorders>
          </w:tcPr>
          <w:p w14:paraId="5141ED70" w14:textId="77777777" w:rsidR="00361ED8" w:rsidRPr="00576A6F" w:rsidRDefault="008E7644" w:rsidP="00361ED8">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1 000 000</w:t>
            </w:r>
          </w:p>
        </w:tc>
        <w:tc>
          <w:tcPr>
            <w:tcW w:w="1134" w:type="dxa"/>
            <w:tcBorders>
              <w:right w:val="single" w:sz="4" w:space="0" w:color="auto"/>
            </w:tcBorders>
          </w:tcPr>
          <w:p w14:paraId="693EC4AA" w14:textId="77777777" w:rsidR="00361ED8" w:rsidRPr="00576A6F" w:rsidRDefault="008E7644" w:rsidP="00361ED8">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1 000 000</w:t>
            </w:r>
          </w:p>
        </w:tc>
      </w:tr>
      <w:tr w:rsidR="00BE332C" w:rsidRPr="00576A6F" w14:paraId="1D2ED68B" w14:textId="77777777" w:rsidTr="00BE332C">
        <w:tc>
          <w:tcPr>
            <w:tcW w:w="1560" w:type="dxa"/>
            <w:vMerge/>
          </w:tcPr>
          <w:p w14:paraId="62CFEB87" w14:textId="77777777" w:rsidR="00361ED8" w:rsidRPr="00576A6F" w:rsidRDefault="00361ED8" w:rsidP="00361ED8">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5D8B95F9" w14:textId="77777777" w:rsidR="00361ED8" w:rsidRPr="00576A6F" w:rsidRDefault="00361ED8" w:rsidP="00361ED8">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4F055BEE" w14:textId="77777777" w:rsidR="00361ED8" w:rsidRPr="00576A6F" w:rsidRDefault="00361ED8"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областной бюджет</w:t>
            </w:r>
          </w:p>
        </w:tc>
        <w:tc>
          <w:tcPr>
            <w:tcW w:w="1134" w:type="dxa"/>
            <w:tcBorders>
              <w:right w:val="single" w:sz="4" w:space="0" w:color="auto"/>
            </w:tcBorders>
            <w:vAlign w:val="center"/>
          </w:tcPr>
          <w:p w14:paraId="1BA49793" w14:textId="2D7479C3" w:rsidR="00361ED8" w:rsidRPr="00576A6F" w:rsidRDefault="00DD7B7F"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4 013 509</w:t>
            </w:r>
          </w:p>
        </w:tc>
        <w:tc>
          <w:tcPr>
            <w:tcW w:w="1134" w:type="dxa"/>
            <w:tcBorders>
              <w:left w:val="single" w:sz="4" w:space="0" w:color="auto"/>
            </w:tcBorders>
            <w:vAlign w:val="center"/>
          </w:tcPr>
          <w:p w14:paraId="14579B47" w14:textId="1B0793BC" w:rsidR="00361ED8" w:rsidRPr="00576A6F" w:rsidRDefault="00E265AE"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vAlign w:val="center"/>
          </w:tcPr>
          <w:p w14:paraId="7FECA118" w14:textId="13EB32D5" w:rsidR="00361ED8" w:rsidRPr="00576A6F" w:rsidRDefault="00E265AE" w:rsidP="00570538">
            <w:pPr>
              <w:tabs>
                <w:tab w:val="center" w:pos="4677"/>
                <w:tab w:val="right" w:pos="9355"/>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33ED1FAA" w14:textId="77777777" w:rsidR="00361ED8" w:rsidRPr="00576A6F" w:rsidRDefault="001763D2"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2AE47FAC" w14:textId="77777777" w:rsidR="00361ED8" w:rsidRPr="00576A6F" w:rsidRDefault="00FA1AA3"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1B02A4D5" w14:textId="77777777" w:rsidR="00361ED8" w:rsidRPr="00576A6F" w:rsidRDefault="001763D2"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F7A2D76" w14:textId="77777777" w:rsidR="00361ED8" w:rsidRPr="00576A6F" w:rsidRDefault="001763D2"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E332C" w:rsidRPr="00576A6F" w14:paraId="0D36FFE4" w14:textId="77777777" w:rsidTr="00BE332C">
        <w:tc>
          <w:tcPr>
            <w:tcW w:w="1560" w:type="dxa"/>
            <w:vMerge/>
          </w:tcPr>
          <w:p w14:paraId="28E961B2" w14:textId="77777777"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1C55C348" w14:textId="77777777"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21315DED" w14:textId="77777777"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районный бюджет</w:t>
            </w:r>
          </w:p>
        </w:tc>
        <w:tc>
          <w:tcPr>
            <w:tcW w:w="1134" w:type="dxa"/>
            <w:tcBorders>
              <w:right w:val="single" w:sz="4" w:space="0" w:color="auto"/>
            </w:tcBorders>
            <w:vAlign w:val="center"/>
          </w:tcPr>
          <w:p w14:paraId="7DED0C7C" w14:textId="17A40BC2" w:rsidR="008E7644" w:rsidRPr="00576A6F" w:rsidRDefault="00DD7B7F"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252 999</w:t>
            </w:r>
          </w:p>
        </w:tc>
        <w:tc>
          <w:tcPr>
            <w:tcW w:w="1134" w:type="dxa"/>
            <w:tcBorders>
              <w:left w:val="single" w:sz="4" w:space="0" w:color="auto"/>
            </w:tcBorders>
          </w:tcPr>
          <w:p w14:paraId="0A04E484" w14:textId="0CBB4AAC" w:rsidR="008E7644" w:rsidRPr="00576A6F" w:rsidRDefault="00E265AE" w:rsidP="00361ED8">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tcPr>
          <w:p w14:paraId="78BF4BFB" w14:textId="4109CA5A" w:rsidR="008E7644" w:rsidRPr="00576A6F" w:rsidRDefault="00E265AE" w:rsidP="00D763D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Borders>
              <w:right w:val="single" w:sz="4" w:space="0" w:color="auto"/>
            </w:tcBorders>
          </w:tcPr>
          <w:p w14:paraId="5DD2C695" w14:textId="77777777" w:rsidR="008E7644" w:rsidRPr="00576A6F" w:rsidRDefault="008E7644" w:rsidP="00D763D8">
            <w:pPr>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1 000 000</w:t>
            </w:r>
          </w:p>
        </w:tc>
        <w:tc>
          <w:tcPr>
            <w:tcW w:w="1276" w:type="dxa"/>
            <w:tcBorders>
              <w:right w:val="single" w:sz="4" w:space="0" w:color="auto"/>
            </w:tcBorders>
          </w:tcPr>
          <w:p w14:paraId="7A191944" w14:textId="77777777" w:rsidR="008E7644" w:rsidRPr="00576A6F" w:rsidRDefault="008E7644" w:rsidP="00D763D8">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1 000 000</w:t>
            </w:r>
          </w:p>
        </w:tc>
        <w:tc>
          <w:tcPr>
            <w:tcW w:w="1134" w:type="dxa"/>
            <w:tcBorders>
              <w:right w:val="single" w:sz="4" w:space="0" w:color="auto"/>
            </w:tcBorders>
          </w:tcPr>
          <w:p w14:paraId="2FEB4F6C" w14:textId="77777777" w:rsidR="008E7644" w:rsidRPr="00576A6F" w:rsidRDefault="008E7644" w:rsidP="00D763D8">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1 000 000</w:t>
            </w:r>
          </w:p>
        </w:tc>
        <w:tc>
          <w:tcPr>
            <w:tcW w:w="1134" w:type="dxa"/>
            <w:tcBorders>
              <w:right w:val="single" w:sz="4" w:space="0" w:color="auto"/>
            </w:tcBorders>
          </w:tcPr>
          <w:p w14:paraId="7152B6AD" w14:textId="77777777" w:rsidR="008E7644" w:rsidRPr="00576A6F" w:rsidRDefault="008E7644" w:rsidP="00D763D8">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1 000 000</w:t>
            </w:r>
          </w:p>
        </w:tc>
      </w:tr>
      <w:tr w:rsidR="00BE332C" w:rsidRPr="00576A6F" w14:paraId="2C0BBC6F" w14:textId="77777777" w:rsidTr="00BE332C">
        <w:tc>
          <w:tcPr>
            <w:tcW w:w="1560" w:type="dxa"/>
            <w:vMerge/>
          </w:tcPr>
          <w:p w14:paraId="120376D1" w14:textId="77777777" w:rsidR="00361ED8" w:rsidRPr="00576A6F" w:rsidRDefault="00361ED8" w:rsidP="00361ED8">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29F1F11D" w14:textId="77777777" w:rsidR="00361ED8" w:rsidRPr="00576A6F" w:rsidRDefault="00361ED8" w:rsidP="00361ED8">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41BBC06C" w14:textId="77777777" w:rsidR="00361ED8" w:rsidRPr="00576A6F" w:rsidRDefault="00361ED8"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бюджет МО</w:t>
            </w:r>
          </w:p>
        </w:tc>
        <w:tc>
          <w:tcPr>
            <w:tcW w:w="1134" w:type="dxa"/>
            <w:tcBorders>
              <w:right w:val="single" w:sz="4" w:space="0" w:color="auto"/>
            </w:tcBorders>
            <w:vAlign w:val="center"/>
          </w:tcPr>
          <w:p w14:paraId="5AD1D5BC" w14:textId="77777777" w:rsidR="00361ED8" w:rsidRPr="00576A6F" w:rsidRDefault="008E7644"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left w:val="single" w:sz="4" w:space="0" w:color="auto"/>
            </w:tcBorders>
            <w:vAlign w:val="center"/>
          </w:tcPr>
          <w:p w14:paraId="3F0179B8" w14:textId="082C64E1" w:rsidR="00361ED8" w:rsidRPr="00576A6F" w:rsidRDefault="00E265AE"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vAlign w:val="center"/>
          </w:tcPr>
          <w:p w14:paraId="36A75B51" w14:textId="2FA4C8A5" w:rsidR="00361ED8" w:rsidRPr="00576A6F" w:rsidRDefault="00E265AE" w:rsidP="00361ED8">
            <w:pPr>
              <w:tabs>
                <w:tab w:val="center" w:pos="4677"/>
                <w:tab w:val="right" w:pos="9355"/>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D66F33D" w14:textId="77777777" w:rsidR="00361ED8" w:rsidRPr="00576A6F" w:rsidRDefault="001763D2"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018E4993" w14:textId="77777777" w:rsidR="00361ED8" w:rsidRPr="00576A6F" w:rsidRDefault="001763D2"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AA93AC8" w14:textId="77777777" w:rsidR="00361ED8" w:rsidRPr="00576A6F" w:rsidRDefault="001763D2"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5940F534" w14:textId="77777777" w:rsidR="00361ED8" w:rsidRPr="00576A6F" w:rsidRDefault="001763D2"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E332C" w:rsidRPr="00576A6F" w14:paraId="1CE425C3" w14:textId="77777777" w:rsidTr="00BE332C">
        <w:tc>
          <w:tcPr>
            <w:tcW w:w="1560" w:type="dxa"/>
            <w:vMerge/>
          </w:tcPr>
          <w:p w14:paraId="5948C16B" w14:textId="77777777" w:rsidR="00361ED8" w:rsidRPr="00576A6F" w:rsidRDefault="00361ED8" w:rsidP="00361ED8">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57311091" w14:textId="77777777" w:rsidR="00361ED8" w:rsidRPr="00576A6F" w:rsidRDefault="00361ED8" w:rsidP="00361ED8">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10557DB2" w14:textId="77777777" w:rsidR="00361ED8" w:rsidRPr="00576A6F" w:rsidRDefault="00361ED8"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внебюджетные источники</w:t>
            </w:r>
          </w:p>
        </w:tc>
        <w:tc>
          <w:tcPr>
            <w:tcW w:w="1134" w:type="dxa"/>
            <w:tcBorders>
              <w:right w:val="single" w:sz="4" w:space="0" w:color="auto"/>
            </w:tcBorders>
            <w:vAlign w:val="center"/>
          </w:tcPr>
          <w:p w14:paraId="3AC3C22C" w14:textId="77777777" w:rsidR="00361ED8" w:rsidRPr="00576A6F" w:rsidRDefault="008E7644"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left w:val="single" w:sz="4" w:space="0" w:color="auto"/>
            </w:tcBorders>
            <w:vAlign w:val="center"/>
          </w:tcPr>
          <w:p w14:paraId="02FCE7C8" w14:textId="2A26CEA7" w:rsidR="00361ED8" w:rsidRPr="00576A6F" w:rsidRDefault="00E265AE"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vAlign w:val="center"/>
          </w:tcPr>
          <w:p w14:paraId="3B54964F" w14:textId="5FB235A2" w:rsidR="00361ED8" w:rsidRPr="00576A6F" w:rsidRDefault="00E265AE" w:rsidP="00361ED8">
            <w:pPr>
              <w:tabs>
                <w:tab w:val="center" w:pos="4677"/>
                <w:tab w:val="right" w:pos="9355"/>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37172673" w14:textId="77777777" w:rsidR="00361ED8" w:rsidRPr="00576A6F" w:rsidRDefault="001763D2"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0E2ADAC7" w14:textId="77777777" w:rsidR="00361ED8" w:rsidRPr="00576A6F" w:rsidRDefault="001763D2"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1D17C555" w14:textId="77777777" w:rsidR="00361ED8" w:rsidRPr="00576A6F" w:rsidRDefault="001763D2"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33FA1AD5" w14:textId="77777777" w:rsidR="00361ED8" w:rsidRPr="00576A6F" w:rsidRDefault="001763D2"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F11B23" w:rsidRPr="00576A6F" w14:paraId="41BC2A35" w14:textId="77777777" w:rsidTr="00EF5F0A">
        <w:tc>
          <w:tcPr>
            <w:tcW w:w="1560" w:type="dxa"/>
            <w:vMerge w:val="restart"/>
          </w:tcPr>
          <w:p w14:paraId="77896F25" w14:textId="77777777" w:rsidR="00F11B23" w:rsidRPr="00576A6F" w:rsidRDefault="00F11B23" w:rsidP="00F11B23">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Подпрограмма</w:t>
            </w:r>
          </w:p>
        </w:tc>
        <w:tc>
          <w:tcPr>
            <w:tcW w:w="2835" w:type="dxa"/>
            <w:vMerge w:val="restart"/>
          </w:tcPr>
          <w:p w14:paraId="6E79DF51" w14:textId="77777777" w:rsidR="00F11B23" w:rsidRPr="00576A6F" w:rsidRDefault="00F11B23" w:rsidP="00F11B23">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«Экология и чистая вода муниципального района «Курчатовский район» Курской области»</w:t>
            </w:r>
          </w:p>
        </w:tc>
        <w:tc>
          <w:tcPr>
            <w:tcW w:w="2551" w:type="dxa"/>
          </w:tcPr>
          <w:p w14:paraId="54791073" w14:textId="77777777" w:rsidR="00F11B23" w:rsidRPr="00576A6F" w:rsidRDefault="00F11B23" w:rsidP="00F11B23">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всего</w:t>
            </w:r>
          </w:p>
        </w:tc>
        <w:tc>
          <w:tcPr>
            <w:tcW w:w="1134" w:type="dxa"/>
            <w:tcBorders>
              <w:right w:val="single" w:sz="4" w:space="0" w:color="auto"/>
            </w:tcBorders>
            <w:vAlign w:val="center"/>
          </w:tcPr>
          <w:p w14:paraId="4378E684" w14:textId="2EC9B79A" w:rsidR="00F11B23" w:rsidRPr="00576A6F" w:rsidRDefault="00F11B23" w:rsidP="00F11B23">
            <w:pPr>
              <w:jc w:val="center"/>
              <w:rPr>
                <w:rFonts w:ascii="Times New Roman" w:hAnsi="Times New Roman" w:cs="Times New Roman"/>
                <w:sz w:val="18"/>
                <w:szCs w:val="18"/>
              </w:rPr>
            </w:pPr>
            <w:r w:rsidRPr="00576A6F">
              <w:rPr>
                <w:rFonts w:ascii="Times New Roman" w:eastAsia="Times New Roman" w:hAnsi="Times New Roman" w:cs="Times New Roman"/>
                <w:color w:val="000000" w:themeColor="text1"/>
                <w:sz w:val="18"/>
                <w:szCs w:val="18"/>
                <w:lang w:eastAsia="ru-RU"/>
              </w:rPr>
              <w:t>4 266 508</w:t>
            </w:r>
          </w:p>
        </w:tc>
        <w:tc>
          <w:tcPr>
            <w:tcW w:w="1134" w:type="dxa"/>
            <w:tcBorders>
              <w:left w:val="single" w:sz="4" w:space="0" w:color="auto"/>
            </w:tcBorders>
          </w:tcPr>
          <w:p w14:paraId="10302E86" w14:textId="2DD29803" w:rsidR="00F11B23" w:rsidRPr="00576A6F" w:rsidRDefault="00E265AE" w:rsidP="00F11B23">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tcPr>
          <w:p w14:paraId="2375729E" w14:textId="52C083EF" w:rsidR="00F11B23" w:rsidRPr="00576A6F" w:rsidRDefault="00E265AE" w:rsidP="00F11B23">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Borders>
              <w:right w:val="single" w:sz="4" w:space="0" w:color="auto"/>
            </w:tcBorders>
          </w:tcPr>
          <w:p w14:paraId="6BBAEA1E" w14:textId="77777777" w:rsidR="00F11B23" w:rsidRPr="00576A6F" w:rsidRDefault="00F11B23" w:rsidP="00F11B23">
            <w:pPr>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1 000 000</w:t>
            </w:r>
          </w:p>
        </w:tc>
        <w:tc>
          <w:tcPr>
            <w:tcW w:w="1276" w:type="dxa"/>
            <w:tcBorders>
              <w:right w:val="single" w:sz="4" w:space="0" w:color="auto"/>
            </w:tcBorders>
          </w:tcPr>
          <w:p w14:paraId="7CB46F1D" w14:textId="77777777" w:rsidR="00F11B23" w:rsidRPr="00576A6F" w:rsidRDefault="00F11B23" w:rsidP="00F11B23">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1 000 000</w:t>
            </w:r>
          </w:p>
        </w:tc>
        <w:tc>
          <w:tcPr>
            <w:tcW w:w="1134" w:type="dxa"/>
            <w:tcBorders>
              <w:right w:val="single" w:sz="4" w:space="0" w:color="auto"/>
            </w:tcBorders>
          </w:tcPr>
          <w:p w14:paraId="3117B33B" w14:textId="77777777" w:rsidR="00F11B23" w:rsidRPr="00576A6F" w:rsidRDefault="00F11B23" w:rsidP="00F11B23">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1 000 000</w:t>
            </w:r>
          </w:p>
        </w:tc>
        <w:tc>
          <w:tcPr>
            <w:tcW w:w="1134" w:type="dxa"/>
            <w:tcBorders>
              <w:right w:val="single" w:sz="4" w:space="0" w:color="auto"/>
            </w:tcBorders>
          </w:tcPr>
          <w:p w14:paraId="7543B679" w14:textId="77777777" w:rsidR="00F11B23" w:rsidRPr="00576A6F" w:rsidRDefault="00F11B23" w:rsidP="00F11B23">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1 000 000</w:t>
            </w:r>
          </w:p>
        </w:tc>
      </w:tr>
      <w:tr w:rsidR="00F11B23" w:rsidRPr="00576A6F" w14:paraId="74284E3C" w14:textId="77777777" w:rsidTr="00EF5F0A">
        <w:tc>
          <w:tcPr>
            <w:tcW w:w="1560" w:type="dxa"/>
            <w:vMerge/>
          </w:tcPr>
          <w:p w14:paraId="6AABFC9B" w14:textId="77777777" w:rsidR="00F11B23" w:rsidRPr="00576A6F" w:rsidRDefault="00F11B23" w:rsidP="00F11B23">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6306BFD7" w14:textId="77777777" w:rsidR="00F11B23" w:rsidRPr="00576A6F" w:rsidRDefault="00F11B23" w:rsidP="00F11B23">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14FA8CC6" w14:textId="77777777" w:rsidR="00F11B23" w:rsidRPr="00576A6F" w:rsidRDefault="00F11B23" w:rsidP="00F11B23">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областной бюджет</w:t>
            </w:r>
          </w:p>
        </w:tc>
        <w:tc>
          <w:tcPr>
            <w:tcW w:w="1134" w:type="dxa"/>
            <w:tcBorders>
              <w:right w:val="single" w:sz="4" w:space="0" w:color="auto"/>
            </w:tcBorders>
            <w:vAlign w:val="center"/>
          </w:tcPr>
          <w:p w14:paraId="6AF75075" w14:textId="7E12967D" w:rsidR="00F11B23" w:rsidRPr="00576A6F" w:rsidRDefault="00F11B23" w:rsidP="00F11B23">
            <w:pPr>
              <w:jc w:val="center"/>
              <w:rPr>
                <w:rFonts w:ascii="Times New Roman" w:hAnsi="Times New Roman" w:cs="Times New Roman"/>
                <w:sz w:val="18"/>
                <w:szCs w:val="18"/>
              </w:rPr>
            </w:pPr>
            <w:r w:rsidRPr="00576A6F">
              <w:rPr>
                <w:rFonts w:ascii="Times New Roman" w:eastAsia="Times New Roman" w:hAnsi="Times New Roman" w:cs="Times New Roman"/>
                <w:color w:val="000000" w:themeColor="text1"/>
                <w:sz w:val="18"/>
                <w:szCs w:val="18"/>
                <w:lang w:eastAsia="ru-RU"/>
              </w:rPr>
              <w:t>4 013 509</w:t>
            </w:r>
          </w:p>
        </w:tc>
        <w:tc>
          <w:tcPr>
            <w:tcW w:w="1134" w:type="dxa"/>
            <w:tcBorders>
              <w:left w:val="single" w:sz="4" w:space="0" w:color="auto"/>
            </w:tcBorders>
            <w:vAlign w:val="center"/>
          </w:tcPr>
          <w:p w14:paraId="2CD6921D" w14:textId="031E7F8A" w:rsidR="00F11B23" w:rsidRPr="00576A6F" w:rsidRDefault="00E265AE" w:rsidP="00F11B23">
            <w:pPr>
              <w:tabs>
                <w:tab w:val="center" w:pos="4677"/>
                <w:tab w:val="right" w:pos="9355"/>
              </w:tabs>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vAlign w:val="center"/>
          </w:tcPr>
          <w:p w14:paraId="3EB034E2" w14:textId="3E9239DF" w:rsidR="00F11B23" w:rsidRPr="00576A6F" w:rsidRDefault="00E265AE" w:rsidP="00F11B23">
            <w:pPr>
              <w:tabs>
                <w:tab w:val="center" w:pos="4677"/>
                <w:tab w:val="right" w:pos="9355"/>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08E98D7C" w14:textId="77777777" w:rsidR="00F11B23" w:rsidRPr="00576A6F" w:rsidRDefault="00F11B23" w:rsidP="00F11B23">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02E57730" w14:textId="77777777" w:rsidR="00F11B23" w:rsidRPr="00576A6F" w:rsidRDefault="00F11B23" w:rsidP="00F11B23">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381A1533" w14:textId="77777777" w:rsidR="00F11B23" w:rsidRPr="00576A6F" w:rsidRDefault="00F11B23" w:rsidP="00F11B23">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5BAC182D" w14:textId="77777777" w:rsidR="00F11B23" w:rsidRPr="00576A6F" w:rsidRDefault="00F11B23" w:rsidP="00F11B23">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F11B23" w:rsidRPr="00576A6F" w14:paraId="2364A1EF" w14:textId="77777777" w:rsidTr="00EF5F0A">
        <w:tc>
          <w:tcPr>
            <w:tcW w:w="1560" w:type="dxa"/>
            <w:vMerge/>
          </w:tcPr>
          <w:p w14:paraId="494E5679" w14:textId="77777777" w:rsidR="00F11B23" w:rsidRPr="00576A6F" w:rsidRDefault="00F11B23" w:rsidP="00F11B23">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5D583167" w14:textId="77777777" w:rsidR="00F11B23" w:rsidRPr="00576A6F" w:rsidRDefault="00F11B23" w:rsidP="00F11B23">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1B6C2745" w14:textId="77777777" w:rsidR="00F11B23" w:rsidRPr="00576A6F" w:rsidRDefault="00F11B23" w:rsidP="00F11B23">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районный бюджет</w:t>
            </w:r>
          </w:p>
        </w:tc>
        <w:tc>
          <w:tcPr>
            <w:tcW w:w="1134" w:type="dxa"/>
            <w:tcBorders>
              <w:right w:val="single" w:sz="4" w:space="0" w:color="auto"/>
            </w:tcBorders>
            <w:vAlign w:val="center"/>
          </w:tcPr>
          <w:p w14:paraId="1F2B364B" w14:textId="4BB1A31F" w:rsidR="00F11B23" w:rsidRPr="00576A6F" w:rsidRDefault="00F11B23" w:rsidP="00F11B23">
            <w:pPr>
              <w:jc w:val="center"/>
              <w:rPr>
                <w:rFonts w:ascii="Times New Roman" w:hAnsi="Times New Roman" w:cs="Times New Roman"/>
                <w:sz w:val="18"/>
                <w:szCs w:val="18"/>
              </w:rPr>
            </w:pPr>
            <w:r w:rsidRPr="00576A6F">
              <w:rPr>
                <w:rFonts w:ascii="Times New Roman" w:eastAsia="Times New Roman" w:hAnsi="Times New Roman" w:cs="Times New Roman"/>
                <w:color w:val="000000" w:themeColor="text1"/>
                <w:sz w:val="18"/>
                <w:szCs w:val="18"/>
                <w:lang w:eastAsia="ru-RU"/>
              </w:rPr>
              <w:t>252 999</w:t>
            </w:r>
          </w:p>
        </w:tc>
        <w:tc>
          <w:tcPr>
            <w:tcW w:w="1134" w:type="dxa"/>
            <w:tcBorders>
              <w:left w:val="single" w:sz="4" w:space="0" w:color="auto"/>
            </w:tcBorders>
          </w:tcPr>
          <w:p w14:paraId="57CEA5E0" w14:textId="440F7972" w:rsidR="00F11B23" w:rsidRPr="00576A6F" w:rsidRDefault="00E265AE" w:rsidP="00F11B23">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tcPr>
          <w:p w14:paraId="2DBE58EB" w14:textId="0AC2F5E2" w:rsidR="00F11B23" w:rsidRPr="00576A6F" w:rsidRDefault="00E265AE" w:rsidP="00F11B23">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Borders>
              <w:right w:val="single" w:sz="4" w:space="0" w:color="auto"/>
            </w:tcBorders>
          </w:tcPr>
          <w:p w14:paraId="7A660157" w14:textId="77777777" w:rsidR="00F11B23" w:rsidRPr="00576A6F" w:rsidRDefault="00F11B23" w:rsidP="00F11B23">
            <w:pPr>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1 000 000</w:t>
            </w:r>
          </w:p>
        </w:tc>
        <w:tc>
          <w:tcPr>
            <w:tcW w:w="1276" w:type="dxa"/>
            <w:tcBorders>
              <w:right w:val="single" w:sz="4" w:space="0" w:color="auto"/>
            </w:tcBorders>
          </w:tcPr>
          <w:p w14:paraId="364E5BDF" w14:textId="77777777" w:rsidR="00F11B23" w:rsidRPr="00576A6F" w:rsidRDefault="00F11B23" w:rsidP="00F11B23">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1 000 000</w:t>
            </w:r>
          </w:p>
        </w:tc>
        <w:tc>
          <w:tcPr>
            <w:tcW w:w="1134" w:type="dxa"/>
            <w:tcBorders>
              <w:right w:val="single" w:sz="4" w:space="0" w:color="auto"/>
            </w:tcBorders>
          </w:tcPr>
          <w:p w14:paraId="772737D3" w14:textId="77777777" w:rsidR="00F11B23" w:rsidRPr="00576A6F" w:rsidRDefault="00F11B23" w:rsidP="00F11B23">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1 000 000</w:t>
            </w:r>
          </w:p>
        </w:tc>
        <w:tc>
          <w:tcPr>
            <w:tcW w:w="1134" w:type="dxa"/>
            <w:tcBorders>
              <w:right w:val="single" w:sz="4" w:space="0" w:color="auto"/>
            </w:tcBorders>
          </w:tcPr>
          <w:p w14:paraId="3695943C" w14:textId="77777777" w:rsidR="00F11B23" w:rsidRPr="00576A6F" w:rsidRDefault="00F11B23" w:rsidP="00F11B23">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1 000 000</w:t>
            </w:r>
          </w:p>
        </w:tc>
      </w:tr>
      <w:tr w:rsidR="00BE332C" w:rsidRPr="00576A6F" w14:paraId="5B980A33" w14:textId="77777777" w:rsidTr="00BE332C">
        <w:tc>
          <w:tcPr>
            <w:tcW w:w="1560" w:type="dxa"/>
            <w:vMerge/>
          </w:tcPr>
          <w:p w14:paraId="66A50305" w14:textId="77777777"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6371D5AB" w14:textId="77777777"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211EEED1" w14:textId="77777777"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бюджет МО</w:t>
            </w:r>
          </w:p>
        </w:tc>
        <w:tc>
          <w:tcPr>
            <w:tcW w:w="1134" w:type="dxa"/>
            <w:tcBorders>
              <w:right w:val="single" w:sz="4" w:space="0" w:color="auto"/>
            </w:tcBorders>
            <w:vAlign w:val="center"/>
          </w:tcPr>
          <w:p w14:paraId="3ABC9EC5" w14:textId="77777777" w:rsidR="008E7644" w:rsidRPr="00576A6F" w:rsidRDefault="008E7644" w:rsidP="00D763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left w:val="single" w:sz="4" w:space="0" w:color="auto"/>
            </w:tcBorders>
            <w:vAlign w:val="center"/>
          </w:tcPr>
          <w:p w14:paraId="7123B30C" w14:textId="20B2D99E" w:rsidR="008E7644" w:rsidRPr="00576A6F" w:rsidRDefault="00E265AE" w:rsidP="00D763D8">
            <w:pPr>
              <w:tabs>
                <w:tab w:val="center" w:pos="4677"/>
                <w:tab w:val="right" w:pos="9355"/>
              </w:tabs>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vAlign w:val="center"/>
          </w:tcPr>
          <w:p w14:paraId="0198B824" w14:textId="745F98B8" w:rsidR="008E7644" w:rsidRPr="00576A6F" w:rsidRDefault="00E265AE" w:rsidP="00D763D8">
            <w:pPr>
              <w:tabs>
                <w:tab w:val="center" w:pos="4677"/>
                <w:tab w:val="right" w:pos="9355"/>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5ADCFC64" w14:textId="77777777" w:rsidR="008E7644" w:rsidRPr="00576A6F" w:rsidRDefault="008E7644" w:rsidP="00D763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6ACB74D3" w14:textId="77777777" w:rsidR="008E7644" w:rsidRPr="00576A6F" w:rsidRDefault="008E7644"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1A4DA88F" w14:textId="77777777" w:rsidR="008E7644" w:rsidRPr="00576A6F" w:rsidRDefault="008E7644"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30482AA0" w14:textId="77777777" w:rsidR="008E7644" w:rsidRPr="00576A6F" w:rsidRDefault="008E7644"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E332C" w:rsidRPr="00576A6F" w14:paraId="43E5D62F" w14:textId="77777777" w:rsidTr="00BE332C">
        <w:tc>
          <w:tcPr>
            <w:tcW w:w="1560" w:type="dxa"/>
            <w:vMerge/>
          </w:tcPr>
          <w:p w14:paraId="72CC2AB4" w14:textId="77777777"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1D8F35FA" w14:textId="77777777"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1A167198" w14:textId="77777777"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внебюджетные источники</w:t>
            </w:r>
          </w:p>
        </w:tc>
        <w:tc>
          <w:tcPr>
            <w:tcW w:w="1134" w:type="dxa"/>
            <w:tcBorders>
              <w:right w:val="single" w:sz="4" w:space="0" w:color="auto"/>
            </w:tcBorders>
            <w:vAlign w:val="center"/>
          </w:tcPr>
          <w:p w14:paraId="6A10896A" w14:textId="77777777" w:rsidR="008E7644" w:rsidRPr="00576A6F" w:rsidRDefault="008E7644" w:rsidP="00D763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left w:val="single" w:sz="4" w:space="0" w:color="auto"/>
            </w:tcBorders>
            <w:vAlign w:val="center"/>
          </w:tcPr>
          <w:p w14:paraId="1774A65D" w14:textId="08534CA8" w:rsidR="008E7644" w:rsidRPr="00576A6F" w:rsidRDefault="00E265AE" w:rsidP="00D763D8">
            <w:pPr>
              <w:tabs>
                <w:tab w:val="center" w:pos="4677"/>
                <w:tab w:val="right" w:pos="9355"/>
              </w:tabs>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vAlign w:val="center"/>
          </w:tcPr>
          <w:p w14:paraId="711F051D" w14:textId="1272BED6" w:rsidR="008E7644" w:rsidRPr="00576A6F" w:rsidRDefault="00E265AE" w:rsidP="00D763D8">
            <w:pPr>
              <w:tabs>
                <w:tab w:val="center" w:pos="4677"/>
                <w:tab w:val="right" w:pos="9355"/>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E1426BD" w14:textId="77777777" w:rsidR="008E7644" w:rsidRPr="00576A6F" w:rsidRDefault="008E7644" w:rsidP="00D763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761F0E94" w14:textId="77777777" w:rsidR="008E7644" w:rsidRPr="00576A6F" w:rsidRDefault="008E7644"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207F2F84" w14:textId="77777777" w:rsidR="008E7644" w:rsidRPr="00576A6F" w:rsidRDefault="008E7644"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A4E9639" w14:textId="77777777" w:rsidR="008E7644" w:rsidRPr="00576A6F" w:rsidRDefault="008E7644"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F11B23" w:rsidRPr="00576A6F" w14:paraId="5975DB59" w14:textId="77777777" w:rsidTr="0053235F">
        <w:tc>
          <w:tcPr>
            <w:tcW w:w="1560" w:type="dxa"/>
            <w:vMerge w:val="restart"/>
          </w:tcPr>
          <w:p w14:paraId="63569BDE" w14:textId="77777777" w:rsidR="00F11B23" w:rsidRPr="00576A6F" w:rsidRDefault="00F11B23" w:rsidP="00F11B23">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Основное мероприятие</w:t>
            </w:r>
          </w:p>
          <w:p w14:paraId="0CA688D7" w14:textId="77777777" w:rsidR="00F11B23" w:rsidRPr="00576A6F" w:rsidRDefault="00F11B23" w:rsidP="00F11B23">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val="restart"/>
          </w:tcPr>
          <w:p w14:paraId="6BDC56E0" w14:textId="77777777" w:rsidR="00F11B23" w:rsidRPr="00576A6F" w:rsidRDefault="00F11B23" w:rsidP="00F11B23">
            <w:pPr>
              <w:tabs>
                <w:tab w:val="center" w:pos="4677"/>
                <w:tab w:val="right" w:pos="9355"/>
              </w:tabs>
              <w:jc w:val="left"/>
              <w:rPr>
                <w:rFonts w:ascii="Times New Roman" w:eastAsia="Times New Roman" w:hAnsi="Times New Roman" w:cs="Times New Roman"/>
                <w:sz w:val="18"/>
                <w:szCs w:val="18"/>
                <w:lang w:val="x-none" w:eastAsia="ru-RU"/>
              </w:rPr>
            </w:pPr>
            <w:r w:rsidRPr="00576A6F">
              <w:rPr>
                <w:rFonts w:ascii="Times New Roman" w:eastAsia="Calibri" w:hAnsi="Times New Roman" w:cs="Times New Roman"/>
                <w:sz w:val="18"/>
                <w:szCs w:val="18"/>
                <w:lang w:val="x-none" w:eastAsia="x-none"/>
              </w:rPr>
              <w:t>«Обеспечение населения экологически чистой питьевой водой»</w:t>
            </w:r>
          </w:p>
        </w:tc>
        <w:tc>
          <w:tcPr>
            <w:tcW w:w="2551" w:type="dxa"/>
          </w:tcPr>
          <w:p w14:paraId="7EFDC71B" w14:textId="77777777" w:rsidR="00F11B23" w:rsidRPr="00576A6F" w:rsidRDefault="00F11B23" w:rsidP="00F11B23">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всего</w:t>
            </w:r>
          </w:p>
        </w:tc>
        <w:tc>
          <w:tcPr>
            <w:tcW w:w="1134" w:type="dxa"/>
            <w:tcBorders>
              <w:right w:val="single" w:sz="4" w:space="0" w:color="auto"/>
            </w:tcBorders>
            <w:vAlign w:val="center"/>
          </w:tcPr>
          <w:p w14:paraId="68CC6133" w14:textId="230497B7" w:rsidR="00F11B23" w:rsidRPr="00576A6F" w:rsidRDefault="00F11B23" w:rsidP="00F11B23">
            <w:pPr>
              <w:jc w:val="center"/>
              <w:rPr>
                <w:rFonts w:ascii="Times New Roman" w:hAnsi="Times New Roman" w:cs="Times New Roman"/>
                <w:sz w:val="18"/>
                <w:szCs w:val="18"/>
              </w:rPr>
            </w:pPr>
            <w:r w:rsidRPr="00576A6F">
              <w:rPr>
                <w:rFonts w:ascii="Times New Roman" w:eastAsia="Times New Roman" w:hAnsi="Times New Roman" w:cs="Times New Roman"/>
                <w:color w:val="000000" w:themeColor="text1"/>
                <w:sz w:val="18"/>
                <w:szCs w:val="18"/>
                <w:lang w:eastAsia="ru-RU"/>
              </w:rPr>
              <w:t>4 266 508</w:t>
            </w:r>
          </w:p>
        </w:tc>
        <w:tc>
          <w:tcPr>
            <w:tcW w:w="1134" w:type="dxa"/>
            <w:tcBorders>
              <w:left w:val="single" w:sz="4" w:space="0" w:color="auto"/>
            </w:tcBorders>
          </w:tcPr>
          <w:p w14:paraId="03B9CE41" w14:textId="7EB07CBA" w:rsidR="00F11B23" w:rsidRPr="00576A6F" w:rsidRDefault="00E265AE" w:rsidP="00F11B23">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tcPr>
          <w:p w14:paraId="0A2A363C" w14:textId="570FD21C" w:rsidR="00F11B23" w:rsidRPr="00576A6F" w:rsidRDefault="00E265AE" w:rsidP="00F11B23">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Borders>
              <w:right w:val="single" w:sz="4" w:space="0" w:color="auto"/>
            </w:tcBorders>
          </w:tcPr>
          <w:p w14:paraId="106F4C21" w14:textId="77777777" w:rsidR="00F11B23" w:rsidRPr="00576A6F" w:rsidRDefault="00F11B23" w:rsidP="00F11B23">
            <w:pPr>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1 000 000</w:t>
            </w:r>
          </w:p>
        </w:tc>
        <w:tc>
          <w:tcPr>
            <w:tcW w:w="1276" w:type="dxa"/>
            <w:tcBorders>
              <w:right w:val="single" w:sz="4" w:space="0" w:color="auto"/>
            </w:tcBorders>
          </w:tcPr>
          <w:p w14:paraId="18C84789" w14:textId="77777777" w:rsidR="00F11B23" w:rsidRPr="00576A6F" w:rsidRDefault="00F11B23" w:rsidP="00F11B23">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1 000 000</w:t>
            </w:r>
          </w:p>
        </w:tc>
        <w:tc>
          <w:tcPr>
            <w:tcW w:w="1134" w:type="dxa"/>
            <w:tcBorders>
              <w:right w:val="single" w:sz="4" w:space="0" w:color="auto"/>
            </w:tcBorders>
          </w:tcPr>
          <w:p w14:paraId="566D196D" w14:textId="77777777" w:rsidR="00F11B23" w:rsidRPr="00576A6F" w:rsidRDefault="00F11B23" w:rsidP="00F11B23">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1 000 000</w:t>
            </w:r>
          </w:p>
        </w:tc>
        <w:tc>
          <w:tcPr>
            <w:tcW w:w="1134" w:type="dxa"/>
            <w:tcBorders>
              <w:right w:val="single" w:sz="4" w:space="0" w:color="auto"/>
            </w:tcBorders>
          </w:tcPr>
          <w:p w14:paraId="32754F74" w14:textId="77777777" w:rsidR="00F11B23" w:rsidRPr="00576A6F" w:rsidRDefault="00F11B23" w:rsidP="00F11B23">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1 000 000</w:t>
            </w:r>
          </w:p>
        </w:tc>
      </w:tr>
      <w:tr w:rsidR="00F11B23" w:rsidRPr="00576A6F" w14:paraId="757C593D" w14:textId="77777777" w:rsidTr="0053235F">
        <w:tc>
          <w:tcPr>
            <w:tcW w:w="1560" w:type="dxa"/>
            <w:vMerge/>
          </w:tcPr>
          <w:p w14:paraId="196CC6BE" w14:textId="77777777" w:rsidR="00F11B23" w:rsidRPr="00576A6F" w:rsidRDefault="00F11B23" w:rsidP="00F11B23">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7D111F97" w14:textId="77777777" w:rsidR="00F11B23" w:rsidRPr="00576A6F" w:rsidRDefault="00F11B23" w:rsidP="00F11B23">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14F5E961" w14:textId="77777777" w:rsidR="00F11B23" w:rsidRPr="00576A6F" w:rsidRDefault="00F11B23" w:rsidP="00F11B23">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областной бюджет</w:t>
            </w:r>
          </w:p>
        </w:tc>
        <w:tc>
          <w:tcPr>
            <w:tcW w:w="1134" w:type="dxa"/>
            <w:tcBorders>
              <w:right w:val="single" w:sz="4" w:space="0" w:color="auto"/>
            </w:tcBorders>
            <w:vAlign w:val="center"/>
          </w:tcPr>
          <w:p w14:paraId="3906FC17" w14:textId="7A0108D3" w:rsidR="00F11B23" w:rsidRPr="00576A6F" w:rsidRDefault="00F11B23" w:rsidP="00F11B23">
            <w:pPr>
              <w:jc w:val="center"/>
              <w:rPr>
                <w:rFonts w:ascii="Times New Roman" w:hAnsi="Times New Roman" w:cs="Times New Roman"/>
                <w:sz w:val="18"/>
                <w:szCs w:val="18"/>
              </w:rPr>
            </w:pPr>
            <w:r w:rsidRPr="00576A6F">
              <w:rPr>
                <w:rFonts w:ascii="Times New Roman" w:eastAsia="Times New Roman" w:hAnsi="Times New Roman" w:cs="Times New Roman"/>
                <w:color w:val="000000" w:themeColor="text1"/>
                <w:sz w:val="18"/>
                <w:szCs w:val="18"/>
                <w:lang w:eastAsia="ru-RU"/>
              </w:rPr>
              <w:t>4 013 509</w:t>
            </w:r>
          </w:p>
        </w:tc>
        <w:tc>
          <w:tcPr>
            <w:tcW w:w="1134" w:type="dxa"/>
            <w:tcBorders>
              <w:left w:val="single" w:sz="4" w:space="0" w:color="auto"/>
            </w:tcBorders>
            <w:vAlign w:val="center"/>
          </w:tcPr>
          <w:p w14:paraId="5C01CDA1" w14:textId="53ADF882" w:rsidR="00F11B23" w:rsidRPr="00576A6F" w:rsidRDefault="00E265AE" w:rsidP="00F11B23">
            <w:pPr>
              <w:tabs>
                <w:tab w:val="center" w:pos="4677"/>
                <w:tab w:val="right" w:pos="9355"/>
              </w:tabs>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vAlign w:val="center"/>
          </w:tcPr>
          <w:p w14:paraId="4C3A7A12" w14:textId="14FC691F" w:rsidR="00F11B23" w:rsidRPr="00576A6F" w:rsidRDefault="00E265AE" w:rsidP="00F11B23">
            <w:pPr>
              <w:tabs>
                <w:tab w:val="center" w:pos="4677"/>
                <w:tab w:val="right" w:pos="9355"/>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7A69E38B" w14:textId="77777777" w:rsidR="00F11B23" w:rsidRPr="00576A6F" w:rsidRDefault="00F11B23" w:rsidP="00F11B23">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4B4B57FC" w14:textId="77777777" w:rsidR="00F11B23" w:rsidRPr="00576A6F" w:rsidRDefault="00F11B23" w:rsidP="00F11B23">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247B4E91" w14:textId="77777777" w:rsidR="00F11B23" w:rsidRPr="00576A6F" w:rsidRDefault="00F11B23" w:rsidP="00F11B23">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2981D95C" w14:textId="77777777" w:rsidR="00F11B23" w:rsidRPr="00576A6F" w:rsidRDefault="00F11B23" w:rsidP="00F11B23">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F11B23" w:rsidRPr="00576A6F" w14:paraId="1225FCB0" w14:textId="77777777" w:rsidTr="0053235F">
        <w:tc>
          <w:tcPr>
            <w:tcW w:w="1560" w:type="dxa"/>
            <w:vMerge/>
          </w:tcPr>
          <w:p w14:paraId="3E78698E" w14:textId="77777777" w:rsidR="00F11B23" w:rsidRPr="00576A6F" w:rsidRDefault="00F11B23" w:rsidP="00F11B23">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2C7631BF" w14:textId="77777777" w:rsidR="00F11B23" w:rsidRPr="00576A6F" w:rsidRDefault="00F11B23" w:rsidP="00F11B23">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4D5F38F7" w14:textId="77777777" w:rsidR="00F11B23" w:rsidRPr="00576A6F" w:rsidRDefault="00F11B23" w:rsidP="00F11B23">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районный бюджет</w:t>
            </w:r>
          </w:p>
        </w:tc>
        <w:tc>
          <w:tcPr>
            <w:tcW w:w="1134" w:type="dxa"/>
            <w:tcBorders>
              <w:right w:val="single" w:sz="4" w:space="0" w:color="auto"/>
            </w:tcBorders>
            <w:vAlign w:val="center"/>
          </w:tcPr>
          <w:p w14:paraId="591927A2" w14:textId="207FDD5F" w:rsidR="00F11B23" w:rsidRPr="00576A6F" w:rsidRDefault="00F11B23" w:rsidP="00F11B23">
            <w:pPr>
              <w:jc w:val="center"/>
              <w:rPr>
                <w:rFonts w:ascii="Times New Roman" w:hAnsi="Times New Roman" w:cs="Times New Roman"/>
                <w:sz w:val="18"/>
                <w:szCs w:val="18"/>
              </w:rPr>
            </w:pPr>
            <w:r w:rsidRPr="00576A6F">
              <w:rPr>
                <w:rFonts w:ascii="Times New Roman" w:eastAsia="Times New Roman" w:hAnsi="Times New Roman" w:cs="Times New Roman"/>
                <w:color w:val="000000" w:themeColor="text1"/>
                <w:sz w:val="18"/>
                <w:szCs w:val="18"/>
                <w:lang w:eastAsia="ru-RU"/>
              </w:rPr>
              <w:t>252 999</w:t>
            </w:r>
          </w:p>
        </w:tc>
        <w:tc>
          <w:tcPr>
            <w:tcW w:w="1134" w:type="dxa"/>
            <w:tcBorders>
              <w:left w:val="single" w:sz="4" w:space="0" w:color="auto"/>
            </w:tcBorders>
          </w:tcPr>
          <w:p w14:paraId="35124BC4" w14:textId="542386B1" w:rsidR="00F11B23" w:rsidRPr="00576A6F" w:rsidRDefault="00E265AE" w:rsidP="00F11B23">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tcPr>
          <w:p w14:paraId="19F176D9" w14:textId="325981C9" w:rsidR="00F11B23" w:rsidRPr="00576A6F" w:rsidRDefault="00E265AE" w:rsidP="00F11B23">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Borders>
              <w:right w:val="single" w:sz="4" w:space="0" w:color="auto"/>
            </w:tcBorders>
          </w:tcPr>
          <w:p w14:paraId="5F6911BC" w14:textId="77777777" w:rsidR="00F11B23" w:rsidRPr="00576A6F" w:rsidRDefault="00F11B23" w:rsidP="00F11B23">
            <w:pPr>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1 000 000</w:t>
            </w:r>
          </w:p>
        </w:tc>
        <w:tc>
          <w:tcPr>
            <w:tcW w:w="1276" w:type="dxa"/>
            <w:tcBorders>
              <w:right w:val="single" w:sz="4" w:space="0" w:color="auto"/>
            </w:tcBorders>
          </w:tcPr>
          <w:p w14:paraId="5CDA4E42" w14:textId="77777777" w:rsidR="00F11B23" w:rsidRPr="00576A6F" w:rsidRDefault="00F11B23" w:rsidP="00F11B23">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1 000 000</w:t>
            </w:r>
          </w:p>
        </w:tc>
        <w:tc>
          <w:tcPr>
            <w:tcW w:w="1134" w:type="dxa"/>
            <w:tcBorders>
              <w:right w:val="single" w:sz="4" w:space="0" w:color="auto"/>
            </w:tcBorders>
          </w:tcPr>
          <w:p w14:paraId="3DF92892" w14:textId="77777777" w:rsidR="00F11B23" w:rsidRPr="00576A6F" w:rsidRDefault="00F11B23" w:rsidP="00F11B23">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1 000 000</w:t>
            </w:r>
          </w:p>
        </w:tc>
        <w:tc>
          <w:tcPr>
            <w:tcW w:w="1134" w:type="dxa"/>
            <w:tcBorders>
              <w:right w:val="single" w:sz="4" w:space="0" w:color="auto"/>
            </w:tcBorders>
          </w:tcPr>
          <w:p w14:paraId="1A9646C7" w14:textId="77777777" w:rsidR="00F11B23" w:rsidRPr="00576A6F" w:rsidRDefault="00F11B23" w:rsidP="00F11B23">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1 000 000</w:t>
            </w:r>
          </w:p>
        </w:tc>
      </w:tr>
      <w:tr w:rsidR="00BE332C" w:rsidRPr="00576A6F" w14:paraId="38CAEA94" w14:textId="77777777" w:rsidTr="00BE332C">
        <w:tc>
          <w:tcPr>
            <w:tcW w:w="1560" w:type="dxa"/>
            <w:vMerge/>
          </w:tcPr>
          <w:p w14:paraId="565BAED9" w14:textId="77777777" w:rsidR="00F76B7C" w:rsidRPr="00576A6F" w:rsidRDefault="00F76B7C" w:rsidP="00361ED8">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164F9C8B" w14:textId="77777777" w:rsidR="00F76B7C" w:rsidRPr="00576A6F" w:rsidRDefault="00F76B7C" w:rsidP="00361ED8">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07352E95" w14:textId="77777777" w:rsidR="00F76B7C" w:rsidRPr="00576A6F" w:rsidRDefault="00F76B7C"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бюджет МО</w:t>
            </w:r>
          </w:p>
        </w:tc>
        <w:tc>
          <w:tcPr>
            <w:tcW w:w="1134" w:type="dxa"/>
            <w:tcBorders>
              <w:right w:val="single" w:sz="4" w:space="0" w:color="auto"/>
            </w:tcBorders>
            <w:vAlign w:val="center"/>
          </w:tcPr>
          <w:p w14:paraId="1E48B271" w14:textId="77777777" w:rsidR="00F76B7C" w:rsidRPr="00576A6F" w:rsidRDefault="00F76B7C" w:rsidP="00D763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left w:val="single" w:sz="4" w:space="0" w:color="auto"/>
            </w:tcBorders>
            <w:vAlign w:val="center"/>
          </w:tcPr>
          <w:p w14:paraId="65F2683F" w14:textId="77777777" w:rsidR="00F76B7C" w:rsidRPr="00576A6F" w:rsidRDefault="00F76B7C" w:rsidP="00D763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vAlign w:val="center"/>
          </w:tcPr>
          <w:p w14:paraId="1F9638DE" w14:textId="77777777" w:rsidR="00F76B7C" w:rsidRPr="00576A6F" w:rsidRDefault="00F76B7C"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6110596A" w14:textId="77777777" w:rsidR="00F76B7C" w:rsidRPr="00576A6F" w:rsidRDefault="00F76B7C" w:rsidP="00D763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4B431D43" w14:textId="77777777" w:rsidR="00F76B7C" w:rsidRPr="00576A6F" w:rsidRDefault="00F76B7C"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68C66070" w14:textId="77777777" w:rsidR="00F76B7C" w:rsidRPr="00576A6F" w:rsidRDefault="00F76B7C"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1D6EA55F" w14:textId="77777777" w:rsidR="00F76B7C" w:rsidRPr="00576A6F" w:rsidRDefault="00F76B7C"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E332C" w:rsidRPr="00576A6F" w14:paraId="4222F787" w14:textId="77777777" w:rsidTr="00BE332C">
        <w:tc>
          <w:tcPr>
            <w:tcW w:w="1560" w:type="dxa"/>
            <w:vMerge/>
          </w:tcPr>
          <w:p w14:paraId="5B960B07" w14:textId="77777777" w:rsidR="00F76B7C" w:rsidRPr="00576A6F" w:rsidRDefault="00F76B7C" w:rsidP="00361ED8">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2631EE86" w14:textId="77777777" w:rsidR="00F76B7C" w:rsidRPr="00576A6F" w:rsidRDefault="00F76B7C" w:rsidP="00361ED8">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6498627E" w14:textId="77777777" w:rsidR="00F76B7C" w:rsidRPr="00576A6F" w:rsidRDefault="00F76B7C"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внебюджетные источники</w:t>
            </w:r>
          </w:p>
        </w:tc>
        <w:tc>
          <w:tcPr>
            <w:tcW w:w="1134" w:type="dxa"/>
            <w:tcBorders>
              <w:right w:val="single" w:sz="4" w:space="0" w:color="auto"/>
            </w:tcBorders>
            <w:vAlign w:val="center"/>
          </w:tcPr>
          <w:p w14:paraId="4507777B" w14:textId="77777777" w:rsidR="00F76B7C" w:rsidRPr="00576A6F" w:rsidRDefault="00F76B7C" w:rsidP="00D763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left w:val="single" w:sz="4" w:space="0" w:color="auto"/>
            </w:tcBorders>
            <w:vAlign w:val="center"/>
          </w:tcPr>
          <w:p w14:paraId="4A7F7F40" w14:textId="77777777" w:rsidR="00F76B7C" w:rsidRPr="00576A6F" w:rsidRDefault="00F76B7C" w:rsidP="00D763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vAlign w:val="center"/>
          </w:tcPr>
          <w:p w14:paraId="1841A4BA" w14:textId="77777777" w:rsidR="00F76B7C" w:rsidRPr="00576A6F" w:rsidRDefault="00F76B7C"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29592B52" w14:textId="77777777" w:rsidR="00F76B7C" w:rsidRPr="00576A6F" w:rsidRDefault="00F76B7C" w:rsidP="00D763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5CDFA1A9" w14:textId="77777777" w:rsidR="00F76B7C" w:rsidRPr="00576A6F" w:rsidRDefault="00F76B7C"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0A49A511" w14:textId="77777777" w:rsidR="00F76B7C" w:rsidRPr="00576A6F" w:rsidRDefault="00F76B7C"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64E3A64" w14:textId="77777777" w:rsidR="00F76B7C" w:rsidRPr="00576A6F" w:rsidRDefault="00F76B7C"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E332C" w:rsidRPr="00576A6F" w14:paraId="75203F9E" w14:textId="77777777" w:rsidTr="00BE332C">
        <w:tc>
          <w:tcPr>
            <w:tcW w:w="1560" w:type="dxa"/>
            <w:vMerge w:val="restart"/>
          </w:tcPr>
          <w:p w14:paraId="527ED0C8" w14:textId="77777777" w:rsidR="006D72DE" w:rsidRPr="00576A6F" w:rsidRDefault="006D72DE"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Основное направление</w:t>
            </w:r>
          </w:p>
        </w:tc>
        <w:tc>
          <w:tcPr>
            <w:tcW w:w="2835" w:type="dxa"/>
            <w:vMerge w:val="restart"/>
          </w:tcPr>
          <w:p w14:paraId="661C6138" w14:textId="77777777" w:rsidR="006D72DE" w:rsidRPr="00576A6F" w:rsidRDefault="006D72DE"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Мероприятия по обеспечению населения эко</w:t>
            </w:r>
            <w:r w:rsidR="00EE7DF0" w:rsidRPr="00576A6F">
              <w:rPr>
                <w:rFonts w:ascii="Times New Roman" w:eastAsia="Times New Roman" w:hAnsi="Times New Roman" w:cs="Times New Roman"/>
                <w:sz w:val="18"/>
                <w:szCs w:val="18"/>
                <w:lang w:eastAsia="ru-RU"/>
              </w:rPr>
              <w:t>логически чистой питьевой водой</w:t>
            </w:r>
          </w:p>
        </w:tc>
        <w:tc>
          <w:tcPr>
            <w:tcW w:w="2551" w:type="dxa"/>
          </w:tcPr>
          <w:p w14:paraId="69CA9601" w14:textId="77777777" w:rsidR="006D72DE" w:rsidRPr="00576A6F" w:rsidRDefault="006D72DE"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всего</w:t>
            </w:r>
          </w:p>
        </w:tc>
        <w:tc>
          <w:tcPr>
            <w:tcW w:w="1134" w:type="dxa"/>
            <w:tcBorders>
              <w:right w:val="single" w:sz="4" w:space="0" w:color="auto"/>
            </w:tcBorders>
            <w:vAlign w:val="center"/>
          </w:tcPr>
          <w:p w14:paraId="1BE99D73" w14:textId="77777777" w:rsidR="006D72DE" w:rsidRPr="00576A6F" w:rsidRDefault="00F76B7C"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left w:val="single" w:sz="4" w:space="0" w:color="auto"/>
            </w:tcBorders>
            <w:vAlign w:val="center"/>
          </w:tcPr>
          <w:p w14:paraId="6C4A0CA2" w14:textId="77777777" w:rsidR="006D72DE" w:rsidRPr="00576A6F" w:rsidRDefault="00F76B7C"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vAlign w:val="center"/>
          </w:tcPr>
          <w:p w14:paraId="6FD3841B" w14:textId="77777777" w:rsidR="006D72DE" w:rsidRPr="00576A6F" w:rsidRDefault="00FA1AA3"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207FF752" w14:textId="77777777" w:rsidR="006D72DE" w:rsidRPr="00576A6F" w:rsidRDefault="00636951"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683FD3D6" w14:textId="77777777" w:rsidR="006D72DE" w:rsidRPr="00576A6F" w:rsidRDefault="006D72DE"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73AEAAC8" w14:textId="77777777" w:rsidR="006D72DE" w:rsidRPr="00576A6F" w:rsidRDefault="006D72DE"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0EDAA608" w14:textId="77777777" w:rsidR="006D72DE" w:rsidRPr="00576A6F" w:rsidRDefault="006D72DE"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E332C" w:rsidRPr="00576A6F" w14:paraId="3E3FF715" w14:textId="77777777" w:rsidTr="00BE332C">
        <w:tc>
          <w:tcPr>
            <w:tcW w:w="1560" w:type="dxa"/>
            <w:vMerge/>
          </w:tcPr>
          <w:p w14:paraId="713591DF" w14:textId="77777777" w:rsidR="006D72DE" w:rsidRPr="00576A6F" w:rsidRDefault="006D72DE" w:rsidP="00361ED8">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2F2A136C" w14:textId="77777777" w:rsidR="006D72DE" w:rsidRPr="00576A6F" w:rsidRDefault="006D72DE" w:rsidP="00361ED8">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7C37D000" w14:textId="77777777" w:rsidR="006D72DE" w:rsidRPr="00576A6F" w:rsidRDefault="006D72DE"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областной бюджет</w:t>
            </w:r>
          </w:p>
        </w:tc>
        <w:tc>
          <w:tcPr>
            <w:tcW w:w="1134" w:type="dxa"/>
            <w:tcBorders>
              <w:right w:val="single" w:sz="4" w:space="0" w:color="auto"/>
            </w:tcBorders>
            <w:vAlign w:val="center"/>
          </w:tcPr>
          <w:p w14:paraId="043391EE" w14:textId="77777777" w:rsidR="006D72DE" w:rsidRPr="00576A6F" w:rsidRDefault="00F76B7C"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left w:val="single" w:sz="4" w:space="0" w:color="auto"/>
            </w:tcBorders>
            <w:vAlign w:val="center"/>
          </w:tcPr>
          <w:p w14:paraId="497209BD" w14:textId="77777777" w:rsidR="006D72DE" w:rsidRPr="00576A6F" w:rsidRDefault="00F76B7C"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vAlign w:val="center"/>
          </w:tcPr>
          <w:p w14:paraId="36EC6CEE" w14:textId="77777777" w:rsidR="006D72DE" w:rsidRPr="00576A6F" w:rsidRDefault="001763D2"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271BB510" w14:textId="77777777" w:rsidR="006D72DE" w:rsidRPr="00576A6F" w:rsidRDefault="00EB62AF"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6CFDEF0A" w14:textId="77777777" w:rsidR="006D72DE" w:rsidRPr="00576A6F" w:rsidRDefault="00EB62AF"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64C856BB" w14:textId="77777777" w:rsidR="006D72DE" w:rsidRPr="00576A6F" w:rsidRDefault="00EB62AF"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74B426C3" w14:textId="77777777" w:rsidR="006D72DE" w:rsidRPr="00576A6F" w:rsidRDefault="001763D2"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E332C" w:rsidRPr="00576A6F" w14:paraId="632BBE77" w14:textId="77777777" w:rsidTr="00BE332C">
        <w:tc>
          <w:tcPr>
            <w:tcW w:w="1560" w:type="dxa"/>
            <w:vMerge/>
          </w:tcPr>
          <w:p w14:paraId="36F6BE5D" w14:textId="77777777" w:rsidR="006D72DE" w:rsidRPr="00576A6F" w:rsidRDefault="006D72DE" w:rsidP="00361ED8">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32F1D88B" w14:textId="77777777" w:rsidR="006D72DE" w:rsidRPr="00576A6F" w:rsidRDefault="006D72DE" w:rsidP="00361ED8">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030D0F69" w14:textId="77777777" w:rsidR="006D72DE" w:rsidRPr="00576A6F" w:rsidRDefault="006D72DE"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районный бюджет</w:t>
            </w:r>
          </w:p>
        </w:tc>
        <w:tc>
          <w:tcPr>
            <w:tcW w:w="1134" w:type="dxa"/>
            <w:tcBorders>
              <w:right w:val="single" w:sz="4" w:space="0" w:color="auto"/>
            </w:tcBorders>
            <w:vAlign w:val="center"/>
          </w:tcPr>
          <w:p w14:paraId="2714EA7D" w14:textId="77777777" w:rsidR="006D72DE" w:rsidRPr="00576A6F" w:rsidRDefault="00F76B7C"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left w:val="single" w:sz="4" w:space="0" w:color="auto"/>
            </w:tcBorders>
            <w:vAlign w:val="center"/>
          </w:tcPr>
          <w:p w14:paraId="687491DB" w14:textId="77777777" w:rsidR="006D72DE" w:rsidRPr="00576A6F" w:rsidRDefault="00F76B7C"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vAlign w:val="center"/>
          </w:tcPr>
          <w:p w14:paraId="5B0C643C" w14:textId="77777777" w:rsidR="006D72DE" w:rsidRPr="00576A6F" w:rsidRDefault="00FA1AA3"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056E3E4C" w14:textId="77777777" w:rsidR="006D72DE" w:rsidRPr="00576A6F" w:rsidRDefault="003D2EBC"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71589DAF" w14:textId="77777777" w:rsidR="006D72DE" w:rsidRPr="00576A6F" w:rsidRDefault="006D72DE"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6FA625A0" w14:textId="77777777" w:rsidR="006D72DE" w:rsidRPr="00576A6F" w:rsidRDefault="006D72DE"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53FE706C" w14:textId="77777777" w:rsidR="006D72DE" w:rsidRPr="00576A6F" w:rsidRDefault="006D72DE"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E332C" w:rsidRPr="00576A6F" w14:paraId="484B30C1" w14:textId="77777777" w:rsidTr="00BE332C">
        <w:tc>
          <w:tcPr>
            <w:tcW w:w="1560" w:type="dxa"/>
            <w:vMerge/>
          </w:tcPr>
          <w:p w14:paraId="2036D644" w14:textId="77777777" w:rsidR="006D72DE" w:rsidRPr="00576A6F" w:rsidRDefault="006D72DE" w:rsidP="00361ED8">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72C6ABEB" w14:textId="77777777" w:rsidR="006D72DE" w:rsidRPr="00576A6F" w:rsidRDefault="006D72DE" w:rsidP="00361ED8">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4ABE3F92" w14:textId="77777777" w:rsidR="006D72DE" w:rsidRPr="00576A6F" w:rsidRDefault="006D72DE"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бюджет МО</w:t>
            </w:r>
          </w:p>
        </w:tc>
        <w:tc>
          <w:tcPr>
            <w:tcW w:w="1134" w:type="dxa"/>
            <w:tcBorders>
              <w:right w:val="single" w:sz="4" w:space="0" w:color="auto"/>
            </w:tcBorders>
            <w:vAlign w:val="center"/>
          </w:tcPr>
          <w:p w14:paraId="7F999EC6" w14:textId="77777777" w:rsidR="006D72DE" w:rsidRPr="00576A6F" w:rsidRDefault="00F76B7C"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left w:val="single" w:sz="4" w:space="0" w:color="auto"/>
            </w:tcBorders>
            <w:vAlign w:val="center"/>
          </w:tcPr>
          <w:p w14:paraId="436D10DC" w14:textId="77777777" w:rsidR="006D72DE" w:rsidRPr="00576A6F" w:rsidRDefault="00F76B7C"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vAlign w:val="center"/>
          </w:tcPr>
          <w:p w14:paraId="4A2C965F" w14:textId="77777777" w:rsidR="006D72DE" w:rsidRPr="00576A6F" w:rsidRDefault="001763D2"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2B919B2C" w14:textId="77777777" w:rsidR="006D72DE" w:rsidRPr="00576A6F" w:rsidRDefault="00EB62AF"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0BFAA69A" w14:textId="77777777" w:rsidR="006D72DE" w:rsidRPr="00576A6F" w:rsidRDefault="00EB62AF"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29D61D97" w14:textId="77777777" w:rsidR="006D72DE" w:rsidRPr="00576A6F" w:rsidRDefault="00EB62AF"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1639F3D0" w14:textId="77777777" w:rsidR="006D72DE" w:rsidRPr="00576A6F" w:rsidRDefault="001763D2"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E332C" w:rsidRPr="00576A6F" w14:paraId="22819D2B" w14:textId="77777777" w:rsidTr="00BE332C">
        <w:tc>
          <w:tcPr>
            <w:tcW w:w="1560" w:type="dxa"/>
            <w:vMerge/>
          </w:tcPr>
          <w:p w14:paraId="079A2CD1" w14:textId="77777777" w:rsidR="006D72DE" w:rsidRPr="00576A6F" w:rsidRDefault="006D72DE" w:rsidP="00361ED8">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40B5F317" w14:textId="77777777" w:rsidR="006D72DE" w:rsidRPr="00576A6F" w:rsidRDefault="006D72DE" w:rsidP="00361ED8">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1F3B96CB" w14:textId="77777777" w:rsidR="006D72DE" w:rsidRPr="00576A6F" w:rsidRDefault="006D72DE"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внебюджетные источники</w:t>
            </w:r>
          </w:p>
        </w:tc>
        <w:tc>
          <w:tcPr>
            <w:tcW w:w="1134" w:type="dxa"/>
            <w:tcBorders>
              <w:right w:val="single" w:sz="4" w:space="0" w:color="auto"/>
            </w:tcBorders>
            <w:vAlign w:val="center"/>
          </w:tcPr>
          <w:p w14:paraId="4C14B0A1" w14:textId="77777777" w:rsidR="006D72DE" w:rsidRPr="00576A6F" w:rsidRDefault="00F76B7C"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left w:val="single" w:sz="4" w:space="0" w:color="auto"/>
            </w:tcBorders>
            <w:vAlign w:val="center"/>
          </w:tcPr>
          <w:p w14:paraId="50C8E3E2" w14:textId="77777777" w:rsidR="006D72DE" w:rsidRPr="00576A6F" w:rsidRDefault="00F76B7C"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vAlign w:val="center"/>
          </w:tcPr>
          <w:p w14:paraId="45DB354F" w14:textId="77777777" w:rsidR="006D72DE" w:rsidRPr="00576A6F" w:rsidRDefault="001763D2"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0598FA3C" w14:textId="77777777" w:rsidR="006D72DE" w:rsidRPr="00576A6F" w:rsidRDefault="00EB62AF"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58C47DCD" w14:textId="77777777" w:rsidR="006D72DE" w:rsidRPr="00576A6F" w:rsidRDefault="00EB62AF"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051B0F8C" w14:textId="77777777" w:rsidR="006D72DE" w:rsidRPr="00576A6F" w:rsidRDefault="00EB62AF"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7A301AD0" w14:textId="77777777" w:rsidR="006D72DE" w:rsidRPr="00576A6F" w:rsidRDefault="001763D2"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E332C" w:rsidRPr="00576A6F" w14:paraId="0EEB0B5A" w14:textId="77777777" w:rsidTr="00BE332C">
        <w:tc>
          <w:tcPr>
            <w:tcW w:w="1560" w:type="dxa"/>
            <w:vMerge w:val="restart"/>
          </w:tcPr>
          <w:p w14:paraId="61773AFC" w14:textId="77777777" w:rsidR="0005494A" w:rsidRPr="00576A6F" w:rsidRDefault="0005494A"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Основные направления</w:t>
            </w:r>
          </w:p>
        </w:tc>
        <w:tc>
          <w:tcPr>
            <w:tcW w:w="2835" w:type="dxa"/>
            <w:vMerge w:val="restart"/>
          </w:tcPr>
          <w:p w14:paraId="361EB083" w14:textId="77777777" w:rsidR="0005494A" w:rsidRPr="00576A6F" w:rsidRDefault="0005494A"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Иные межбюджетные трансферты на осуществление полномочий по обеспечению населения эко</w:t>
            </w:r>
            <w:r w:rsidR="00EE7DF0" w:rsidRPr="00576A6F">
              <w:rPr>
                <w:rFonts w:ascii="Times New Roman" w:eastAsia="Times New Roman" w:hAnsi="Times New Roman" w:cs="Times New Roman"/>
                <w:sz w:val="18"/>
                <w:szCs w:val="18"/>
                <w:lang w:eastAsia="ru-RU"/>
              </w:rPr>
              <w:t>логически чистой питьевой водой</w:t>
            </w:r>
          </w:p>
        </w:tc>
        <w:tc>
          <w:tcPr>
            <w:tcW w:w="2551" w:type="dxa"/>
          </w:tcPr>
          <w:p w14:paraId="526658B2" w14:textId="77777777" w:rsidR="0005494A" w:rsidRPr="00576A6F" w:rsidRDefault="0005494A"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всего</w:t>
            </w:r>
          </w:p>
        </w:tc>
        <w:tc>
          <w:tcPr>
            <w:tcW w:w="1134" w:type="dxa"/>
            <w:tcBorders>
              <w:right w:val="single" w:sz="4" w:space="0" w:color="auto"/>
            </w:tcBorders>
            <w:vAlign w:val="center"/>
          </w:tcPr>
          <w:p w14:paraId="3B658CF7" w14:textId="77777777" w:rsidR="0005494A" w:rsidRPr="00576A6F" w:rsidRDefault="00F76B7C"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left w:val="single" w:sz="4" w:space="0" w:color="auto"/>
            </w:tcBorders>
            <w:vAlign w:val="center"/>
          </w:tcPr>
          <w:p w14:paraId="41DDB393" w14:textId="77777777" w:rsidR="0005494A" w:rsidRPr="00576A6F" w:rsidRDefault="00F76B7C"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vAlign w:val="center"/>
          </w:tcPr>
          <w:p w14:paraId="713EF20E" w14:textId="77777777" w:rsidR="0005494A" w:rsidRPr="00576A6F" w:rsidRDefault="00FA1AA3"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16D8F342" w14:textId="77777777" w:rsidR="0005494A" w:rsidRPr="00576A6F" w:rsidRDefault="00FA1AA3"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1BF8DB4F" w14:textId="77777777" w:rsidR="0005494A" w:rsidRPr="00576A6F" w:rsidRDefault="0005494A"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35021F3F" w14:textId="77777777" w:rsidR="0005494A" w:rsidRPr="00576A6F" w:rsidRDefault="0005494A"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2D757A8C" w14:textId="77777777" w:rsidR="0005494A" w:rsidRPr="00576A6F" w:rsidRDefault="0005494A"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E332C" w:rsidRPr="00576A6F" w14:paraId="6EE820EE" w14:textId="77777777" w:rsidTr="00BE332C">
        <w:tc>
          <w:tcPr>
            <w:tcW w:w="1560" w:type="dxa"/>
            <w:vMerge/>
          </w:tcPr>
          <w:p w14:paraId="6A1F41E7" w14:textId="77777777" w:rsidR="0005494A" w:rsidRPr="00576A6F" w:rsidRDefault="0005494A" w:rsidP="00361ED8">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4C301C53" w14:textId="77777777" w:rsidR="0005494A" w:rsidRPr="00576A6F" w:rsidRDefault="0005494A" w:rsidP="00361ED8">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6CBB7B16" w14:textId="77777777" w:rsidR="0005494A" w:rsidRPr="00576A6F" w:rsidRDefault="0005494A"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областной бюджет</w:t>
            </w:r>
          </w:p>
        </w:tc>
        <w:tc>
          <w:tcPr>
            <w:tcW w:w="1134" w:type="dxa"/>
            <w:tcBorders>
              <w:right w:val="single" w:sz="4" w:space="0" w:color="auto"/>
            </w:tcBorders>
            <w:vAlign w:val="center"/>
          </w:tcPr>
          <w:p w14:paraId="6F6DDA26" w14:textId="77777777" w:rsidR="0005494A" w:rsidRPr="00576A6F" w:rsidRDefault="00F76B7C"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left w:val="single" w:sz="4" w:space="0" w:color="auto"/>
            </w:tcBorders>
            <w:vAlign w:val="center"/>
          </w:tcPr>
          <w:p w14:paraId="6456D804" w14:textId="77777777" w:rsidR="0005494A" w:rsidRPr="00576A6F" w:rsidRDefault="00F76B7C"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vAlign w:val="center"/>
          </w:tcPr>
          <w:p w14:paraId="72AA072A" w14:textId="77777777" w:rsidR="0005494A" w:rsidRPr="00576A6F" w:rsidRDefault="001763D2"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7FE1BDCE" w14:textId="77777777" w:rsidR="0005494A" w:rsidRPr="00576A6F" w:rsidRDefault="00EB62AF"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123B893D" w14:textId="77777777" w:rsidR="0005494A" w:rsidRPr="00576A6F" w:rsidRDefault="00EB62AF"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110CB750" w14:textId="77777777" w:rsidR="0005494A" w:rsidRPr="00576A6F" w:rsidRDefault="00EB62AF"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2FE13CD9" w14:textId="77777777" w:rsidR="0005494A" w:rsidRPr="00576A6F" w:rsidRDefault="001763D2"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E332C" w:rsidRPr="00576A6F" w14:paraId="3F3514C5" w14:textId="77777777" w:rsidTr="00BE332C">
        <w:tc>
          <w:tcPr>
            <w:tcW w:w="1560" w:type="dxa"/>
            <w:vMerge/>
          </w:tcPr>
          <w:p w14:paraId="5A442AF8" w14:textId="77777777" w:rsidR="0005494A" w:rsidRPr="00576A6F" w:rsidRDefault="0005494A" w:rsidP="00361ED8">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04314423" w14:textId="77777777" w:rsidR="0005494A" w:rsidRPr="00576A6F" w:rsidRDefault="0005494A" w:rsidP="00361ED8">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710FB699" w14:textId="77777777" w:rsidR="0005494A" w:rsidRPr="00576A6F" w:rsidRDefault="0005494A"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районный бюджет</w:t>
            </w:r>
          </w:p>
        </w:tc>
        <w:tc>
          <w:tcPr>
            <w:tcW w:w="1134" w:type="dxa"/>
            <w:tcBorders>
              <w:right w:val="single" w:sz="4" w:space="0" w:color="auto"/>
            </w:tcBorders>
            <w:vAlign w:val="center"/>
          </w:tcPr>
          <w:p w14:paraId="02DCFB28" w14:textId="77777777" w:rsidR="0005494A" w:rsidRPr="00576A6F" w:rsidRDefault="00F76B7C"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left w:val="single" w:sz="4" w:space="0" w:color="auto"/>
            </w:tcBorders>
            <w:vAlign w:val="center"/>
          </w:tcPr>
          <w:p w14:paraId="729BCC79" w14:textId="77777777" w:rsidR="0005494A" w:rsidRPr="00576A6F" w:rsidRDefault="00F76B7C"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vAlign w:val="center"/>
          </w:tcPr>
          <w:p w14:paraId="5E003ED6" w14:textId="77777777" w:rsidR="0005494A" w:rsidRPr="00576A6F" w:rsidRDefault="00FA1AA3"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A77727B" w14:textId="77777777" w:rsidR="0005494A" w:rsidRPr="00576A6F" w:rsidRDefault="00FA1AA3"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636FB13F" w14:textId="77777777" w:rsidR="0005494A" w:rsidRPr="00576A6F" w:rsidRDefault="0005494A"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EEFB28D" w14:textId="77777777" w:rsidR="0005494A" w:rsidRPr="00576A6F" w:rsidRDefault="0005494A"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5CA19DF1" w14:textId="77777777" w:rsidR="0005494A" w:rsidRPr="00576A6F" w:rsidRDefault="0005494A"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E332C" w:rsidRPr="00576A6F" w14:paraId="2CEFF1B0" w14:textId="77777777" w:rsidTr="00BE332C">
        <w:tc>
          <w:tcPr>
            <w:tcW w:w="1560" w:type="dxa"/>
            <w:vMerge/>
          </w:tcPr>
          <w:p w14:paraId="726AAAD2" w14:textId="77777777" w:rsidR="0005494A" w:rsidRPr="00576A6F" w:rsidRDefault="0005494A" w:rsidP="00361ED8">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012831A7" w14:textId="77777777" w:rsidR="0005494A" w:rsidRPr="00576A6F" w:rsidRDefault="0005494A" w:rsidP="00361ED8">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7E0594C7" w14:textId="77777777" w:rsidR="0005494A" w:rsidRPr="00576A6F" w:rsidRDefault="0005494A"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бюджет МО</w:t>
            </w:r>
          </w:p>
        </w:tc>
        <w:tc>
          <w:tcPr>
            <w:tcW w:w="1134" w:type="dxa"/>
            <w:tcBorders>
              <w:right w:val="single" w:sz="4" w:space="0" w:color="auto"/>
            </w:tcBorders>
            <w:vAlign w:val="center"/>
          </w:tcPr>
          <w:p w14:paraId="37299094" w14:textId="77777777" w:rsidR="0005494A" w:rsidRPr="00576A6F" w:rsidRDefault="00F76B7C"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left w:val="single" w:sz="4" w:space="0" w:color="auto"/>
            </w:tcBorders>
            <w:vAlign w:val="center"/>
          </w:tcPr>
          <w:p w14:paraId="509C4D90" w14:textId="77777777" w:rsidR="0005494A" w:rsidRPr="00576A6F" w:rsidRDefault="00F76B7C"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vAlign w:val="center"/>
          </w:tcPr>
          <w:p w14:paraId="17587850" w14:textId="77777777" w:rsidR="0005494A" w:rsidRPr="00576A6F" w:rsidRDefault="001763D2"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380C573A" w14:textId="77777777" w:rsidR="0005494A" w:rsidRPr="00576A6F" w:rsidRDefault="00EB62AF"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4C7B0E75" w14:textId="77777777" w:rsidR="0005494A" w:rsidRPr="00576A6F" w:rsidRDefault="00EB62AF"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27E675CC" w14:textId="77777777" w:rsidR="0005494A" w:rsidRPr="00576A6F" w:rsidRDefault="00EB62AF"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F41DE09" w14:textId="77777777" w:rsidR="0005494A" w:rsidRPr="00576A6F" w:rsidRDefault="001763D2"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E332C" w:rsidRPr="00576A6F" w14:paraId="670AB876" w14:textId="77777777" w:rsidTr="00BE332C">
        <w:tc>
          <w:tcPr>
            <w:tcW w:w="1560" w:type="dxa"/>
            <w:vMerge/>
          </w:tcPr>
          <w:p w14:paraId="0C17AE6E" w14:textId="77777777" w:rsidR="0005494A" w:rsidRPr="00576A6F" w:rsidRDefault="0005494A" w:rsidP="00361ED8">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038B5C00" w14:textId="77777777" w:rsidR="0005494A" w:rsidRPr="00576A6F" w:rsidRDefault="0005494A" w:rsidP="00361ED8">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14551BA8" w14:textId="77777777" w:rsidR="0005494A" w:rsidRPr="00576A6F" w:rsidRDefault="0005494A"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внебюджетные источники</w:t>
            </w:r>
          </w:p>
        </w:tc>
        <w:tc>
          <w:tcPr>
            <w:tcW w:w="1134" w:type="dxa"/>
            <w:tcBorders>
              <w:right w:val="single" w:sz="4" w:space="0" w:color="auto"/>
            </w:tcBorders>
            <w:vAlign w:val="center"/>
          </w:tcPr>
          <w:p w14:paraId="2012C397" w14:textId="77777777" w:rsidR="0005494A" w:rsidRPr="00576A6F" w:rsidRDefault="00F76B7C"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left w:val="single" w:sz="4" w:space="0" w:color="auto"/>
            </w:tcBorders>
            <w:vAlign w:val="center"/>
          </w:tcPr>
          <w:p w14:paraId="0AE63D3E" w14:textId="77777777" w:rsidR="0005494A" w:rsidRPr="00576A6F" w:rsidRDefault="00F76B7C"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134" w:type="dxa"/>
            <w:tcBorders>
              <w:right w:val="single" w:sz="4" w:space="0" w:color="auto"/>
            </w:tcBorders>
            <w:vAlign w:val="center"/>
          </w:tcPr>
          <w:p w14:paraId="3DC82EA4" w14:textId="77777777" w:rsidR="0005494A" w:rsidRPr="00576A6F" w:rsidRDefault="001763D2"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3B22F7B" w14:textId="77777777" w:rsidR="0005494A" w:rsidRPr="00576A6F" w:rsidRDefault="00EB62AF"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25D45CB9" w14:textId="77777777" w:rsidR="0005494A" w:rsidRPr="00576A6F" w:rsidRDefault="00EB62AF"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5EF5F348" w14:textId="77777777" w:rsidR="0005494A" w:rsidRPr="00576A6F" w:rsidRDefault="00EB62AF"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1C82F556" w14:textId="77777777" w:rsidR="0005494A" w:rsidRPr="00576A6F" w:rsidRDefault="001763D2"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A1FCD" w:rsidRPr="00576A6F" w14:paraId="6534A754" w14:textId="77777777" w:rsidTr="00E9264D">
        <w:trPr>
          <w:trHeight w:val="138"/>
        </w:trPr>
        <w:tc>
          <w:tcPr>
            <w:tcW w:w="1560" w:type="dxa"/>
            <w:vMerge w:val="restart"/>
          </w:tcPr>
          <w:p w14:paraId="21536701" w14:textId="77777777" w:rsidR="00BA1FCD" w:rsidRPr="00576A6F" w:rsidRDefault="00BA1FCD"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 xml:space="preserve">Основное направление </w:t>
            </w:r>
          </w:p>
        </w:tc>
        <w:tc>
          <w:tcPr>
            <w:tcW w:w="2835" w:type="dxa"/>
            <w:vMerge w:val="restart"/>
          </w:tcPr>
          <w:p w14:paraId="17A34691" w14:textId="77777777" w:rsidR="00BA1FCD" w:rsidRPr="00576A6F" w:rsidRDefault="00BA1FCD"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Calibri" w:hAnsi="Times New Roman" w:cs="Times New Roman"/>
                <w:sz w:val="18"/>
                <w:szCs w:val="18"/>
                <w:lang w:val="x-none" w:eastAsia="x-none"/>
              </w:rPr>
              <w:t xml:space="preserve">Мероприятия, </w:t>
            </w:r>
            <w:r w:rsidRPr="00576A6F">
              <w:rPr>
                <w:rFonts w:ascii="Times New Roman" w:eastAsia="Calibri" w:hAnsi="Times New Roman" w:cs="Times New Roman"/>
                <w:sz w:val="18"/>
                <w:szCs w:val="18"/>
                <w:lang w:eastAsia="x-none"/>
              </w:rPr>
              <w:t xml:space="preserve">по модернизации, реконструкции объектов систем водоснабжения и (или) водоотведения в целях обеспечения населения экологически чистой питьевой водой (Водоснабжение  ул.Заводская и ул.Нижняя Заводская с.Макаровка Курчатовского района Курской </w:t>
            </w:r>
            <w:r w:rsidRPr="00576A6F">
              <w:rPr>
                <w:rFonts w:ascii="Times New Roman" w:eastAsia="Calibri" w:hAnsi="Times New Roman" w:cs="Times New Roman"/>
                <w:sz w:val="18"/>
                <w:szCs w:val="18"/>
                <w:lang w:eastAsia="x-none"/>
              </w:rPr>
              <w:lastRenderedPageBreak/>
              <w:t>области. Реконструкция  – 2024г., строительство объектов         «Водонапорная башня на         ул. Мезенцева с. Дичня Курчатовского района Курской области. Реконструкция», «Водозабор с. Дичня Курчатовского района Курской области». Реконструкция» - 2025г.)</w:t>
            </w:r>
          </w:p>
        </w:tc>
        <w:tc>
          <w:tcPr>
            <w:tcW w:w="2551" w:type="dxa"/>
          </w:tcPr>
          <w:p w14:paraId="6DD6DACD" w14:textId="77777777" w:rsidR="00BA1FCD" w:rsidRPr="00576A6F" w:rsidRDefault="00BA1FCD"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lastRenderedPageBreak/>
              <w:t>всего</w:t>
            </w:r>
          </w:p>
        </w:tc>
        <w:tc>
          <w:tcPr>
            <w:tcW w:w="1134" w:type="dxa"/>
            <w:tcBorders>
              <w:right w:val="single" w:sz="4" w:space="0" w:color="auto"/>
            </w:tcBorders>
          </w:tcPr>
          <w:p w14:paraId="6694D82A" w14:textId="01D2FFA9" w:rsidR="00BA1FCD" w:rsidRPr="00576A6F" w:rsidRDefault="00036681" w:rsidP="00E95711">
            <w:pPr>
              <w:jc w:val="center"/>
              <w:rPr>
                <w:rFonts w:ascii="Times New Roman" w:hAnsi="Times New Roman" w:cs="Times New Roman"/>
                <w:sz w:val="18"/>
                <w:szCs w:val="18"/>
              </w:rPr>
            </w:pPr>
            <w:r w:rsidRPr="00576A6F">
              <w:rPr>
                <w:rFonts w:ascii="Times New Roman" w:hAnsi="Times New Roman" w:cs="Times New Roman"/>
                <w:sz w:val="18"/>
                <w:szCs w:val="18"/>
              </w:rPr>
              <w:t>252 999</w:t>
            </w:r>
          </w:p>
        </w:tc>
        <w:tc>
          <w:tcPr>
            <w:tcW w:w="1134" w:type="dxa"/>
            <w:tcBorders>
              <w:left w:val="single" w:sz="4" w:space="0" w:color="auto"/>
            </w:tcBorders>
          </w:tcPr>
          <w:p w14:paraId="7735C076" w14:textId="77777777" w:rsidR="00BA1FCD" w:rsidRPr="00576A6F" w:rsidRDefault="00F33392" w:rsidP="00361ED8">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tcPr>
          <w:p w14:paraId="64255CB6" w14:textId="77777777" w:rsidR="00BA1FCD" w:rsidRPr="00576A6F" w:rsidRDefault="00BA1FCD" w:rsidP="00361ED8">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 xml:space="preserve">0 </w:t>
            </w:r>
          </w:p>
        </w:tc>
        <w:tc>
          <w:tcPr>
            <w:tcW w:w="1134" w:type="dxa"/>
            <w:tcBorders>
              <w:right w:val="single" w:sz="4" w:space="0" w:color="auto"/>
            </w:tcBorders>
          </w:tcPr>
          <w:p w14:paraId="0862970D" w14:textId="77777777" w:rsidR="00BA1FCD" w:rsidRPr="00576A6F" w:rsidRDefault="00BA1FCD" w:rsidP="00361ED8">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276" w:type="dxa"/>
            <w:tcBorders>
              <w:right w:val="single" w:sz="4" w:space="0" w:color="auto"/>
            </w:tcBorders>
          </w:tcPr>
          <w:p w14:paraId="49497489" w14:textId="77777777" w:rsidR="00BA1FCD" w:rsidRPr="00576A6F" w:rsidRDefault="00BA1FCD" w:rsidP="00D763D8">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tcPr>
          <w:p w14:paraId="2208890F" w14:textId="77777777" w:rsidR="00BA1FCD" w:rsidRPr="00576A6F" w:rsidRDefault="00BA1FCD" w:rsidP="00D763D8">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tcPr>
          <w:p w14:paraId="3C7EBD65" w14:textId="77777777" w:rsidR="00BA1FCD" w:rsidRPr="00576A6F" w:rsidRDefault="00BA1FCD" w:rsidP="00D763D8">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A1FCD" w:rsidRPr="00576A6F" w14:paraId="29A36184" w14:textId="77777777" w:rsidTr="00E9264D">
        <w:trPr>
          <w:trHeight w:val="138"/>
        </w:trPr>
        <w:tc>
          <w:tcPr>
            <w:tcW w:w="1560" w:type="dxa"/>
            <w:vMerge/>
          </w:tcPr>
          <w:p w14:paraId="300420FA" w14:textId="77777777" w:rsidR="00BA1FCD" w:rsidRPr="00576A6F" w:rsidRDefault="00BA1FCD" w:rsidP="00361ED8">
            <w:pPr>
              <w:tabs>
                <w:tab w:val="center" w:pos="4677"/>
                <w:tab w:val="right" w:pos="9355"/>
              </w:tabs>
              <w:jc w:val="left"/>
              <w:rPr>
                <w:rFonts w:ascii="Times New Roman" w:eastAsia="Times New Roman" w:hAnsi="Times New Roman" w:cs="Times New Roman"/>
                <w:color w:val="FF0000"/>
                <w:sz w:val="18"/>
                <w:szCs w:val="18"/>
                <w:lang w:eastAsia="ru-RU"/>
              </w:rPr>
            </w:pPr>
          </w:p>
        </w:tc>
        <w:tc>
          <w:tcPr>
            <w:tcW w:w="2835" w:type="dxa"/>
            <w:vMerge/>
          </w:tcPr>
          <w:p w14:paraId="2971DA08" w14:textId="77777777" w:rsidR="00BA1FCD" w:rsidRPr="00576A6F" w:rsidRDefault="00BA1FCD" w:rsidP="00361ED8">
            <w:pPr>
              <w:tabs>
                <w:tab w:val="center" w:pos="4677"/>
                <w:tab w:val="right" w:pos="9355"/>
              </w:tabs>
              <w:jc w:val="left"/>
              <w:rPr>
                <w:rFonts w:ascii="Times New Roman" w:eastAsia="Times New Roman" w:hAnsi="Times New Roman" w:cs="Times New Roman"/>
                <w:color w:val="FF0000"/>
                <w:sz w:val="18"/>
                <w:szCs w:val="18"/>
                <w:lang w:eastAsia="ru-RU"/>
              </w:rPr>
            </w:pPr>
          </w:p>
        </w:tc>
        <w:tc>
          <w:tcPr>
            <w:tcW w:w="2551" w:type="dxa"/>
          </w:tcPr>
          <w:p w14:paraId="0FC63C20" w14:textId="77777777" w:rsidR="00BA1FCD" w:rsidRPr="00576A6F" w:rsidRDefault="00BA1FCD"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областной бюджет</w:t>
            </w:r>
          </w:p>
        </w:tc>
        <w:tc>
          <w:tcPr>
            <w:tcW w:w="1134" w:type="dxa"/>
            <w:tcBorders>
              <w:right w:val="single" w:sz="4" w:space="0" w:color="auto"/>
            </w:tcBorders>
          </w:tcPr>
          <w:p w14:paraId="42FD5B96" w14:textId="77777777" w:rsidR="00BA1FCD" w:rsidRPr="00576A6F" w:rsidRDefault="00E95711" w:rsidP="00E95711">
            <w:pPr>
              <w:jc w:val="center"/>
              <w:rPr>
                <w:rFonts w:ascii="Times New Roman" w:hAnsi="Times New Roman" w:cs="Times New Roman"/>
                <w:sz w:val="18"/>
                <w:szCs w:val="18"/>
              </w:rPr>
            </w:pPr>
            <w:r w:rsidRPr="00576A6F">
              <w:rPr>
                <w:rFonts w:ascii="Times New Roman" w:hAnsi="Times New Roman" w:cs="Times New Roman"/>
                <w:sz w:val="18"/>
                <w:szCs w:val="18"/>
              </w:rPr>
              <w:t>0</w:t>
            </w:r>
          </w:p>
        </w:tc>
        <w:tc>
          <w:tcPr>
            <w:tcW w:w="1134" w:type="dxa"/>
            <w:tcBorders>
              <w:left w:val="single" w:sz="4" w:space="0" w:color="auto"/>
            </w:tcBorders>
            <w:vAlign w:val="center"/>
          </w:tcPr>
          <w:p w14:paraId="0CAF59AB" w14:textId="77777777" w:rsidR="00BA1FCD" w:rsidRPr="00576A6F" w:rsidRDefault="00BA1FCD"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 xml:space="preserve">0 </w:t>
            </w:r>
          </w:p>
        </w:tc>
        <w:tc>
          <w:tcPr>
            <w:tcW w:w="1134" w:type="dxa"/>
            <w:tcBorders>
              <w:right w:val="single" w:sz="4" w:space="0" w:color="auto"/>
            </w:tcBorders>
            <w:vAlign w:val="center"/>
          </w:tcPr>
          <w:p w14:paraId="3E0FB63C" w14:textId="77777777" w:rsidR="00BA1FCD" w:rsidRPr="00576A6F" w:rsidRDefault="00BA1FCD"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7BCEEFB7" w14:textId="77777777" w:rsidR="00BA1FCD" w:rsidRPr="00576A6F" w:rsidRDefault="00BA1FCD"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276" w:type="dxa"/>
            <w:tcBorders>
              <w:right w:val="single" w:sz="4" w:space="0" w:color="auto"/>
            </w:tcBorders>
            <w:vAlign w:val="center"/>
          </w:tcPr>
          <w:p w14:paraId="4CCF2A1A" w14:textId="77777777" w:rsidR="00BA1FCD" w:rsidRPr="00576A6F" w:rsidRDefault="00BA1FCD"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28F1391" w14:textId="77777777" w:rsidR="00BA1FCD" w:rsidRPr="00576A6F" w:rsidRDefault="00BA1FCD"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05EE7FA4" w14:textId="77777777" w:rsidR="00BA1FCD" w:rsidRPr="00576A6F" w:rsidRDefault="00BA1FCD"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A1FCD" w:rsidRPr="00576A6F" w14:paraId="475C0A67" w14:textId="77777777" w:rsidTr="00E9264D">
        <w:trPr>
          <w:trHeight w:val="138"/>
        </w:trPr>
        <w:tc>
          <w:tcPr>
            <w:tcW w:w="1560" w:type="dxa"/>
            <w:vMerge/>
          </w:tcPr>
          <w:p w14:paraId="7BE0BB7F" w14:textId="77777777" w:rsidR="00BA1FCD" w:rsidRPr="00576A6F" w:rsidRDefault="00BA1FCD" w:rsidP="00361ED8">
            <w:pPr>
              <w:tabs>
                <w:tab w:val="center" w:pos="4677"/>
                <w:tab w:val="right" w:pos="9355"/>
              </w:tabs>
              <w:jc w:val="left"/>
              <w:rPr>
                <w:rFonts w:ascii="Times New Roman" w:eastAsia="Times New Roman" w:hAnsi="Times New Roman" w:cs="Times New Roman"/>
                <w:color w:val="FF0000"/>
                <w:sz w:val="18"/>
                <w:szCs w:val="18"/>
                <w:lang w:eastAsia="ru-RU"/>
              </w:rPr>
            </w:pPr>
          </w:p>
        </w:tc>
        <w:tc>
          <w:tcPr>
            <w:tcW w:w="2835" w:type="dxa"/>
            <w:vMerge/>
          </w:tcPr>
          <w:p w14:paraId="77860054" w14:textId="77777777" w:rsidR="00BA1FCD" w:rsidRPr="00576A6F" w:rsidRDefault="00BA1FCD" w:rsidP="00361ED8">
            <w:pPr>
              <w:tabs>
                <w:tab w:val="center" w:pos="4677"/>
                <w:tab w:val="right" w:pos="9355"/>
              </w:tabs>
              <w:jc w:val="left"/>
              <w:rPr>
                <w:rFonts w:ascii="Times New Roman" w:eastAsia="Times New Roman" w:hAnsi="Times New Roman" w:cs="Times New Roman"/>
                <w:color w:val="FF0000"/>
                <w:sz w:val="18"/>
                <w:szCs w:val="18"/>
                <w:lang w:eastAsia="ru-RU"/>
              </w:rPr>
            </w:pPr>
          </w:p>
        </w:tc>
        <w:tc>
          <w:tcPr>
            <w:tcW w:w="2551" w:type="dxa"/>
          </w:tcPr>
          <w:p w14:paraId="6AC786D5" w14:textId="77777777" w:rsidR="00BA1FCD" w:rsidRPr="00576A6F" w:rsidRDefault="00BA1FCD"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районный бюджет</w:t>
            </w:r>
          </w:p>
        </w:tc>
        <w:tc>
          <w:tcPr>
            <w:tcW w:w="1134" w:type="dxa"/>
            <w:tcBorders>
              <w:right w:val="single" w:sz="4" w:space="0" w:color="auto"/>
            </w:tcBorders>
          </w:tcPr>
          <w:p w14:paraId="038C7E03" w14:textId="61DBFBD3" w:rsidR="00BA1FCD" w:rsidRPr="00576A6F" w:rsidRDefault="00036681" w:rsidP="00E95711">
            <w:pPr>
              <w:jc w:val="center"/>
              <w:rPr>
                <w:rFonts w:ascii="Times New Roman" w:hAnsi="Times New Roman" w:cs="Times New Roman"/>
                <w:sz w:val="18"/>
                <w:szCs w:val="18"/>
              </w:rPr>
            </w:pPr>
            <w:r w:rsidRPr="00576A6F">
              <w:rPr>
                <w:rFonts w:ascii="Times New Roman" w:hAnsi="Times New Roman" w:cs="Times New Roman"/>
                <w:sz w:val="18"/>
                <w:szCs w:val="18"/>
              </w:rPr>
              <w:t>252 999</w:t>
            </w:r>
          </w:p>
        </w:tc>
        <w:tc>
          <w:tcPr>
            <w:tcW w:w="1134" w:type="dxa"/>
            <w:tcBorders>
              <w:left w:val="single" w:sz="4" w:space="0" w:color="auto"/>
            </w:tcBorders>
          </w:tcPr>
          <w:p w14:paraId="3FCAEA78" w14:textId="77777777" w:rsidR="00BA1FCD" w:rsidRPr="00576A6F" w:rsidRDefault="00F33392" w:rsidP="00361ED8">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tcPr>
          <w:p w14:paraId="6691CBF7" w14:textId="77777777" w:rsidR="00BA1FCD" w:rsidRPr="00576A6F" w:rsidRDefault="00BA1FCD" w:rsidP="00361ED8">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tcPr>
          <w:p w14:paraId="024AC2C9" w14:textId="77777777" w:rsidR="00BA1FCD" w:rsidRPr="00576A6F" w:rsidRDefault="00BA1FCD" w:rsidP="00361ED8">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276" w:type="dxa"/>
            <w:tcBorders>
              <w:right w:val="single" w:sz="4" w:space="0" w:color="auto"/>
            </w:tcBorders>
          </w:tcPr>
          <w:p w14:paraId="091F5CC2" w14:textId="77777777" w:rsidR="00BA1FCD" w:rsidRPr="00576A6F" w:rsidRDefault="00BA1FCD" w:rsidP="00D763D8">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tcPr>
          <w:p w14:paraId="133639C0" w14:textId="77777777" w:rsidR="00BA1FCD" w:rsidRPr="00576A6F" w:rsidRDefault="00BA1FCD" w:rsidP="00D763D8">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tcPr>
          <w:p w14:paraId="225238DC" w14:textId="77777777" w:rsidR="00BA1FCD" w:rsidRPr="00576A6F" w:rsidRDefault="00BA1FCD" w:rsidP="00D763D8">
            <w:pPr>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E332C" w:rsidRPr="00576A6F" w14:paraId="3DBC3006" w14:textId="77777777" w:rsidTr="00BE332C">
        <w:trPr>
          <w:trHeight w:val="322"/>
        </w:trPr>
        <w:tc>
          <w:tcPr>
            <w:tcW w:w="1560" w:type="dxa"/>
            <w:vMerge/>
          </w:tcPr>
          <w:p w14:paraId="3107F5A3" w14:textId="77777777" w:rsidR="00F76B7C" w:rsidRPr="00576A6F" w:rsidRDefault="00F76B7C" w:rsidP="00361ED8">
            <w:pPr>
              <w:tabs>
                <w:tab w:val="center" w:pos="4677"/>
                <w:tab w:val="right" w:pos="9355"/>
              </w:tabs>
              <w:jc w:val="left"/>
              <w:rPr>
                <w:rFonts w:ascii="Times New Roman" w:eastAsia="Times New Roman" w:hAnsi="Times New Roman" w:cs="Times New Roman"/>
                <w:color w:val="FF0000"/>
                <w:sz w:val="18"/>
                <w:szCs w:val="18"/>
                <w:lang w:eastAsia="ru-RU"/>
              </w:rPr>
            </w:pPr>
          </w:p>
        </w:tc>
        <w:tc>
          <w:tcPr>
            <w:tcW w:w="2835" w:type="dxa"/>
            <w:vMerge/>
          </w:tcPr>
          <w:p w14:paraId="196732B4" w14:textId="77777777" w:rsidR="00F76B7C" w:rsidRPr="00576A6F" w:rsidRDefault="00F76B7C" w:rsidP="00361ED8">
            <w:pPr>
              <w:tabs>
                <w:tab w:val="center" w:pos="4677"/>
                <w:tab w:val="right" w:pos="9355"/>
              </w:tabs>
              <w:jc w:val="left"/>
              <w:rPr>
                <w:rFonts w:ascii="Times New Roman" w:eastAsia="Times New Roman" w:hAnsi="Times New Roman" w:cs="Times New Roman"/>
                <w:color w:val="FF0000"/>
                <w:sz w:val="18"/>
                <w:szCs w:val="18"/>
                <w:lang w:eastAsia="ru-RU"/>
              </w:rPr>
            </w:pPr>
          </w:p>
        </w:tc>
        <w:tc>
          <w:tcPr>
            <w:tcW w:w="2551" w:type="dxa"/>
          </w:tcPr>
          <w:p w14:paraId="2710D79E" w14:textId="77777777" w:rsidR="00F76B7C" w:rsidRPr="00576A6F" w:rsidRDefault="00F76B7C"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бюджет МО</w:t>
            </w:r>
          </w:p>
        </w:tc>
        <w:tc>
          <w:tcPr>
            <w:tcW w:w="1134" w:type="dxa"/>
            <w:tcBorders>
              <w:right w:val="single" w:sz="4" w:space="0" w:color="auto"/>
            </w:tcBorders>
            <w:vAlign w:val="center"/>
          </w:tcPr>
          <w:p w14:paraId="4C2C9307" w14:textId="77777777" w:rsidR="00F76B7C" w:rsidRPr="00576A6F" w:rsidRDefault="00F76B7C" w:rsidP="00E95711">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left w:val="single" w:sz="4" w:space="0" w:color="auto"/>
            </w:tcBorders>
            <w:vAlign w:val="center"/>
          </w:tcPr>
          <w:p w14:paraId="65114A15" w14:textId="77777777" w:rsidR="00F76B7C" w:rsidRPr="00576A6F" w:rsidRDefault="00F76B7C"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6353FFF6" w14:textId="77777777" w:rsidR="00F76B7C" w:rsidRPr="00576A6F" w:rsidRDefault="00F76B7C"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288F75A2" w14:textId="77777777" w:rsidR="00F76B7C" w:rsidRPr="00576A6F" w:rsidRDefault="00F76B7C"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276" w:type="dxa"/>
            <w:tcBorders>
              <w:right w:val="single" w:sz="4" w:space="0" w:color="auto"/>
            </w:tcBorders>
            <w:vAlign w:val="center"/>
          </w:tcPr>
          <w:p w14:paraId="22A08598" w14:textId="77777777" w:rsidR="00F76B7C" w:rsidRPr="00576A6F" w:rsidRDefault="00F76B7C"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0331E579" w14:textId="77777777" w:rsidR="00F76B7C" w:rsidRPr="00576A6F" w:rsidRDefault="00F76B7C"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2C3D10D9" w14:textId="77777777" w:rsidR="00F76B7C" w:rsidRPr="00576A6F" w:rsidRDefault="00F76B7C"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E332C" w:rsidRPr="00576A6F" w14:paraId="139DC790" w14:textId="77777777" w:rsidTr="00BE332C">
        <w:trPr>
          <w:trHeight w:val="70"/>
        </w:trPr>
        <w:tc>
          <w:tcPr>
            <w:tcW w:w="1560" w:type="dxa"/>
            <w:vMerge/>
          </w:tcPr>
          <w:p w14:paraId="778B22D4" w14:textId="77777777" w:rsidR="00F76B7C" w:rsidRPr="00576A6F" w:rsidRDefault="00F76B7C" w:rsidP="00361ED8">
            <w:pPr>
              <w:tabs>
                <w:tab w:val="center" w:pos="4677"/>
                <w:tab w:val="right" w:pos="9355"/>
              </w:tabs>
              <w:jc w:val="left"/>
              <w:rPr>
                <w:rFonts w:ascii="Times New Roman" w:eastAsia="Times New Roman" w:hAnsi="Times New Roman" w:cs="Times New Roman"/>
                <w:color w:val="FF0000"/>
                <w:sz w:val="18"/>
                <w:szCs w:val="18"/>
                <w:lang w:eastAsia="ru-RU"/>
              </w:rPr>
            </w:pPr>
          </w:p>
        </w:tc>
        <w:tc>
          <w:tcPr>
            <w:tcW w:w="2835" w:type="dxa"/>
            <w:vMerge/>
          </w:tcPr>
          <w:p w14:paraId="2FC41840" w14:textId="77777777" w:rsidR="00F76B7C" w:rsidRPr="00576A6F" w:rsidRDefault="00F76B7C" w:rsidP="00361ED8">
            <w:pPr>
              <w:tabs>
                <w:tab w:val="center" w:pos="4677"/>
                <w:tab w:val="right" w:pos="9355"/>
              </w:tabs>
              <w:jc w:val="left"/>
              <w:rPr>
                <w:rFonts w:ascii="Times New Roman" w:eastAsia="Times New Roman" w:hAnsi="Times New Roman" w:cs="Times New Roman"/>
                <w:color w:val="FF0000"/>
                <w:sz w:val="18"/>
                <w:szCs w:val="18"/>
                <w:lang w:eastAsia="ru-RU"/>
              </w:rPr>
            </w:pPr>
          </w:p>
        </w:tc>
        <w:tc>
          <w:tcPr>
            <w:tcW w:w="2551" w:type="dxa"/>
          </w:tcPr>
          <w:p w14:paraId="10E32532" w14:textId="77777777" w:rsidR="00F76B7C" w:rsidRPr="00576A6F" w:rsidRDefault="00F76B7C"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внебюджетные источники</w:t>
            </w:r>
          </w:p>
        </w:tc>
        <w:tc>
          <w:tcPr>
            <w:tcW w:w="1134" w:type="dxa"/>
            <w:tcBorders>
              <w:right w:val="single" w:sz="4" w:space="0" w:color="auto"/>
            </w:tcBorders>
            <w:vAlign w:val="center"/>
          </w:tcPr>
          <w:p w14:paraId="7516AFC0" w14:textId="52FE0C5A" w:rsidR="00F76B7C" w:rsidRPr="00576A6F" w:rsidRDefault="00AA3539" w:rsidP="00EB62AF">
            <w:pPr>
              <w:tabs>
                <w:tab w:val="center" w:pos="4677"/>
                <w:tab w:val="right" w:pos="9355"/>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Borders>
              <w:left w:val="single" w:sz="4" w:space="0" w:color="auto"/>
            </w:tcBorders>
            <w:vAlign w:val="center"/>
          </w:tcPr>
          <w:p w14:paraId="0261489F" w14:textId="77777777" w:rsidR="00F76B7C" w:rsidRPr="00576A6F" w:rsidRDefault="00F76B7C"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692BB694" w14:textId="77777777" w:rsidR="00F76B7C" w:rsidRPr="00576A6F" w:rsidRDefault="00F76B7C"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D083C29" w14:textId="77777777" w:rsidR="00F76B7C" w:rsidRPr="00576A6F" w:rsidRDefault="00F76B7C"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276" w:type="dxa"/>
            <w:tcBorders>
              <w:right w:val="single" w:sz="4" w:space="0" w:color="auto"/>
            </w:tcBorders>
            <w:vAlign w:val="center"/>
          </w:tcPr>
          <w:p w14:paraId="4FF8CD0E" w14:textId="77777777" w:rsidR="00F76B7C" w:rsidRPr="00576A6F" w:rsidRDefault="00F76B7C"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16DF7BF6" w14:textId="77777777" w:rsidR="00F76B7C" w:rsidRPr="00576A6F" w:rsidRDefault="00F76B7C"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16A35919" w14:textId="77777777" w:rsidR="00F76B7C" w:rsidRPr="00576A6F" w:rsidRDefault="00F76B7C"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E332C" w:rsidRPr="00576A6F" w14:paraId="6A0D5804" w14:textId="77777777" w:rsidTr="00BE332C">
        <w:trPr>
          <w:trHeight w:val="70"/>
        </w:trPr>
        <w:tc>
          <w:tcPr>
            <w:tcW w:w="1560" w:type="dxa"/>
            <w:vMerge w:val="restart"/>
          </w:tcPr>
          <w:p w14:paraId="26FD8A9F" w14:textId="42FA7039"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Основное направление</w:t>
            </w:r>
            <w:r w:rsidR="00A53706">
              <w:rPr>
                <w:rFonts w:ascii="Times New Roman" w:eastAsia="Times New Roman" w:hAnsi="Times New Roman" w:cs="Times New Roman"/>
                <w:sz w:val="18"/>
                <w:szCs w:val="18"/>
                <w:lang w:eastAsia="ru-RU"/>
              </w:rPr>
              <w:t xml:space="preserve"> </w:t>
            </w:r>
            <w:r w:rsidRPr="00576A6F">
              <w:rPr>
                <w:rFonts w:ascii="Times New Roman" w:eastAsia="Times New Roman" w:hAnsi="Times New Roman" w:cs="Times New Roman"/>
                <w:sz w:val="18"/>
                <w:szCs w:val="18"/>
                <w:lang w:eastAsia="ru-RU"/>
              </w:rPr>
              <w:t xml:space="preserve"> </w:t>
            </w:r>
          </w:p>
        </w:tc>
        <w:tc>
          <w:tcPr>
            <w:tcW w:w="2835" w:type="dxa"/>
            <w:vMerge w:val="restart"/>
          </w:tcPr>
          <w:p w14:paraId="67BBCF26" w14:textId="77777777"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Calibri" w:hAnsi="Times New Roman" w:cs="Times New Roman"/>
                <w:sz w:val="18"/>
                <w:szCs w:val="18"/>
                <w:lang w:eastAsia="x-none"/>
              </w:rPr>
              <w:t>Создание условий для развития социальной и инженерной инфраструктуры муниципальных образований</w:t>
            </w:r>
          </w:p>
        </w:tc>
        <w:tc>
          <w:tcPr>
            <w:tcW w:w="2551" w:type="dxa"/>
          </w:tcPr>
          <w:p w14:paraId="2B06D965" w14:textId="77777777"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всего</w:t>
            </w:r>
          </w:p>
        </w:tc>
        <w:tc>
          <w:tcPr>
            <w:tcW w:w="1134" w:type="dxa"/>
            <w:tcBorders>
              <w:right w:val="single" w:sz="4" w:space="0" w:color="auto"/>
            </w:tcBorders>
            <w:vAlign w:val="center"/>
          </w:tcPr>
          <w:p w14:paraId="40CEC372" w14:textId="22B3DA85" w:rsidR="008E7644" w:rsidRPr="00576A6F" w:rsidRDefault="00AA3539" w:rsidP="00D763D8">
            <w:pPr>
              <w:tabs>
                <w:tab w:val="center" w:pos="4677"/>
                <w:tab w:val="right" w:pos="9355"/>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99 386</w:t>
            </w:r>
          </w:p>
        </w:tc>
        <w:tc>
          <w:tcPr>
            <w:tcW w:w="1134" w:type="dxa"/>
            <w:tcBorders>
              <w:left w:val="single" w:sz="4" w:space="0" w:color="auto"/>
            </w:tcBorders>
            <w:vAlign w:val="center"/>
          </w:tcPr>
          <w:p w14:paraId="572CB864" w14:textId="77777777" w:rsidR="008E7644" w:rsidRPr="00576A6F" w:rsidRDefault="008E7644"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69AAB535" w14:textId="77777777" w:rsidR="008E7644" w:rsidRPr="00576A6F" w:rsidRDefault="008E7644"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54F6AD23" w14:textId="77777777" w:rsidR="008E7644" w:rsidRPr="00576A6F" w:rsidRDefault="008E7644"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165CED5C" w14:textId="77777777" w:rsidR="008E7644" w:rsidRPr="00576A6F" w:rsidRDefault="008E7644"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060AAD81" w14:textId="77777777" w:rsidR="008E7644" w:rsidRPr="00576A6F" w:rsidRDefault="008E7644"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62AEE17D" w14:textId="77777777" w:rsidR="008E7644" w:rsidRPr="00576A6F" w:rsidRDefault="008E7644"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E332C" w:rsidRPr="00576A6F" w14:paraId="62E96EEF" w14:textId="77777777" w:rsidTr="00BE332C">
        <w:trPr>
          <w:trHeight w:val="70"/>
        </w:trPr>
        <w:tc>
          <w:tcPr>
            <w:tcW w:w="1560" w:type="dxa"/>
            <w:vMerge/>
          </w:tcPr>
          <w:p w14:paraId="1CF688F7" w14:textId="77777777"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38F13AB5" w14:textId="77777777"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1965F677" w14:textId="77777777"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областной бюджет</w:t>
            </w:r>
          </w:p>
        </w:tc>
        <w:tc>
          <w:tcPr>
            <w:tcW w:w="1134" w:type="dxa"/>
            <w:tcBorders>
              <w:right w:val="single" w:sz="4" w:space="0" w:color="auto"/>
            </w:tcBorders>
            <w:vAlign w:val="center"/>
          </w:tcPr>
          <w:p w14:paraId="77ACFC5B" w14:textId="77777777" w:rsidR="008E7644" w:rsidRPr="00576A6F" w:rsidRDefault="008E7644"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left w:val="single" w:sz="4" w:space="0" w:color="auto"/>
            </w:tcBorders>
            <w:vAlign w:val="center"/>
          </w:tcPr>
          <w:p w14:paraId="425A3A0D" w14:textId="77777777" w:rsidR="008E7644" w:rsidRPr="00576A6F" w:rsidRDefault="008E7644"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1A71DC77" w14:textId="77777777" w:rsidR="008E7644" w:rsidRPr="00576A6F" w:rsidRDefault="008E7644"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1D238F9C" w14:textId="77777777" w:rsidR="008E7644" w:rsidRPr="00576A6F" w:rsidRDefault="008E7644"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784906FF" w14:textId="77777777" w:rsidR="008E7644" w:rsidRPr="00576A6F" w:rsidRDefault="008E7644"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249E4EBD" w14:textId="77777777" w:rsidR="008E7644" w:rsidRPr="00576A6F" w:rsidRDefault="008E7644"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683F63ED" w14:textId="77777777" w:rsidR="008E7644" w:rsidRPr="00576A6F" w:rsidRDefault="008E7644"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E332C" w:rsidRPr="00576A6F" w14:paraId="1666E322" w14:textId="77777777" w:rsidTr="00BE332C">
        <w:trPr>
          <w:trHeight w:val="70"/>
        </w:trPr>
        <w:tc>
          <w:tcPr>
            <w:tcW w:w="1560" w:type="dxa"/>
            <w:vMerge/>
          </w:tcPr>
          <w:p w14:paraId="3051BFFC" w14:textId="77777777"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4B3EF55F" w14:textId="77777777"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49581AA6" w14:textId="77777777"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районный бюджет</w:t>
            </w:r>
          </w:p>
        </w:tc>
        <w:tc>
          <w:tcPr>
            <w:tcW w:w="1134" w:type="dxa"/>
            <w:tcBorders>
              <w:right w:val="single" w:sz="4" w:space="0" w:color="auto"/>
            </w:tcBorders>
            <w:vAlign w:val="center"/>
          </w:tcPr>
          <w:p w14:paraId="540323AD" w14:textId="244273B3" w:rsidR="008E7644" w:rsidRPr="00576A6F" w:rsidRDefault="00AA3539" w:rsidP="00D763D8">
            <w:pPr>
              <w:tabs>
                <w:tab w:val="center" w:pos="4677"/>
                <w:tab w:val="right" w:pos="9355"/>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99 386</w:t>
            </w:r>
          </w:p>
        </w:tc>
        <w:tc>
          <w:tcPr>
            <w:tcW w:w="1134" w:type="dxa"/>
            <w:tcBorders>
              <w:left w:val="single" w:sz="4" w:space="0" w:color="auto"/>
            </w:tcBorders>
            <w:vAlign w:val="center"/>
          </w:tcPr>
          <w:p w14:paraId="177C87BB" w14:textId="77777777" w:rsidR="008E7644" w:rsidRPr="00576A6F" w:rsidRDefault="008E7644"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1F6FC948" w14:textId="77777777" w:rsidR="008E7644" w:rsidRPr="00576A6F" w:rsidRDefault="008E7644"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1E89996A" w14:textId="77777777" w:rsidR="008E7644" w:rsidRPr="00576A6F" w:rsidRDefault="008E7644"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1FCF2B36" w14:textId="77777777" w:rsidR="008E7644" w:rsidRPr="00576A6F" w:rsidRDefault="008E7644"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69B976D4" w14:textId="77777777" w:rsidR="008E7644" w:rsidRPr="00576A6F" w:rsidRDefault="008E7644"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0B109669" w14:textId="77777777" w:rsidR="008E7644" w:rsidRPr="00576A6F" w:rsidRDefault="008E7644"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E332C" w:rsidRPr="00576A6F" w14:paraId="10B784F1" w14:textId="77777777" w:rsidTr="00BE332C">
        <w:trPr>
          <w:trHeight w:val="70"/>
        </w:trPr>
        <w:tc>
          <w:tcPr>
            <w:tcW w:w="1560" w:type="dxa"/>
            <w:vMerge/>
          </w:tcPr>
          <w:p w14:paraId="0424508B" w14:textId="77777777"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00329906" w14:textId="77777777"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30253B52" w14:textId="77777777"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бюджет МО</w:t>
            </w:r>
          </w:p>
        </w:tc>
        <w:tc>
          <w:tcPr>
            <w:tcW w:w="1134" w:type="dxa"/>
            <w:tcBorders>
              <w:right w:val="single" w:sz="4" w:space="0" w:color="auto"/>
            </w:tcBorders>
            <w:vAlign w:val="center"/>
          </w:tcPr>
          <w:p w14:paraId="1F617EDA" w14:textId="77777777" w:rsidR="008E7644" w:rsidRPr="00576A6F" w:rsidRDefault="008E7644"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left w:val="single" w:sz="4" w:space="0" w:color="auto"/>
            </w:tcBorders>
            <w:vAlign w:val="center"/>
          </w:tcPr>
          <w:p w14:paraId="7A4C2CAF" w14:textId="77777777" w:rsidR="008E7644" w:rsidRPr="00576A6F" w:rsidRDefault="008E7644"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575B3E51" w14:textId="77777777" w:rsidR="008E7644" w:rsidRPr="00576A6F" w:rsidRDefault="008E7644"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6272964B" w14:textId="77777777" w:rsidR="008E7644" w:rsidRPr="00576A6F" w:rsidRDefault="008E7644"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60FCB886" w14:textId="77777777" w:rsidR="008E7644" w:rsidRPr="00576A6F" w:rsidRDefault="008E7644"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5A3FE17E" w14:textId="77777777" w:rsidR="008E7644" w:rsidRPr="00576A6F" w:rsidRDefault="008E7644"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5FBA7F6E" w14:textId="77777777" w:rsidR="008E7644" w:rsidRPr="00576A6F" w:rsidRDefault="008E7644"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BE332C" w:rsidRPr="00576A6F" w14:paraId="16481A01" w14:textId="77777777" w:rsidTr="00BE332C">
        <w:trPr>
          <w:trHeight w:val="70"/>
        </w:trPr>
        <w:tc>
          <w:tcPr>
            <w:tcW w:w="1560" w:type="dxa"/>
            <w:vMerge/>
          </w:tcPr>
          <w:p w14:paraId="6B73CD31" w14:textId="77777777"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5493C11E" w14:textId="77777777"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43648087" w14:textId="77777777" w:rsidR="008E7644" w:rsidRPr="00576A6F" w:rsidRDefault="008E7644" w:rsidP="00361ED8">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внебюджетные источники</w:t>
            </w:r>
          </w:p>
        </w:tc>
        <w:tc>
          <w:tcPr>
            <w:tcW w:w="1134" w:type="dxa"/>
            <w:tcBorders>
              <w:right w:val="single" w:sz="4" w:space="0" w:color="auto"/>
            </w:tcBorders>
            <w:vAlign w:val="center"/>
          </w:tcPr>
          <w:p w14:paraId="01A392B7" w14:textId="77777777" w:rsidR="008E7644" w:rsidRPr="00576A6F" w:rsidRDefault="008E7644"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left w:val="single" w:sz="4" w:space="0" w:color="auto"/>
            </w:tcBorders>
            <w:vAlign w:val="center"/>
          </w:tcPr>
          <w:p w14:paraId="7B401785" w14:textId="77777777" w:rsidR="008E7644" w:rsidRPr="00576A6F" w:rsidRDefault="008E7644" w:rsidP="00D763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64D34D7D" w14:textId="77777777" w:rsidR="008E7644" w:rsidRPr="00576A6F" w:rsidRDefault="008E7644"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1950A9AD" w14:textId="77777777" w:rsidR="008E7644" w:rsidRPr="00576A6F" w:rsidRDefault="008E7644" w:rsidP="00361ED8">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468A0F97" w14:textId="77777777" w:rsidR="008E7644" w:rsidRPr="00576A6F" w:rsidRDefault="008E7644"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3984E11B" w14:textId="77777777" w:rsidR="008E7644" w:rsidRPr="00576A6F" w:rsidRDefault="008E7644"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39BCAD10" w14:textId="77777777" w:rsidR="008E7644" w:rsidRPr="00576A6F" w:rsidRDefault="008E7644" w:rsidP="00361ED8">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495880" w:rsidRPr="00576A6F" w14:paraId="6737623E" w14:textId="77777777" w:rsidTr="00BE332C">
        <w:trPr>
          <w:trHeight w:val="70"/>
        </w:trPr>
        <w:tc>
          <w:tcPr>
            <w:tcW w:w="1560" w:type="dxa"/>
            <w:vMerge w:val="restart"/>
          </w:tcPr>
          <w:p w14:paraId="068ADEDB" w14:textId="05EA3361"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r w:rsidRPr="00495880">
              <w:rPr>
                <w:rFonts w:ascii="Times New Roman" w:eastAsia="Times New Roman" w:hAnsi="Times New Roman" w:cs="Times New Roman"/>
                <w:sz w:val="18"/>
                <w:szCs w:val="18"/>
                <w:lang w:eastAsia="ru-RU"/>
              </w:rPr>
              <w:t xml:space="preserve">Основное направление  </w:t>
            </w:r>
          </w:p>
        </w:tc>
        <w:tc>
          <w:tcPr>
            <w:tcW w:w="2835" w:type="dxa"/>
            <w:vMerge w:val="restart"/>
          </w:tcPr>
          <w:p w14:paraId="18943D05" w14:textId="0D4FC2BA" w:rsidR="00495880" w:rsidRPr="00576A6F" w:rsidRDefault="00495880" w:rsidP="00495880">
            <w:pPr>
              <w:tabs>
                <w:tab w:val="center" w:pos="4677"/>
                <w:tab w:val="right" w:pos="9355"/>
              </w:tabs>
              <w:jc w:val="left"/>
              <w:rPr>
                <w:rFonts w:ascii="Times New Roman" w:eastAsia="Calibri" w:hAnsi="Times New Roman" w:cs="Times New Roman"/>
                <w:sz w:val="18"/>
                <w:szCs w:val="18"/>
                <w:lang w:eastAsia="x-none"/>
              </w:rPr>
            </w:pPr>
            <w:r>
              <w:rPr>
                <w:rFonts w:ascii="Times New Roman" w:eastAsia="Calibri" w:hAnsi="Times New Roman" w:cs="Times New Roman"/>
                <w:sz w:val="18"/>
                <w:szCs w:val="18"/>
                <w:lang w:eastAsia="x-none"/>
              </w:rPr>
              <w:t>Мероприятия, направленные на развитие социальной и инженерной инфраструктуры муниципальных образований Курской области</w:t>
            </w:r>
          </w:p>
        </w:tc>
        <w:tc>
          <w:tcPr>
            <w:tcW w:w="2551" w:type="dxa"/>
          </w:tcPr>
          <w:p w14:paraId="09F5AAE8" w14:textId="3D1550E2"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всего</w:t>
            </w:r>
          </w:p>
        </w:tc>
        <w:tc>
          <w:tcPr>
            <w:tcW w:w="1134" w:type="dxa"/>
            <w:tcBorders>
              <w:right w:val="single" w:sz="4" w:space="0" w:color="auto"/>
            </w:tcBorders>
            <w:vAlign w:val="center"/>
          </w:tcPr>
          <w:p w14:paraId="30AA41B3" w14:textId="38FC944A"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153 613</w:t>
            </w:r>
          </w:p>
        </w:tc>
        <w:tc>
          <w:tcPr>
            <w:tcW w:w="1134" w:type="dxa"/>
            <w:tcBorders>
              <w:left w:val="single" w:sz="4" w:space="0" w:color="auto"/>
            </w:tcBorders>
            <w:vAlign w:val="center"/>
          </w:tcPr>
          <w:p w14:paraId="0EA74B71" w14:textId="58FD222C"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305F89B" w14:textId="0214E90D"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571F21E2" w14:textId="773D3CE2" w:rsidR="00495880" w:rsidRPr="00576A6F" w:rsidRDefault="00495880" w:rsidP="00495880">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6063B131" w14:textId="0355ADE8"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6B9199B0" w14:textId="08FD54CF"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BC1DC90" w14:textId="79AB2D29"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495880" w:rsidRPr="00576A6F" w14:paraId="07ED2412" w14:textId="77777777" w:rsidTr="00BE332C">
        <w:trPr>
          <w:trHeight w:val="70"/>
        </w:trPr>
        <w:tc>
          <w:tcPr>
            <w:tcW w:w="1560" w:type="dxa"/>
            <w:vMerge/>
          </w:tcPr>
          <w:p w14:paraId="52C0CDDF"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49A6CCB0" w14:textId="77777777" w:rsidR="00495880" w:rsidRPr="00576A6F" w:rsidRDefault="00495880" w:rsidP="00495880">
            <w:pPr>
              <w:tabs>
                <w:tab w:val="center" w:pos="4677"/>
                <w:tab w:val="right" w:pos="9355"/>
              </w:tabs>
              <w:jc w:val="left"/>
              <w:rPr>
                <w:rFonts w:ascii="Times New Roman" w:eastAsia="Calibri" w:hAnsi="Times New Roman" w:cs="Times New Roman"/>
                <w:sz w:val="18"/>
                <w:szCs w:val="18"/>
                <w:lang w:eastAsia="x-none"/>
              </w:rPr>
            </w:pPr>
          </w:p>
        </w:tc>
        <w:tc>
          <w:tcPr>
            <w:tcW w:w="2551" w:type="dxa"/>
          </w:tcPr>
          <w:p w14:paraId="1F074C43" w14:textId="75CCAFD0"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областной бюджет</w:t>
            </w:r>
          </w:p>
        </w:tc>
        <w:tc>
          <w:tcPr>
            <w:tcW w:w="1134" w:type="dxa"/>
            <w:tcBorders>
              <w:right w:val="single" w:sz="4" w:space="0" w:color="auto"/>
            </w:tcBorders>
            <w:vAlign w:val="center"/>
          </w:tcPr>
          <w:p w14:paraId="76057563" w14:textId="7F8F903B"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Borders>
              <w:left w:val="single" w:sz="4" w:space="0" w:color="auto"/>
            </w:tcBorders>
            <w:vAlign w:val="center"/>
          </w:tcPr>
          <w:p w14:paraId="4A754901" w14:textId="36F0854A"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107E96E3" w14:textId="44364A6A"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636F4F0A" w14:textId="71D198E0" w:rsidR="00495880" w:rsidRPr="00576A6F" w:rsidRDefault="00495880" w:rsidP="00495880">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403824E6" w14:textId="10E2B773"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4EC6578" w14:textId="64A463CF"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3BFD853C" w14:textId="1195DC69"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495880" w:rsidRPr="00576A6F" w14:paraId="2AB85BDE" w14:textId="77777777" w:rsidTr="00BE332C">
        <w:trPr>
          <w:trHeight w:val="70"/>
        </w:trPr>
        <w:tc>
          <w:tcPr>
            <w:tcW w:w="1560" w:type="dxa"/>
            <w:vMerge/>
          </w:tcPr>
          <w:p w14:paraId="42051BF5"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590E6CE1" w14:textId="77777777" w:rsidR="00495880" w:rsidRPr="00576A6F" w:rsidRDefault="00495880" w:rsidP="00495880">
            <w:pPr>
              <w:tabs>
                <w:tab w:val="center" w:pos="4677"/>
                <w:tab w:val="right" w:pos="9355"/>
              </w:tabs>
              <w:jc w:val="left"/>
              <w:rPr>
                <w:rFonts w:ascii="Times New Roman" w:eastAsia="Calibri" w:hAnsi="Times New Roman" w:cs="Times New Roman"/>
                <w:sz w:val="18"/>
                <w:szCs w:val="18"/>
                <w:lang w:eastAsia="x-none"/>
              </w:rPr>
            </w:pPr>
          </w:p>
        </w:tc>
        <w:tc>
          <w:tcPr>
            <w:tcW w:w="2551" w:type="dxa"/>
          </w:tcPr>
          <w:p w14:paraId="1973DCA4" w14:textId="4881A3DE"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районный бюджет</w:t>
            </w:r>
          </w:p>
        </w:tc>
        <w:tc>
          <w:tcPr>
            <w:tcW w:w="1134" w:type="dxa"/>
            <w:tcBorders>
              <w:right w:val="single" w:sz="4" w:space="0" w:color="auto"/>
            </w:tcBorders>
            <w:vAlign w:val="center"/>
          </w:tcPr>
          <w:p w14:paraId="0CE43E72" w14:textId="0F45B0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153 613</w:t>
            </w:r>
          </w:p>
        </w:tc>
        <w:tc>
          <w:tcPr>
            <w:tcW w:w="1134" w:type="dxa"/>
            <w:tcBorders>
              <w:left w:val="single" w:sz="4" w:space="0" w:color="auto"/>
            </w:tcBorders>
            <w:vAlign w:val="center"/>
          </w:tcPr>
          <w:p w14:paraId="2B3C5E1A" w14:textId="3D356450"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5F2D83F" w14:textId="4456256F"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105EC9B3" w14:textId="37E6DB08" w:rsidR="00495880" w:rsidRPr="00576A6F" w:rsidRDefault="00495880" w:rsidP="00495880">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1F6C7F38" w14:textId="2E6D953A"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20593ABF" w14:textId="3D02AB4F"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1A2F7C18" w14:textId="2A72DC5A"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495880" w:rsidRPr="00576A6F" w14:paraId="0B0EC4B9" w14:textId="77777777" w:rsidTr="00BE332C">
        <w:trPr>
          <w:trHeight w:val="70"/>
        </w:trPr>
        <w:tc>
          <w:tcPr>
            <w:tcW w:w="1560" w:type="dxa"/>
            <w:vMerge/>
          </w:tcPr>
          <w:p w14:paraId="7DA9217F"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5C76FAC6" w14:textId="77777777" w:rsidR="00495880" w:rsidRPr="00576A6F" w:rsidRDefault="00495880" w:rsidP="00495880">
            <w:pPr>
              <w:tabs>
                <w:tab w:val="center" w:pos="4677"/>
                <w:tab w:val="right" w:pos="9355"/>
              </w:tabs>
              <w:jc w:val="left"/>
              <w:rPr>
                <w:rFonts w:ascii="Times New Roman" w:eastAsia="Calibri" w:hAnsi="Times New Roman" w:cs="Times New Roman"/>
                <w:sz w:val="18"/>
                <w:szCs w:val="18"/>
                <w:lang w:eastAsia="x-none"/>
              </w:rPr>
            </w:pPr>
          </w:p>
        </w:tc>
        <w:tc>
          <w:tcPr>
            <w:tcW w:w="2551" w:type="dxa"/>
          </w:tcPr>
          <w:p w14:paraId="5B7F5EA9" w14:textId="3078454E"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бюджет МО</w:t>
            </w:r>
          </w:p>
        </w:tc>
        <w:tc>
          <w:tcPr>
            <w:tcW w:w="1134" w:type="dxa"/>
            <w:tcBorders>
              <w:right w:val="single" w:sz="4" w:space="0" w:color="auto"/>
            </w:tcBorders>
            <w:vAlign w:val="center"/>
          </w:tcPr>
          <w:p w14:paraId="405F6657" w14:textId="419D20D1"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Borders>
              <w:left w:val="single" w:sz="4" w:space="0" w:color="auto"/>
            </w:tcBorders>
            <w:vAlign w:val="center"/>
          </w:tcPr>
          <w:p w14:paraId="26E5F57E" w14:textId="137C3CB1"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5F07AD1A" w14:textId="20311D88"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4889F7A" w14:textId="1746ABF9" w:rsidR="00495880" w:rsidRPr="00576A6F" w:rsidRDefault="00495880" w:rsidP="00495880">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485AEDC7" w14:textId="0D4020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6360B8B1" w14:textId="702A20C3"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109A507F" w14:textId="1B37C723"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495880" w:rsidRPr="00576A6F" w14:paraId="35958080" w14:textId="77777777" w:rsidTr="00BE332C">
        <w:trPr>
          <w:trHeight w:val="70"/>
        </w:trPr>
        <w:tc>
          <w:tcPr>
            <w:tcW w:w="1560" w:type="dxa"/>
            <w:vMerge/>
          </w:tcPr>
          <w:p w14:paraId="5698429F"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2A40AE7F" w14:textId="77777777" w:rsidR="00495880" w:rsidRPr="00576A6F" w:rsidRDefault="00495880" w:rsidP="00495880">
            <w:pPr>
              <w:tabs>
                <w:tab w:val="center" w:pos="4677"/>
                <w:tab w:val="right" w:pos="9355"/>
              </w:tabs>
              <w:jc w:val="left"/>
              <w:rPr>
                <w:rFonts w:ascii="Times New Roman" w:eastAsia="Calibri" w:hAnsi="Times New Roman" w:cs="Times New Roman"/>
                <w:sz w:val="18"/>
                <w:szCs w:val="18"/>
                <w:lang w:eastAsia="x-none"/>
              </w:rPr>
            </w:pPr>
          </w:p>
        </w:tc>
        <w:tc>
          <w:tcPr>
            <w:tcW w:w="2551" w:type="dxa"/>
          </w:tcPr>
          <w:p w14:paraId="0E7304B9" w14:textId="11078A05"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внебюджетные источники</w:t>
            </w:r>
          </w:p>
        </w:tc>
        <w:tc>
          <w:tcPr>
            <w:tcW w:w="1134" w:type="dxa"/>
            <w:tcBorders>
              <w:right w:val="single" w:sz="4" w:space="0" w:color="auto"/>
            </w:tcBorders>
            <w:vAlign w:val="center"/>
          </w:tcPr>
          <w:p w14:paraId="6D88E4BA" w14:textId="4400D5A8"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Borders>
              <w:left w:val="single" w:sz="4" w:space="0" w:color="auto"/>
            </w:tcBorders>
            <w:vAlign w:val="center"/>
          </w:tcPr>
          <w:p w14:paraId="37BBA443" w14:textId="11DFBDA9" w:rsidR="00495880" w:rsidRPr="00576A6F" w:rsidRDefault="006B5D54" w:rsidP="00495880">
            <w:pPr>
              <w:tabs>
                <w:tab w:val="center" w:pos="4677"/>
                <w:tab w:val="right" w:pos="9355"/>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34997F5F" w14:textId="4F7BA501" w:rsidR="00495880" w:rsidRPr="00576A6F" w:rsidRDefault="006B5D54" w:rsidP="00495880">
            <w:pPr>
              <w:tabs>
                <w:tab w:val="center" w:pos="4677"/>
                <w:tab w:val="right" w:pos="9355"/>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7FB841F7" w14:textId="0F91758F" w:rsidR="00495880" w:rsidRPr="00576A6F" w:rsidRDefault="006B5D54" w:rsidP="00495880">
            <w:pPr>
              <w:tabs>
                <w:tab w:val="center" w:pos="4677"/>
                <w:tab w:val="right" w:pos="9355"/>
              </w:tabs>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5AC7947E" w14:textId="5A57A040" w:rsidR="00495880" w:rsidRPr="00576A6F" w:rsidRDefault="006B5D54" w:rsidP="00495880">
            <w:pPr>
              <w:tabs>
                <w:tab w:val="center" w:pos="4677"/>
                <w:tab w:val="right" w:pos="9355"/>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3598980A" w14:textId="6EABA504" w:rsidR="00495880" w:rsidRPr="00576A6F" w:rsidRDefault="006B5D54" w:rsidP="00495880">
            <w:pPr>
              <w:tabs>
                <w:tab w:val="center" w:pos="4677"/>
                <w:tab w:val="right" w:pos="9355"/>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3A0D918C" w14:textId="49E68EA0" w:rsidR="00495880" w:rsidRPr="00576A6F" w:rsidRDefault="006B5D54" w:rsidP="00495880">
            <w:pPr>
              <w:tabs>
                <w:tab w:val="center" w:pos="4677"/>
                <w:tab w:val="right" w:pos="9355"/>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495880" w:rsidRPr="00576A6F" w14:paraId="5716AA33" w14:textId="77777777" w:rsidTr="00BE332C">
        <w:trPr>
          <w:trHeight w:val="70"/>
        </w:trPr>
        <w:tc>
          <w:tcPr>
            <w:tcW w:w="1560" w:type="dxa"/>
            <w:vMerge w:val="restart"/>
          </w:tcPr>
          <w:p w14:paraId="671A4E03"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Региональный проект</w:t>
            </w:r>
          </w:p>
        </w:tc>
        <w:tc>
          <w:tcPr>
            <w:tcW w:w="2835" w:type="dxa"/>
            <w:vMerge w:val="restart"/>
          </w:tcPr>
          <w:p w14:paraId="772FA506"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Calibri" w:hAnsi="Times New Roman" w:cs="Times New Roman"/>
                <w:sz w:val="18"/>
                <w:szCs w:val="18"/>
                <w:lang w:eastAsia="x-none"/>
              </w:rPr>
              <w:t xml:space="preserve"> «Чистая вода»</w:t>
            </w:r>
          </w:p>
        </w:tc>
        <w:tc>
          <w:tcPr>
            <w:tcW w:w="2551" w:type="dxa"/>
          </w:tcPr>
          <w:p w14:paraId="79DAD282"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всего</w:t>
            </w:r>
          </w:p>
        </w:tc>
        <w:tc>
          <w:tcPr>
            <w:tcW w:w="1134" w:type="dxa"/>
            <w:tcBorders>
              <w:right w:val="single" w:sz="4" w:space="0" w:color="auto"/>
            </w:tcBorders>
            <w:vAlign w:val="center"/>
          </w:tcPr>
          <w:p w14:paraId="5ACAC4D4"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left w:val="single" w:sz="4" w:space="0" w:color="auto"/>
            </w:tcBorders>
            <w:vAlign w:val="center"/>
          </w:tcPr>
          <w:p w14:paraId="2FEDDFBE"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53AD56FC"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3BEEEF05" w14:textId="77777777" w:rsidR="00495880" w:rsidRPr="00576A6F" w:rsidRDefault="00495880" w:rsidP="00495880">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585454C1"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364443F5"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73EFF1A8"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495880" w:rsidRPr="00576A6F" w14:paraId="7E749D24" w14:textId="77777777" w:rsidTr="00BE332C">
        <w:trPr>
          <w:trHeight w:val="70"/>
        </w:trPr>
        <w:tc>
          <w:tcPr>
            <w:tcW w:w="1560" w:type="dxa"/>
            <w:vMerge/>
          </w:tcPr>
          <w:p w14:paraId="1B8C3D39"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6E156D40"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470D1D45"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областной бюджет</w:t>
            </w:r>
          </w:p>
        </w:tc>
        <w:tc>
          <w:tcPr>
            <w:tcW w:w="1134" w:type="dxa"/>
            <w:tcBorders>
              <w:right w:val="single" w:sz="4" w:space="0" w:color="auto"/>
            </w:tcBorders>
            <w:vAlign w:val="center"/>
          </w:tcPr>
          <w:p w14:paraId="5D28C4FE"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left w:val="single" w:sz="4" w:space="0" w:color="auto"/>
            </w:tcBorders>
            <w:vAlign w:val="center"/>
          </w:tcPr>
          <w:p w14:paraId="001A37D1"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08DC03DA"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7B8C7B24" w14:textId="77777777" w:rsidR="00495880" w:rsidRPr="00576A6F" w:rsidRDefault="00495880" w:rsidP="00495880">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575CFE17"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258CAA2C"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20693074"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495880" w:rsidRPr="00576A6F" w14:paraId="65E44B2A" w14:textId="77777777" w:rsidTr="00BE332C">
        <w:trPr>
          <w:trHeight w:val="70"/>
        </w:trPr>
        <w:tc>
          <w:tcPr>
            <w:tcW w:w="1560" w:type="dxa"/>
            <w:vMerge/>
          </w:tcPr>
          <w:p w14:paraId="5ABD6776"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2F36FD99"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6BABA75A"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районный бюджет</w:t>
            </w:r>
          </w:p>
        </w:tc>
        <w:tc>
          <w:tcPr>
            <w:tcW w:w="1134" w:type="dxa"/>
            <w:tcBorders>
              <w:right w:val="single" w:sz="4" w:space="0" w:color="auto"/>
            </w:tcBorders>
            <w:vAlign w:val="center"/>
          </w:tcPr>
          <w:p w14:paraId="3340208E"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left w:val="single" w:sz="4" w:space="0" w:color="auto"/>
            </w:tcBorders>
            <w:vAlign w:val="center"/>
          </w:tcPr>
          <w:p w14:paraId="3E2DC0FA"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7C51050B"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B3B691D" w14:textId="77777777" w:rsidR="00495880" w:rsidRPr="00576A6F" w:rsidRDefault="00495880" w:rsidP="00495880">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413C4996"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0DFE758"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68BAEB5D"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495880" w:rsidRPr="00576A6F" w14:paraId="6E0D4498" w14:textId="77777777" w:rsidTr="00BE332C">
        <w:trPr>
          <w:trHeight w:val="70"/>
        </w:trPr>
        <w:tc>
          <w:tcPr>
            <w:tcW w:w="1560" w:type="dxa"/>
            <w:vMerge/>
          </w:tcPr>
          <w:p w14:paraId="0224782F"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4C234218"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7FAB7433"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бюджет МО</w:t>
            </w:r>
          </w:p>
        </w:tc>
        <w:tc>
          <w:tcPr>
            <w:tcW w:w="1134" w:type="dxa"/>
            <w:tcBorders>
              <w:right w:val="single" w:sz="4" w:space="0" w:color="auto"/>
            </w:tcBorders>
            <w:vAlign w:val="center"/>
          </w:tcPr>
          <w:p w14:paraId="6F95C56E"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left w:val="single" w:sz="4" w:space="0" w:color="auto"/>
            </w:tcBorders>
            <w:vAlign w:val="center"/>
          </w:tcPr>
          <w:p w14:paraId="5FC4055E"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7E0EE373"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1C38C018" w14:textId="77777777" w:rsidR="00495880" w:rsidRPr="00576A6F" w:rsidRDefault="00495880" w:rsidP="00495880">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482E2260"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2CE9858F"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15B579C5"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495880" w:rsidRPr="00576A6F" w14:paraId="48F244EA" w14:textId="77777777" w:rsidTr="00BE332C">
        <w:trPr>
          <w:trHeight w:val="70"/>
        </w:trPr>
        <w:tc>
          <w:tcPr>
            <w:tcW w:w="1560" w:type="dxa"/>
            <w:vMerge/>
          </w:tcPr>
          <w:p w14:paraId="0E0D66BF"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332B53AD"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2035E6B8"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внебюджетные источники</w:t>
            </w:r>
          </w:p>
        </w:tc>
        <w:tc>
          <w:tcPr>
            <w:tcW w:w="1134" w:type="dxa"/>
            <w:tcBorders>
              <w:right w:val="single" w:sz="4" w:space="0" w:color="auto"/>
            </w:tcBorders>
            <w:vAlign w:val="center"/>
          </w:tcPr>
          <w:p w14:paraId="4EE0F6A3"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left w:val="single" w:sz="4" w:space="0" w:color="auto"/>
            </w:tcBorders>
            <w:vAlign w:val="center"/>
          </w:tcPr>
          <w:p w14:paraId="2762A43B"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0E433D2F"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48EEE12" w14:textId="77777777" w:rsidR="00495880" w:rsidRPr="00576A6F" w:rsidRDefault="00495880" w:rsidP="00495880">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3A4FF2A5"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281C7012"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66042AFE"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495880" w:rsidRPr="00576A6F" w14:paraId="3C2F1E8B" w14:textId="77777777" w:rsidTr="00BE332C">
        <w:trPr>
          <w:trHeight w:val="70"/>
        </w:trPr>
        <w:tc>
          <w:tcPr>
            <w:tcW w:w="1560" w:type="dxa"/>
            <w:vMerge w:val="restart"/>
          </w:tcPr>
          <w:p w14:paraId="114A9B67"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 xml:space="preserve">Основное направление </w:t>
            </w:r>
          </w:p>
        </w:tc>
        <w:tc>
          <w:tcPr>
            <w:tcW w:w="2835" w:type="dxa"/>
            <w:vMerge w:val="restart"/>
          </w:tcPr>
          <w:p w14:paraId="76388273"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Строительство и реконструкция (модернизация) объектов питьевого водоснабжения</w:t>
            </w:r>
          </w:p>
        </w:tc>
        <w:tc>
          <w:tcPr>
            <w:tcW w:w="2551" w:type="dxa"/>
          </w:tcPr>
          <w:p w14:paraId="70F17348"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всего</w:t>
            </w:r>
          </w:p>
        </w:tc>
        <w:tc>
          <w:tcPr>
            <w:tcW w:w="1134" w:type="dxa"/>
            <w:tcBorders>
              <w:right w:val="single" w:sz="4" w:space="0" w:color="auto"/>
            </w:tcBorders>
            <w:vAlign w:val="center"/>
          </w:tcPr>
          <w:p w14:paraId="79E07495"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left w:val="single" w:sz="4" w:space="0" w:color="auto"/>
            </w:tcBorders>
            <w:vAlign w:val="center"/>
          </w:tcPr>
          <w:p w14:paraId="32E579D5"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287FA40A"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3C4EE4C" w14:textId="77777777" w:rsidR="00495880" w:rsidRPr="00576A6F" w:rsidRDefault="00495880" w:rsidP="00495880">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74F6AB34"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3612E2AD"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0D8ED932"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495880" w:rsidRPr="00576A6F" w14:paraId="3C81E38A" w14:textId="77777777" w:rsidTr="00BE332C">
        <w:trPr>
          <w:trHeight w:val="70"/>
        </w:trPr>
        <w:tc>
          <w:tcPr>
            <w:tcW w:w="1560" w:type="dxa"/>
            <w:vMerge/>
          </w:tcPr>
          <w:p w14:paraId="76B389FE"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60C1CAC2"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058C6D7D"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областной бюджет</w:t>
            </w:r>
          </w:p>
        </w:tc>
        <w:tc>
          <w:tcPr>
            <w:tcW w:w="1134" w:type="dxa"/>
            <w:tcBorders>
              <w:right w:val="single" w:sz="4" w:space="0" w:color="auto"/>
            </w:tcBorders>
            <w:vAlign w:val="center"/>
          </w:tcPr>
          <w:p w14:paraId="7751154C"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left w:val="single" w:sz="4" w:space="0" w:color="auto"/>
            </w:tcBorders>
            <w:vAlign w:val="center"/>
          </w:tcPr>
          <w:p w14:paraId="7CAAE9FC"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3DF5F9C"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6B63AF46" w14:textId="77777777" w:rsidR="00495880" w:rsidRPr="00576A6F" w:rsidRDefault="00495880" w:rsidP="00495880">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6A47F4D5"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65887880"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3F83C0A2"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495880" w:rsidRPr="00576A6F" w14:paraId="48ECB225" w14:textId="77777777" w:rsidTr="00BE332C">
        <w:trPr>
          <w:trHeight w:val="70"/>
        </w:trPr>
        <w:tc>
          <w:tcPr>
            <w:tcW w:w="1560" w:type="dxa"/>
            <w:vMerge/>
          </w:tcPr>
          <w:p w14:paraId="5E02F30F"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32335CB1"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7777CEC2"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районный бюджет</w:t>
            </w:r>
          </w:p>
        </w:tc>
        <w:tc>
          <w:tcPr>
            <w:tcW w:w="1134" w:type="dxa"/>
            <w:tcBorders>
              <w:right w:val="single" w:sz="4" w:space="0" w:color="auto"/>
            </w:tcBorders>
            <w:vAlign w:val="center"/>
          </w:tcPr>
          <w:p w14:paraId="4A43EE39"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left w:val="single" w:sz="4" w:space="0" w:color="auto"/>
            </w:tcBorders>
            <w:vAlign w:val="center"/>
          </w:tcPr>
          <w:p w14:paraId="2B16E364"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281E2F46"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29084FE5" w14:textId="77777777" w:rsidR="00495880" w:rsidRPr="00576A6F" w:rsidRDefault="00495880" w:rsidP="00495880">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3EEDD843"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58E5489"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004DEF94"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495880" w:rsidRPr="00576A6F" w14:paraId="080B3EF6" w14:textId="77777777" w:rsidTr="00BE332C">
        <w:trPr>
          <w:trHeight w:val="70"/>
        </w:trPr>
        <w:tc>
          <w:tcPr>
            <w:tcW w:w="1560" w:type="dxa"/>
            <w:vMerge/>
          </w:tcPr>
          <w:p w14:paraId="3B7B03D2"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794E50FF"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4C86524D"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бюджет МО</w:t>
            </w:r>
          </w:p>
        </w:tc>
        <w:tc>
          <w:tcPr>
            <w:tcW w:w="1134" w:type="dxa"/>
            <w:tcBorders>
              <w:right w:val="single" w:sz="4" w:space="0" w:color="auto"/>
            </w:tcBorders>
            <w:vAlign w:val="center"/>
          </w:tcPr>
          <w:p w14:paraId="581043FD"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left w:val="single" w:sz="4" w:space="0" w:color="auto"/>
            </w:tcBorders>
            <w:vAlign w:val="center"/>
          </w:tcPr>
          <w:p w14:paraId="030D2FF5"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2BF584D3"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04F55CB0" w14:textId="77777777" w:rsidR="00495880" w:rsidRPr="00576A6F" w:rsidRDefault="00495880" w:rsidP="00495880">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53F181BC"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730AF32B"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061FABB7"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r w:rsidR="00495880" w:rsidRPr="00576A6F" w14:paraId="2F31CBC3" w14:textId="77777777" w:rsidTr="00BE332C">
        <w:trPr>
          <w:trHeight w:val="70"/>
        </w:trPr>
        <w:tc>
          <w:tcPr>
            <w:tcW w:w="1560" w:type="dxa"/>
            <w:vMerge/>
          </w:tcPr>
          <w:p w14:paraId="327B0EAD"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p>
        </w:tc>
        <w:tc>
          <w:tcPr>
            <w:tcW w:w="2835" w:type="dxa"/>
            <w:vMerge/>
          </w:tcPr>
          <w:p w14:paraId="35EEDC3D"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p>
        </w:tc>
        <w:tc>
          <w:tcPr>
            <w:tcW w:w="2551" w:type="dxa"/>
          </w:tcPr>
          <w:p w14:paraId="2783DE63" w14:textId="77777777" w:rsidR="00495880" w:rsidRPr="00576A6F" w:rsidRDefault="00495880" w:rsidP="00495880">
            <w:pPr>
              <w:tabs>
                <w:tab w:val="center" w:pos="4677"/>
                <w:tab w:val="right" w:pos="9355"/>
              </w:tabs>
              <w:jc w:val="left"/>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внебюджетные источники</w:t>
            </w:r>
          </w:p>
        </w:tc>
        <w:tc>
          <w:tcPr>
            <w:tcW w:w="1134" w:type="dxa"/>
            <w:tcBorders>
              <w:right w:val="single" w:sz="4" w:space="0" w:color="auto"/>
            </w:tcBorders>
            <w:vAlign w:val="center"/>
          </w:tcPr>
          <w:p w14:paraId="08F747B9"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left w:val="single" w:sz="4" w:space="0" w:color="auto"/>
            </w:tcBorders>
            <w:vAlign w:val="center"/>
          </w:tcPr>
          <w:p w14:paraId="118729D3"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095C3E2D"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32C9F281" w14:textId="77777777" w:rsidR="00495880" w:rsidRPr="00576A6F" w:rsidRDefault="00495880" w:rsidP="00495880">
            <w:pPr>
              <w:tabs>
                <w:tab w:val="center" w:pos="4677"/>
                <w:tab w:val="right" w:pos="9355"/>
              </w:tabs>
              <w:jc w:val="center"/>
              <w:rPr>
                <w:rFonts w:ascii="Times New Roman" w:eastAsia="Times New Roman" w:hAnsi="Times New Roman" w:cs="Times New Roman"/>
                <w:color w:val="000000" w:themeColor="text1"/>
                <w:sz w:val="18"/>
                <w:szCs w:val="18"/>
                <w:lang w:eastAsia="ru-RU"/>
              </w:rPr>
            </w:pPr>
            <w:r w:rsidRPr="00576A6F">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14:paraId="08691483"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42448A4E"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c>
          <w:tcPr>
            <w:tcW w:w="1134" w:type="dxa"/>
            <w:tcBorders>
              <w:right w:val="single" w:sz="4" w:space="0" w:color="auto"/>
            </w:tcBorders>
            <w:vAlign w:val="center"/>
          </w:tcPr>
          <w:p w14:paraId="5A7AAC53" w14:textId="77777777" w:rsidR="00495880" w:rsidRPr="00576A6F" w:rsidRDefault="00495880" w:rsidP="00495880">
            <w:pPr>
              <w:tabs>
                <w:tab w:val="center" w:pos="4677"/>
                <w:tab w:val="right" w:pos="9355"/>
              </w:tabs>
              <w:jc w:val="center"/>
              <w:rPr>
                <w:rFonts w:ascii="Times New Roman" w:eastAsia="Times New Roman" w:hAnsi="Times New Roman" w:cs="Times New Roman"/>
                <w:sz w:val="18"/>
                <w:szCs w:val="18"/>
                <w:lang w:eastAsia="ru-RU"/>
              </w:rPr>
            </w:pPr>
            <w:r w:rsidRPr="00576A6F">
              <w:rPr>
                <w:rFonts w:ascii="Times New Roman" w:eastAsia="Times New Roman" w:hAnsi="Times New Roman" w:cs="Times New Roman"/>
                <w:sz w:val="18"/>
                <w:szCs w:val="18"/>
                <w:lang w:eastAsia="ru-RU"/>
              </w:rPr>
              <w:t>0</w:t>
            </w:r>
          </w:p>
        </w:tc>
      </w:tr>
    </w:tbl>
    <w:p w14:paraId="2462C8FD" w14:textId="77777777" w:rsidR="00C86FB5" w:rsidRDefault="00C86FB5" w:rsidP="00361ED8">
      <w:pPr>
        <w:jc w:val="both"/>
      </w:pPr>
    </w:p>
    <w:sectPr w:rsidR="00C86FB5" w:rsidSect="001740CF">
      <w:pgSz w:w="16838" w:h="11905" w:orient="landscape" w:code="9"/>
      <w:pgMar w:top="709" w:right="820"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710F5" w14:textId="77777777" w:rsidR="005E1C3C" w:rsidRDefault="005E1C3C">
      <w:r>
        <w:separator/>
      </w:r>
    </w:p>
  </w:endnote>
  <w:endnote w:type="continuationSeparator" w:id="0">
    <w:p w14:paraId="560D1585" w14:textId="77777777" w:rsidR="005E1C3C" w:rsidRDefault="005E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A9DC" w14:textId="77777777" w:rsidR="005E1C3C" w:rsidRDefault="005E1C3C">
      <w:r>
        <w:separator/>
      </w:r>
    </w:p>
  </w:footnote>
  <w:footnote w:type="continuationSeparator" w:id="0">
    <w:p w14:paraId="545BD31E" w14:textId="77777777" w:rsidR="005E1C3C" w:rsidRDefault="005E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5387" w14:textId="49E7FFF2" w:rsidR="00E9264D" w:rsidRPr="002D1E69" w:rsidRDefault="00E9264D" w:rsidP="00A934F9">
    <w:pPr>
      <w:pStyle w:val="a3"/>
      <w:tabs>
        <w:tab w:val="clear" w:pos="4677"/>
        <w:tab w:val="clear" w:pos="9355"/>
        <w:tab w:val="left" w:pos="2880"/>
      </w:tabs>
      <w:jc w:val="right"/>
      <w:rPr>
        <w:rFonts w:ascii="Times New Roman" w:hAnsi="Times New Roman"/>
        <w:sz w:val="28"/>
        <w:szCs w:val="28"/>
        <w:lang w:val="ru-RU"/>
      </w:rPr>
    </w:pPr>
    <w:r w:rsidRPr="002D1E69">
      <w:rPr>
        <w:rFonts w:ascii="Times New Roman" w:hAnsi="Times New Roman"/>
        <w:sz w:val="28"/>
        <w:szCs w:val="28"/>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E4946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B36112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EE8B94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082CA5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AC61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8EC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88F4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0088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BA923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C4C3D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decimal"/>
      <w:lvlText w:val="%1."/>
      <w:lvlJc w:val="left"/>
      <w:pPr>
        <w:tabs>
          <w:tab w:val="num" w:pos="0"/>
        </w:tabs>
        <w:ind w:left="1429" w:hanging="360"/>
      </w:pPr>
      <w:rPr>
        <w:rFonts w:cs="Times New Roman"/>
      </w:rPr>
    </w:lvl>
  </w:abstractNum>
  <w:abstractNum w:abstractNumId="11" w15:restartNumberingAfterBreak="0">
    <w:nsid w:val="001674E7"/>
    <w:multiLevelType w:val="hybridMultilevel"/>
    <w:tmpl w:val="2036FA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12061AF"/>
    <w:multiLevelType w:val="hybridMultilevel"/>
    <w:tmpl w:val="5C386DC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4B42B19"/>
    <w:multiLevelType w:val="hybridMultilevel"/>
    <w:tmpl w:val="83C001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92F78FB"/>
    <w:multiLevelType w:val="hybridMultilevel"/>
    <w:tmpl w:val="F4620D4C"/>
    <w:lvl w:ilvl="0" w:tplc="C4B022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0CF668AA"/>
    <w:multiLevelType w:val="multilevel"/>
    <w:tmpl w:val="0082F90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FFB4FA7"/>
    <w:multiLevelType w:val="multilevel"/>
    <w:tmpl w:val="82E053C6"/>
    <w:lvl w:ilvl="0">
      <w:start w:val="4"/>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2381605"/>
    <w:multiLevelType w:val="hybridMultilevel"/>
    <w:tmpl w:val="B5BEE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55E6ED2"/>
    <w:multiLevelType w:val="hybridMultilevel"/>
    <w:tmpl w:val="283E19A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9587E1F"/>
    <w:multiLevelType w:val="hybridMultilevel"/>
    <w:tmpl w:val="7A6AD4A8"/>
    <w:lvl w:ilvl="0" w:tplc="60565C4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E29463F"/>
    <w:multiLevelType w:val="hybridMultilevel"/>
    <w:tmpl w:val="5A6C39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50B4565"/>
    <w:multiLevelType w:val="hybridMultilevel"/>
    <w:tmpl w:val="E6641998"/>
    <w:lvl w:ilvl="0" w:tplc="60565C44">
      <w:start w:val="4"/>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7DB4021"/>
    <w:multiLevelType w:val="hybridMultilevel"/>
    <w:tmpl w:val="E930752A"/>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4F4449"/>
    <w:multiLevelType w:val="hybridMultilevel"/>
    <w:tmpl w:val="E0D26D40"/>
    <w:lvl w:ilvl="0" w:tplc="B1F21F0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15C63AC"/>
    <w:multiLevelType w:val="multilevel"/>
    <w:tmpl w:val="70D2B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330527"/>
    <w:multiLevelType w:val="hybridMultilevel"/>
    <w:tmpl w:val="F1A01AD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020C67"/>
    <w:multiLevelType w:val="hybridMultilevel"/>
    <w:tmpl w:val="A56CB50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9E348C2"/>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A6D6A5C"/>
    <w:multiLevelType w:val="hybridMultilevel"/>
    <w:tmpl w:val="C5B4336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3F71FF"/>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B681A14"/>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55CB104E"/>
    <w:multiLevelType w:val="hybridMultilevel"/>
    <w:tmpl w:val="C0B6A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494F83"/>
    <w:multiLevelType w:val="hybridMultilevel"/>
    <w:tmpl w:val="2996EDF2"/>
    <w:lvl w:ilvl="0" w:tplc="AAF64932">
      <w:start w:val="1"/>
      <w:numFmt w:val="bullet"/>
      <w:lvlText w:val="−"/>
      <w:lvlJc w:val="left"/>
      <w:pPr>
        <w:tabs>
          <w:tab w:val="num" w:pos="851"/>
        </w:tabs>
        <w:ind w:left="794" w:hanging="437"/>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B25214"/>
    <w:multiLevelType w:val="hybridMultilevel"/>
    <w:tmpl w:val="9F340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4E12B1"/>
    <w:multiLevelType w:val="hybridMultilevel"/>
    <w:tmpl w:val="93048B30"/>
    <w:lvl w:ilvl="0" w:tplc="38521234">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67146B"/>
    <w:multiLevelType w:val="hybridMultilevel"/>
    <w:tmpl w:val="615C980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6E087C2E"/>
    <w:multiLevelType w:val="hybridMultilevel"/>
    <w:tmpl w:val="6FCA2E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DE46ADD"/>
    <w:multiLevelType w:val="hybridMultilevel"/>
    <w:tmpl w:val="ED0C93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3"/>
  </w:num>
  <w:num w:numId="4">
    <w:abstractNumId w:val="13"/>
  </w:num>
  <w:num w:numId="5">
    <w:abstractNumId w:val="32"/>
  </w:num>
  <w:num w:numId="6">
    <w:abstractNumId w:val="21"/>
  </w:num>
  <w:num w:numId="7">
    <w:abstractNumId w:val="16"/>
  </w:num>
  <w:num w:numId="8">
    <w:abstractNumId w:val="34"/>
  </w:num>
  <w:num w:numId="9">
    <w:abstractNumId w:val="19"/>
  </w:num>
  <w:num w:numId="10">
    <w:abstractNumId w:val="22"/>
  </w:num>
  <w:num w:numId="11">
    <w:abstractNumId w:val="26"/>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14"/>
  </w:num>
  <w:num w:numId="25">
    <w:abstractNumId w:val="24"/>
  </w:num>
  <w:num w:numId="26">
    <w:abstractNumId w:val="15"/>
  </w:num>
  <w:num w:numId="27">
    <w:abstractNumId w:val="36"/>
  </w:num>
  <w:num w:numId="28">
    <w:abstractNumId w:val="10"/>
  </w:num>
  <w:num w:numId="29">
    <w:abstractNumId w:val="17"/>
  </w:num>
  <w:num w:numId="30">
    <w:abstractNumId w:val="11"/>
  </w:num>
  <w:num w:numId="31">
    <w:abstractNumId w:val="31"/>
  </w:num>
  <w:num w:numId="32">
    <w:abstractNumId w:val="33"/>
  </w:num>
  <w:num w:numId="33">
    <w:abstractNumId w:val="25"/>
  </w:num>
  <w:num w:numId="34">
    <w:abstractNumId w:val="30"/>
  </w:num>
  <w:num w:numId="35">
    <w:abstractNumId w:val="20"/>
  </w:num>
  <w:num w:numId="36">
    <w:abstractNumId w:val="29"/>
  </w:num>
  <w:num w:numId="37">
    <w:abstractNumId w:val="1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76F"/>
    <w:rsid w:val="000174D2"/>
    <w:rsid w:val="00021FFE"/>
    <w:rsid w:val="00025B07"/>
    <w:rsid w:val="00035F13"/>
    <w:rsid w:val="00036681"/>
    <w:rsid w:val="00037614"/>
    <w:rsid w:val="00051118"/>
    <w:rsid w:val="00051E1A"/>
    <w:rsid w:val="00052D2C"/>
    <w:rsid w:val="0005494A"/>
    <w:rsid w:val="00054963"/>
    <w:rsid w:val="0006276A"/>
    <w:rsid w:val="00066B10"/>
    <w:rsid w:val="00066F43"/>
    <w:rsid w:val="00076D46"/>
    <w:rsid w:val="000775F8"/>
    <w:rsid w:val="00081C76"/>
    <w:rsid w:val="000B4F67"/>
    <w:rsid w:val="000B7988"/>
    <w:rsid w:val="000C4B24"/>
    <w:rsid w:val="000E72C4"/>
    <w:rsid w:val="000F717E"/>
    <w:rsid w:val="00106170"/>
    <w:rsid w:val="00117529"/>
    <w:rsid w:val="00121D82"/>
    <w:rsid w:val="0012286D"/>
    <w:rsid w:val="001237B0"/>
    <w:rsid w:val="00141AA9"/>
    <w:rsid w:val="001529D6"/>
    <w:rsid w:val="001543BA"/>
    <w:rsid w:val="00163412"/>
    <w:rsid w:val="001634DE"/>
    <w:rsid w:val="001740CF"/>
    <w:rsid w:val="001763D2"/>
    <w:rsid w:val="00177BB0"/>
    <w:rsid w:val="00180831"/>
    <w:rsid w:val="00196ABA"/>
    <w:rsid w:val="001A1D07"/>
    <w:rsid w:val="001D2671"/>
    <w:rsid w:val="001D7029"/>
    <w:rsid w:val="001E000C"/>
    <w:rsid w:val="001E79C4"/>
    <w:rsid w:val="001F3523"/>
    <w:rsid w:val="001F43FD"/>
    <w:rsid w:val="001F502C"/>
    <w:rsid w:val="00202D6A"/>
    <w:rsid w:val="00212172"/>
    <w:rsid w:val="00216191"/>
    <w:rsid w:val="00222CDE"/>
    <w:rsid w:val="0023047E"/>
    <w:rsid w:val="00233C38"/>
    <w:rsid w:val="0023764E"/>
    <w:rsid w:val="00241C42"/>
    <w:rsid w:val="00243F77"/>
    <w:rsid w:val="00257844"/>
    <w:rsid w:val="00260758"/>
    <w:rsid w:val="002765CD"/>
    <w:rsid w:val="0028376D"/>
    <w:rsid w:val="00291187"/>
    <w:rsid w:val="00292D41"/>
    <w:rsid w:val="0029423E"/>
    <w:rsid w:val="00297BA5"/>
    <w:rsid w:val="002A1662"/>
    <w:rsid w:val="002B2878"/>
    <w:rsid w:val="002C138C"/>
    <w:rsid w:val="002C2549"/>
    <w:rsid w:val="002C4C53"/>
    <w:rsid w:val="002C5729"/>
    <w:rsid w:val="002D1E69"/>
    <w:rsid w:val="002D28A6"/>
    <w:rsid w:val="002D29A3"/>
    <w:rsid w:val="003027C4"/>
    <w:rsid w:val="003058E8"/>
    <w:rsid w:val="003071A5"/>
    <w:rsid w:val="00322551"/>
    <w:rsid w:val="0032376F"/>
    <w:rsid w:val="003466A3"/>
    <w:rsid w:val="0035540B"/>
    <w:rsid w:val="003607D4"/>
    <w:rsid w:val="00361745"/>
    <w:rsid w:val="00361ED8"/>
    <w:rsid w:val="003B3C7E"/>
    <w:rsid w:val="003C25F5"/>
    <w:rsid w:val="003D1B62"/>
    <w:rsid w:val="003D2EBC"/>
    <w:rsid w:val="003E7D36"/>
    <w:rsid w:val="003F1D15"/>
    <w:rsid w:val="003F1D25"/>
    <w:rsid w:val="003F6CDF"/>
    <w:rsid w:val="00401FF4"/>
    <w:rsid w:val="0040749A"/>
    <w:rsid w:val="00435813"/>
    <w:rsid w:val="00436F9D"/>
    <w:rsid w:val="00442159"/>
    <w:rsid w:val="0044583A"/>
    <w:rsid w:val="00447D9B"/>
    <w:rsid w:val="00460883"/>
    <w:rsid w:val="00466DDF"/>
    <w:rsid w:val="004943F1"/>
    <w:rsid w:val="00495880"/>
    <w:rsid w:val="004B34F0"/>
    <w:rsid w:val="004B5232"/>
    <w:rsid w:val="004C153E"/>
    <w:rsid w:val="004C584B"/>
    <w:rsid w:val="004C5F63"/>
    <w:rsid w:val="004D6477"/>
    <w:rsid w:val="0050061C"/>
    <w:rsid w:val="00500FA6"/>
    <w:rsid w:val="0051222C"/>
    <w:rsid w:val="0051292F"/>
    <w:rsid w:val="00513DC5"/>
    <w:rsid w:val="00516103"/>
    <w:rsid w:val="00520AA8"/>
    <w:rsid w:val="00521734"/>
    <w:rsid w:val="0052341F"/>
    <w:rsid w:val="00531BB0"/>
    <w:rsid w:val="00537B41"/>
    <w:rsid w:val="005418E8"/>
    <w:rsid w:val="005444C8"/>
    <w:rsid w:val="00552E65"/>
    <w:rsid w:val="00553118"/>
    <w:rsid w:val="0055331A"/>
    <w:rsid w:val="00553C29"/>
    <w:rsid w:val="0055728F"/>
    <w:rsid w:val="00562DB2"/>
    <w:rsid w:val="00564AF2"/>
    <w:rsid w:val="00565E17"/>
    <w:rsid w:val="00570337"/>
    <w:rsid w:val="00570538"/>
    <w:rsid w:val="00570797"/>
    <w:rsid w:val="0057382F"/>
    <w:rsid w:val="00576A6F"/>
    <w:rsid w:val="00577F15"/>
    <w:rsid w:val="00583619"/>
    <w:rsid w:val="005838DA"/>
    <w:rsid w:val="00586616"/>
    <w:rsid w:val="00590DC7"/>
    <w:rsid w:val="00592007"/>
    <w:rsid w:val="005A4B8A"/>
    <w:rsid w:val="005A7C8C"/>
    <w:rsid w:val="005B5137"/>
    <w:rsid w:val="005C73DF"/>
    <w:rsid w:val="005D5677"/>
    <w:rsid w:val="005E0B45"/>
    <w:rsid w:val="005E1C3C"/>
    <w:rsid w:val="005F211A"/>
    <w:rsid w:val="005F7697"/>
    <w:rsid w:val="00602E1C"/>
    <w:rsid w:val="006248D4"/>
    <w:rsid w:val="00626055"/>
    <w:rsid w:val="00635BBF"/>
    <w:rsid w:val="00636951"/>
    <w:rsid w:val="00642339"/>
    <w:rsid w:val="00642796"/>
    <w:rsid w:val="00644831"/>
    <w:rsid w:val="00652C37"/>
    <w:rsid w:val="00660821"/>
    <w:rsid w:val="00684246"/>
    <w:rsid w:val="006850B7"/>
    <w:rsid w:val="00690C07"/>
    <w:rsid w:val="006A7E33"/>
    <w:rsid w:val="006B2149"/>
    <w:rsid w:val="006B5D54"/>
    <w:rsid w:val="006B7BF9"/>
    <w:rsid w:val="006C0519"/>
    <w:rsid w:val="006C1DCA"/>
    <w:rsid w:val="006C21AB"/>
    <w:rsid w:val="006C65EA"/>
    <w:rsid w:val="006C748D"/>
    <w:rsid w:val="006D2676"/>
    <w:rsid w:val="006D72DE"/>
    <w:rsid w:val="006E42E5"/>
    <w:rsid w:val="006E46E6"/>
    <w:rsid w:val="00710B01"/>
    <w:rsid w:val="007131A1"/>
    <w:rsid w:val="007276B5"/>
    <w:rsid w:val="0073281A"/>
    <w:rsid w:val="00741CCF"/>
    <w:rsid w:val="00771A99"/>
    <w:rsid w:val="0077207A"/>
    <w:rsid w:val="0077452B"/>
    <w:rsid w:val="007757BF"/>
    <w:rsid w:val="007807F6"/>
    <w:rsid w:val="00781A7C"/>
    <w:rsid w:val="007844E6"/>
    <w:rsid w:val="007A4FE7"/>
    <w:rsid w:val="007A71D2"/>
    <w:rsid w:val="007B1E2B"/>
    <w:rsid w:val="007B6E5D"/>
    <w:rsid w:val="007D3728"/>
    <w:rsid w:val="007D5371"/>
    <w:rsid w:val="007E4BCA"/>
    <w:rsid w:val="00802C19"/>
    <w:rsid w:val="008065DE"/>
    <w:rsid w:val="00814F5B"/>
    <w:rsid w:val="00816CEF"/>
    <w:rsid w:val="00841A24"/>
    <w:rsid w:val="00843649"/>
    <w:rsid w:val="008436E6"/>
    <w:rsid w:val="00857D23"/>
    <w:rsid w:val="0086214B"/>
    <w:rsid w:val="00864F22"/>
    <w:rsid w:val="008663BB"/>
    <w:rsid w:val="008733B0"/>
    <w:rsid w:val="00873F0B"/>
    <w:rsid w:val="008A1493"/>
    <w:rsid w:val="008A2C99"/>
    <w:rsid w:val="008B4393"/>
    <w:rsid w:val="008B6E6E"/>
    <w:rsid w:val="008D3214"/>
    <w:rsid w:val="008D359F"/>
    <w:rsid w:val="008E7644"/>
    <w:rsid w:val="008E7DF5"/>
    <w:rsid w:val="008F10C7"/>
    <w:rsid w:val="00905B7F"/>
    <w:rsid w:val="00905E77"/>
    <w:rsid w:val="00917068"/>
    <w:rsid w:val="0093324D"/>
    <w:rsid w:val="009439CF"/>
    <w:rsid w:val="0094409A"/>
    <w:rsid w:val="00946286"/>
    <w:rsid w:val="009467DB"/>
    <w:rsid w:val="0096795C"/>
    <w:rsid w:val="00972969"/>
    <w:rsid w:val="00977031"/>
    <w:rsid w:val="00980603"/>
    <w:rsid w:val="0099695B"/>
    <w:rsid w:val="009A66B4"/>
    <w:rsid w:val="009C2A5B"/>
    <w:rsid w:val="009C3454"/>
    <w:rsid w:val="009D14DD"/>
    <w:rsid w:val="009D182F"/>
    <w:rsid w:val="009D3660"/>
    <w:rsid w:val="009D5186"/>
    <w:rsid w:val="009D7336"/>
    <w:rsid w:val="009E2ADC"/>
    <w:rsid w:val="00A018EC"/>
    <w:rsid w:val="00A01EA8"/>
    <w:rsid w:val="00A02A5D"/>
    <w:rsid w:val="00A03209"/>
    <w:rsid w:val="00A04E6C"/>
    <w:rsid w:val="00A05891"/>
    <w:rsid w:val="00A10509"/>
    <w:rsid w:val="00A30F1C"/>
    <w:rsid w:val="00A42645"/>
    <w:rsid w:val="00A46F7D"/>
    <w:rsid w:val="00A53706"/>
    <w:rsid w:val="00A54986"/>
    <w:rsid w:val="00A62AA6"/>
    <w:rsid w:val="00A63A39"/>
    <w:rsid w:val="00A6406D"/>
    <w:rsid w:val="00A64B68"/>
    <w:rsid w:val="00A70BEA"/>
    <w:rsid w:val="00A72FAD"/>
    <w:rsid w:val="00A76288"/>
    <w:rsid w:val="00A76D18"/>
    <w:rsid w:val="00A7722C"/>
    <w:rsid w:val="00A934F9"/>
    <w:rsid w:val="00A94055"/>
    <w:rsid w:val="00AA04A4"/>
    <w:rsid w:val="00AA2D1F"/>
    <w:rsid w:val="00AA3539"/>
    <w:rsid w:val="00AB22A0"/>
    <w:rsid w:val="00AB3CFC"/>
    <w:rsid w:val="00AD1427"/>
    <w:rsid w:val="00AE0393"/>
    <w:rsid w:val="00B0485B"/>
    <w:rsid w:val="00B0692C"/>
    <w:rsid w:val="00B21A36"/>
    <w:rsid w:val="00B22A33"/>
    <w:rsid w:val="00B50893"/>
    <w:rsid w:val="00B51963"/>
    <w:rsid w:val="00B55BBE"/>
    <w:rsid w:val="00B5631D"/>
    <w:rsid w:val="00BA1FCD"/>
    <w:rsid w:val="00BA3816"/>
    <w:rsid w:val="00BA7797"/>
    <w:rsid w:val="00BB425C"/>
    <w:rsid w:val="00BC474C"/>
    <w:rsid w:val="00BC5846"/>
    <w:rsid w:val="00BD01BA"/>
    <w:rsid w:val="00BD270D"/>
    <w:rsid w:val="00BD6075"/>
    <w:rsid w:val="00BD79C5"/>
    <w:rsid w:val="00BE201C"/>
    <w:rsid w:val="00BE332C"/>
    <w:rsid w:val="00BE515F"/>
    <w:rsid w:val="00BF78CA"/>
    <w:rsid w:val="00C010AB"/>
    <w:rsid w:val="00C2011D"/>
    <w:rsid w:val="00C2207A"/>
    <w:rsid w:val="00C364FB"/>
    <w:rsid w:val="00C52511"/>
    <w:rsid w:val="00C62990"/>
    <w:rsid w:val="00C72254"/>
    <w:rsid w:val="00C86FB5"/>
    <w:rsid w:val="00C95239"/>
    <w:rsid w:val="00CC2811"/>
    <w:rsid w:val="00CC6DC2"/>
    <w:rsid w:val="00CC7ED4"/>
    <w:rsid w:val="00CE4D2E"/>
    <w:rsid w:val="00D011E4"/>
    <w:rsid w:val="00D043D2"/>
    <w:rsid w:val="00D0487F"/>
    <w:rsid w:val="00D05230"/>
    <w:rsid w:val="00D14FAC"/>
    <w:rsid w:val="00D3360D"/>
    <w:rsid w:val="00D400A9"/>
    <w:rsid w:val="00D41A15"/>
    <w:rsid w:val="00D4581B"/>
    <w:rsid w:val="00D467E8"/>
    <w:rsid w:val="00D51569"/>
    <w:rsid w:val="00D67D0C"/>
    <w:rsid w:val="00D763D8"/>
    <w:rsid w:val="00D925DB"/>
    <w:rsid w:val="00D9355E"/>
    <w:rsid w:val="00D93C24"/>
    <w:rsid w:val="00DA36C7"/>
    <w:rsid w:val="00DB2338"/>
    <w:rsid w:val="00DB5413"/>
    <w:rsid w:val="00DC26EC"/>
    <w:rsid w:val="00DC6257"/>
    <w:rsid w:val="00DD11E5"/>
    <w:rsid w:val="00DD7B7F"/>
    <w:rsid w:val="00DF11FF"/>
    <w:rsid w:val="00DF305A"/>
    <w:rsid w:val="00E076A0"/>
    <w:rsid w:val="00E07CF5"/>
    <w:rsid w:val="00E2340D"/>
    <w:rsid w:val="00E25B16"/>
    <w:rsid w:val="00E25D8D"/>
    <w:rsid w:val="00E265AE"/>
    <w:rsid w:val="00E37D20"/>
    <w:rsid w:val="00E45859"/>
    <w:rsid w:val="00E611AD"/>
    <w:rsid w:val="00E66524"/>
    <w:rsid w:val="00E70C16"/>
    <w:rsid w:val="00E84C3D"/>
    <w:rsid w:val="00E85F05"/>
    <w:rsid w:val="00E9264D"/>
    <w:rsid w:val="00E95711"/>
    <w:rsid w:val="00EA1959"/>
    <w:rsid w:val="00EA26CE"/>
    <w:rsid w:val="00EB62AF"/>
    <w:rsid w:val="00EE0C9A"/>
    <w:rsid w:val="00EE2F06"/>
    <w:rsid w:val="00EE7DF0"/>
    <w:rsid w:val="00F00C08"/>
    <w:rsid w:val="00F07AB9"/>
    <w:rsid w:val="00F11B23"/>
    <w:rsid w:val="00F11E16"/>
    <w:rsid w:val="00F206CC"/>
    <w:rsid w:val="00F21B3D"/>
    <w:rsid w:val="00F23697"/>
    <w:rsid w:val="00F3189E"/>
    <w:rsid w:val="00F3234C"/>
    <w:rsid w:val="00F33392"/>
    <w:rsid w:val="00F349D9"/>
    <w:rsid w:val="00F35DBB"/>
    <w:rsid w:val="00F40459"/>
    <w:rsid w:val="00F5295A"/>
    <w:rsid w:val="00F61590"/>
    <w:rsid w:val="00F65A4A"/>
    <w:rsid w:val="00F6799C"/>
    <w:rsid w:val="00F76B7C"/>
    <w:rsid w:val="00F81892"/>
    <w:rsid w:val="00F9505C"/>
    <w:rsid w:val="00FA0BA3"/>
    <w:rsid w:val="00FA1AA3"/>
    <w:rsid w:val="00FA7A85"/>
    <w:rsid w:val="00FC61C2"/>
    <w:rsid w:val="00FC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529C"/>
  <w15:docId w15:val="{4005AF98-B594-45CE-B8D0-BC068C24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361ED8"/>
    <w:pPr>
      <w:keepNext/>
      <w:keepLines/>
      <w:spacing w:before="480" w:line="276" w:lineRule="auto"/>
      <w:jc w:val="left"/>
      <w:outlineLvl w:val="0"/>
    </w:pPr>
    <w:rPr>
      <w:rFonts w:ascii="Cambria" w:eastAsia="Calibri" w:hAnsi="Cambria" w:cs="Times New Roman"/>
      <w:b/>
      <w:color w:val="365F91"/>
      <w:sz w:val="28"/>
      <w:szCs w:val="20"/>
      <w:lang w:val="x-none" w:eastAsia="x-none"/>
    </w:rPr>
  </w:style>
  <w:style w:type="paragraph" w:styleId="2">
    <w:name w:val="heading 2"/>
    <w:basedOn w:val="a"/>
    <w:next w:val="a"/>
    <w:link w:val="20"/>
    <w:semiHidden/>
    <w:unhideWhenUsed/>
    <w:qFormat/>
    <w:rsid w:val="00361ED8"/>
    <w:pPr>
      <w:keepNext/>
      <w:spacing w:before="240" w:after="60" w:line="276" w:lineRule="auto"/>
      <w:jc w:val="left"/>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nhideWhenUsed/>
    <w:qFormat/>
    <w:rsid w:val="00361ED8"/>
    <w:pPr>
      <w:keepNext/>
      <w:outlineLvl w:val="2"/>
    </w:pPr>
    <w:rPr>
      <w:rFonts w:ascii="Times New Roman" w:eastAsia="Times New Roman" w:hAnsi="Times New Roman" w:cs="Times New Roman"/>
      <w:b/>
      <w:lang w:val="x-none" w:eastAsia="x-none"/>
    </w:rPr>
  </w:style>
  <w:style w:type="paragraph" w:styleId="4">
    <w:name w:val="heading 4"/>
    <w:basedOn w:val="a"/>
    <w:next w:val="a"/>
    <w:link w:val="40"/>
    <w:unhideWhenUsed/>
    <w:qFormat/>
    <w:rsid w:val="00361ED8"/>
    <w:pPr>
      <w:keepNext/>
      <w:jc w:val="center"/>
      <w:outlineLvl w:val="3"/>
    </w:pPr>
    <w:rPr>
      <w:rFonts w:ascii="Times New Roman" w:eastAsia="Times New Roman" w:hAnsi="Times New Roman" w:cs="Times New Roman"/>
      <w:b/>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1ED8"/>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semiHidden/>
    <w:rsid w:val="00361ED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361ED8"/>
    <w:rPr>
      <w:rFonts w:ascii="Times New Roman" w:eastAsia="Times New Roman" w:hAnsi="Times New Roman" w:cs="Times New Roman"/>
      <w:b/>
      <w:lang w:val="x-none" w:eastAsia="x-none"/>
    </w:rPr>
  </w:style>
  <w:style w:type="character" w:customStyle="1" w:styleId="40">
    <w:name w:val="Заголовок 4 Знак"/>
    <w:basedOn w:val="a0"/>
    <w:link w:val="4"/>
    <w:rsid w:val="00361ED8"/>
    <w:rPr>
      <w:rFonts w:ascii="Times New Roman" w:eastAsia="Times New Roman" w:hAnsi="Times New Roman" w:cs="Times New Roman"/>
      <w:b/>
      <w:sz w:val="24"/>
      <w:szCs w:val="24"/>
      <w:lang w:val="x-none" w:eastAsia="x-none"/>
    </w:rPr>
  </w:style>
  <w:style w:type="numbering" w:customStyle="1" w:styleId="11">
    <w:name w:val="Нет списка1"/>
    <w:next w:val="a2"/>
    <w:uiPriority w:val="99"/>
    <w:semiHidden/>
    <w:unhideWhenUsed/>
    <w:rsid w:val="00361ED8"/>
  </w:style>
  <w:style w:type="paragraph" w:styleId="a3">
    <w:name w:val="header"/>
    <w:basedOn w:val="a"/>
    <w:link w:val="a4"/>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4">
    <w:name w:val="Верхний колонтитул Знак"/>
    <w:basedOn w:val="a0"/>
    <w:link w:val="a3"/>
    <w:uiPriority w:val="99"/>
    <w:rsid w:val="00361ED8"/>
    <w:rPr>
      <w:rFonts w:ascii="Calibri" w:eastAsia="Calibri" w:hAnsi="Calibri" w:cs="Times New Roman"/>
      <w:sz w:val="20"/>
      <w:szCs w:val="20"/>
      <w:lang w:val="x-none" w:eastAsia="x-none"/>
    </w:rPr>
  </w:style>
  <w:style w:type="paragraph" w:styleId="a5">
    <w:name w:val="footer"/>
    <w:basedOn w:val="a"/>
    <w:link w:val="a6"/>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6">
    <w:name w:val="Нижний колонтитул Знак"/>
    <w:basedOn w:val="a0"/>
    <w:link w:val="a5"/>
    <w:uiPriority w:val="99"/>
    <w:rsid w:val="00361ED8"/>
    <w:rPr>
      <w:rFonts w:ascii="Calibri" w:eastAsia="Calibri" w:hAnsi="Calibri" w:cs="Times New Roman"/>
      <w:sz w:val="20"/>
      <w:szCs w:val="20"/>
      <w:lang w:val="x-none" w:eastAsia="x-none"/>
    </w:rPr>
  </w:style>
  <w:style w:type="character" w:styleId="a7">
    <w:name w:val="Hyperlink"/>
    <w:uiPriority w:val="99"/>
    <w:rsid w:val="00361ED8"/>
    <w:rPr>
      <w:rFonts w:cs="Times New Roman"/>
      <w:color w:val="0000FF"/>
      <w:u w:val="single"/>
    </w:rPr>
  </w:style>
  <w:style w:type="table" w:styleId="a8">
    <w:name w:val="Table Grid"/>
    <w:basedOn w:val="a1"/>
    <w:uiPriority w:val="99"/>
    <w:rsid w:val="00361ED8"/>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361ED8"/>
    <w:pPr>
      <w:jc w:val="left"/>
    </w:pPr>
    <w:rPr>
      <w:rFonts w:ascii="Tahoma" w:eastAsia="Calibri" w:hAnsi="Tahoma" w:cs="Times New Roman"/>
      <w:sz w:val="16"/>
      <w:szCs w:val="20"/>
      <w:lang w:val="x-none" w:eastAsia="x-none"/>
    </w:rPr>
  </w:style>
  <w:style w:type="character" w:customStyle="1" w:styleId="aa">
    <w:name w:val="Текст выноски Знак"/>
    <w:basedOn w:val="a0"/>
    <w:link w:val="a9"/>
    <w:uiPriority w:val="99"/>
    <w:semiHidden/>
    <w:rsid w:val="00361ED8"/>
    <w:rPr>
      <w:rFonts w:ascii="Tahoma" w:eastAsia="Calibri" w:hAnsi="Tahoma" w:cs="Times New Roman"/>
      <w:sz w:val="16"/>
      <w:szCs w:val="20"/>
      <w:lang w:val="x-none" w:eastAsia="x-none"/>
    </w:rPr>
  </w:style>
  <w:style w:type="paragraph" w:styleId="ab">
    <w:name w:val="footnote text"/>
    <w:aliases w:val="single space,Текст сноски Знак Знак Знак,Текст сноски Знак Знак,Table_Footnote_last Знак,Table_Footnote_last Знак Знак,Table_Footnote_last,Текст сноски-FN,Footnote Text Char Знак Знак,Footnote Text Char Знак"/>
    <w:basedOn w:val="a"/>
    <w:link w:val="12"/>
    <w:uiPriority w:val="99"/>
    <w:semiHidden/>
    <w:rsid w:val="00361ED8"/>
    <w:pPr>
      <w:spacing w:after="200" w:line="276" w:lineRule="auto"/>
      <w:jc w:val="left"/>
    </w:pPr>
    <w:rPr>
      <w:rFonts w:ascii="Calibri" w:eastAsia="Calibri" w:hAnsi="Calibri" w:cs="Times New Roman"/>
      <w:sz w:val="20"/>
      <w:szCs w:val="20"/>
      <w:lang w:val="x-none" w:eastAsia="x-none"/>
    </w:rPr>
  </w:style>
  <w:style w:type="character" w:customStyle="1" w:styleId="ac">
    <w:name w:val="Текст сноски Знак"/>
    <w:basedOn w:val="a0"/>
    <w:uiPriority w:val="99"/>
    <w:semiHidden/>
    <w:rsid w:val="00361ED8"/>
    <w:rPr>
      <w:sz w:val="20"/>
      <w:szCs w:val="20"/>
    </w:rPr>
  </w:style>
  <w:style w:type="character" w:customStyle="1" w:styleId="FootnoteTextChar">
    <w:name w:val="Footnote Text Char"/>
    <w:aliases w:val="single space Char,Текст сноски Знак Знак Знак Char,Текст сноски Знак Знак Char,Table_Footnote_last Знак Char,Table_Footnote_last Знак Знак Char,Table_Footnote_last Char,Текст сноски-FN Char,Footnote Text Char Знак Знак Char"/>
    <w:uiPriority w:val="99"/>
    <w:semiHidden/>
    <w:locked/>
    <w:rsid w:val="00361ED8"/>
    <w:rPr>
      <w:rFonts w:ascii="Calibri" w:hAnsi="Calibri" w:cs="Times New Roman"/>
      <w:sz w:val="20"/>
      <w:szCs w:val="20"/>
    </w:rPr>
  </w:style>
  <w:style w:type="character" w:customStyle="1" w:styleId="12">
    <w:name w:val="Текст сноски Знак1"/>
    <w:aliases w:val="single space Знак1,Текст сноски Знак Знак Знак Знак1,Текст сноски Знак Знак Знак2,Table_Footnote_last Знак Знак2,Table_Footnote_last Знак Знак Знак1,Table_Footnote_last Знак2,Текст сноски-FN Знак1,Footnote Text Char Знак Знак Знак1"/>
    <w:link w:val="ab"/>
    <w:uiPriority w:val="99"/>
    <w:semiHidden/>
    <w:locked/>
    <w:rsid w:val="00361ED8"/>
    <w:rPr>
      <w:rFonts w:ascii="Calibri" w:eastAsia="Calibri" w:hAnsi="Calibri" w:cs="Times New Roman"/>
      <w:sz w:val="20"/>
      <w:szCs w:val="20"/>
      <w:lang w:val="x-none" w:eastAsia="x-none"/>
    </w:rPr>
  </w:style>
  <w:style w:type="character" w:styleId="ad">
    <w:name w:val="footnote reference"/>
    <w:uiPriority w:val="99"/>
    <w:semiHidden/>
    <w:rsid w:val="00361ED8"/>
    <w:rPr>
      <w:rFonts w:cs="Times New Roman"/>
      <w:vertAlign w:val="superscript"/>
    </w:rPr>
  </w:style>
  <w:style w:type="paragraph" w:customStyle="1" w:styleId="NoSpacing1">
    <w:name w:val="No Spacing1"/>
    <w:uiPriority w:val="99"/>
    <w:rsid w:val="00361ED8"/>
    <w:pPr>
      <w:jc w:val="left"/>
    </w:pPr>
    <w:rPr>
      <w:rFonts w:ascii="Calibri" w:eastAsia="Calibri" w:hAnsi="Calibri" w:cs="Times New Roman"/>
    </w:rPr>
  </w:style>
  <w:style w:type="character" w:customStyle="1" w:styleId="SubtleEmphasis1">
    <w:name w:val="Subtle Emphasis1"/>
    <w:uiPriority w:val="99"/>
    <w:rsid w:val="00361ED8"/>
    <w:rPr>
      <w:i/>
      <w:color w:val="808080"/>
    </w:rPr>
  </w:style>
  <w:style w:type="paragraph" w:customStyle="1" w:styleId="IntenseQuote1">
    <w:name w:val="Intense Quote1"/>
    <w:basedOn w:val="a"/>
    <w:next w:val="a"/>
    <w:link w:val="IntenseQuoteChar"/>
    <w:uiPriority w:val="99"/>
    <w:rsid w:val="00361ED8"/>
    <w:pPr>
      <w:pBdr>
        <w:bottom w:val="single" w:sz="4" w:space="4" w:color="4F81BD"/>
      </w:pBdr>
      <w:spacing w:before="200" w:after="280" w:line="276" w:lineRule="auto"/>
      <w:ind w:left="936" w:right="936"/>
      <w:jc w:val="left"/>
    </w:pPr>
    <w:rPr>
      <w:rFonts w:ascii="Calibri" w:eastAsia="Calibri" w:hAnsi="Calibri" w:cs="Times New Roman"/>
      <w:b/>
      <w:i/>
      <w:color w:val="4F81BD"/>
      <w:sz w:val="20"/>
      <w:szCs w:val="20"/>
      <w:lang w:val="x-none" w:eastAsia="x-none"/>
    </w:rPr>
  </w:style>
  <w:style w:type="character" w:customStyle="1" w:styleId="IntenseQuoteChar">
    <w:name w:val="Intense Quote Char"/>
    <w:link w:val="IntenseQuote1"/>
    <w:uiPriority w:val="99"/>
    <w:locked/>
    <w:rsid w:val="00361ED8"/>
    <w:rPr>
      <w:rFonts w:ascii="Calibri" w:eastAsia="Calibri" w:hAnsi="Calibri" w:cs="Times New Roman"/>
      <w:b/>
      <w:i/>
      <w:color w:val="4F81BD"/>
      <w:sz w:val="20"/>
      <w:szCs w:val="20"/>
      <w:lang w:val="x-none" w:eastAsia="x-none"/>
    </w:rPr>
  </w:style>
  <w:style w:type="character" w:customStyle="1" w:styleId="IntenseEmphasis1">
    <w:name w:val="Intense Emphasis1"/>
    <w:uiPriority w:val="99"/>
    <w:rsid w:val="00361ED8"/>
    <w:rPr>
      <w:b/>
      <w:i/>
      <w:color w:val="4F81BD"/>
    </w:rPr>
  </w:style>
  <w:style w:type="paragraph" w:styleId="ae">
    <w:name w:val="Subtitle"/>
    <w:basedOn w:val="a"/>
    <w:next w:val="a"/>
    <w:link w:val="af"/>
    <w:uiPriority w:val="99"/>
    <w:qFormat/>
    <w:rsid w:val="00361ED8"/>
    <w:pPr>
      <w:numPr>
        <w:ilvl w:val="1"/>
      </w:numPr>
      <w:spacing w:after="200" w:line="276" w:lineRule="auto"/>
      <w:jc w:val="left"/>
    </w:pPr>
    <w:rPr>
      <w:rFonts w:ascii="Cambria" w:eastAsia="Calibri" w:hAnsi="Cambria" w:cs="Times New Roman"/>
      <w:i/>
      <w:color w:val="4F81BD"/>
      <w:spacing w:val="15"/>
      <w:sz w:val="24"/>
      <w:szCs w:val="20"/>
      <w:lang w:val="x-none" w:eastAsia="x-none"/>
    </w:rPr>
  </w:style>
  <w:style w:type="character" w:customStyle="1" w:styleId="af">
    <w:name w:val="Подзаголовок Знак"/>
    <w:basedOn w:val="a0"/>
    <w:link w:val="ae"/>
    <w:uiPriority w:val="99"/>
    <w:rsid w:val="00361ED8"/>
    <w:rPr>
      <w:rFonts w:ascii="Cambria" w:eastAsia="Calibri" w:hAnsi="Cambria" w:cs="Times New Roman"/>
      <w:i/>
      <w:color w:val="4F81BD"/>
      <w:spacing w:val="15"/>
      <w:sz w:val="24"/>
      <w:szCs w:val="20"/>
      <w:lang w:val="x-none" w:eastAsia="x-none"/>
    </w:rPr>
  </w:style>
  <w:style w:type="paragraph" w:styleId="af0">
    <w:name w:val="Body Text"/>
    <w:basedOn w:val="a"/>
    <w:link w:val="af1"/>
    <w:uiPriority w:val="99"/>
    <w:rsid w:val="00361ED8"/>
    <w:pPr>
      <w:spacing w:after="120" w:line="276" w:lineRule="auto"/>
      <w:jc w:val="both"/>
    </w:pPr>
    <w:rPr>
      <w:rFonts w:ascii="Calibri" w:eastAsia="Calibri" w:hAnsi="Calibri" w:cs="Times New Roman"/>
      <w:position w:val="-2"/>
      <w:sz w:val="20"/>
      <w:szCs w:val="20"/>
      <w:lang w:val="x-none" w:eastAsia="x-none"/>
    </w:rPr>
  </w:style>
  <w:style w:type="character" w:customStyle="1" w:styleId="af1">
    <w:name w:val="Основной текст Знак"/>
    <w:basedOn w:val="a0"/>
    <w:link w:val="af0"/>
    <w:uiPriority w:val="99"/>
    <w:rsid w:val="00361ED8"/>
    <w:rPr>
      <w:rFonts w:ascii="Calibri" w:eastAsia="Calibri" w:hAnsi="Calibri" w:cs="Times New Roman"/>
      <w:position w:val="-2"/>
      <w:sz w:val="20"/>
      <w:szCs w:val="20"/>
      <w:lang w:val="x-none" w:eastAsia="x-none"/>
    </w:rPr>
  </w:style>
  <w:style w:type="paragraph" w:styleId="21">
    <w:name w:val="Body Text Indent 2"/>
    <w:basedOn w:val="a"/>
    <w:link w:val="22"/>
    <w:uiPriority w:val="99"/>
    <w:rsid w:val="00361ED8"/>
    <w:pPr>
      <w:spacing w:after="120" w:line="480" w:lineRule="auto"/>
      <w:ind w:left="283"/>
      <w:jc w:val="both"/>
    </w:pPr>
    <w:rPr>
      <w:rFonts w:ascii="Calibri" w:eastAsia="Calibri" w:hAnsi="Calibri" w:cs="Times New Roman"/>
      <w:position w:val="-2"/>
      <w:sz w:val="20"/>
      <w:szCs w:val="20"/>
      <w:lang w:val="x-none" w:eastAsia="x-none"/>
    </w:rPr>
  </w:style>
  <w:style w:type="character" w:customStyle="1" w:styleId="22">
    <w:name w:val="Основной текст с отступом 2 Знак"/>
    <w:basedOn w:val="a0"/>
    <w:link w:val="21"/>
    <w:uiPriority w:val="99"/>
    <w:rsid w:val="00361ED8"/>
    <w:rPr>
      <w:rFonts w:ascii="Calibri" w:eastAsia="Calibri" w:hAnsi="Calibri" w:cs="Times New Roman"/>
      <w:position w:val="-2"/>
      <w:sz w:val="20"/>
      <w:szCs w:val="20"/>
      <w:lang w:val="x-none" w:eastAsia="x-none"/>
    </w:rPr>
  </w:style>
  <w:style w:type="paragraph" w:styleId="af2">
    <w:name w:val="Document Map"/>
    <w:basedOn w:val="a"/>
    <w:link w:val="af3"/>
    <w:uiPriority w:val="99"/>
    <w:rsid w:val="00361ED8"/>
    <w:pPr>
      <w:spacing w:after="200" w:line="276" w:lineRule="auto"/>
      <w:jc w:val="left"/>
    </w:pPr>
    <w:rPr>
      <w:rFonts w:ascii="Tahoma" w:eastAsia="Calibri" w:hAnsi="Tahoma" w:cs="Times New Roman"/>
      <w:sz w:val="16"/>
      <w:szCs w:val="20"/>
      <w:lang w:val="x-none"/>
    </w:rPr>
  </w:style>
  <w:style w:type="character" w:customStyle="1" w:styleId="af3">
    <w:name w:val="Схема документа Знак"/>
    <w:basedOn w:val="a0"/>
    <w:link w:val="af2"/>
    <w:uiPriority w:val="99"/>
    <w:rsid w:val="00361ED8"/>
    <w:rPr>
      <w:rFonts w:ascii="Tahoma" w:eastAsia="Calibri" w:hAnsi="Tahoma" w:cs="Times New Roman"/>
      <w:sz w:val="16"/>
      <w:szCs w:val="20"/>
      <w:lang w:val="x-none"/>
    </w:rPr>
  </w:style>
  <w:style w:type="paragraph" w:customStyle="1" w:styleId="23">
    <w:name w:val="Знак Знак2 Знак Знак Знак Знак Знак Знак 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Cell">
    <w:name w:val="ConsPlusCell"/>
    <w:uiPriority w:val="99"/>
    <w:rsid w:val="00361ED8"/>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ConsPlusNormal">
    <w:name w:val="ConsPlusNormal"/>
    <w:rsid w:val="00361ED8"/>
    <w:pPr>
      <w:widowControl w:val="0"/>
      <w:autoSpaceDE w:val="0"/>
      <w:autoSpaceDN w:val="0"/>
      <w:adjustRightInd w:val="0"/>
      <w:jc w:val="left"/>
    </w:pPr>
    <w:rPr>
      <w:rFonts w:ascii="Arial" w:eastAsia="Times New Roman" w:hAnsi="Arial" w:cs="Arial"/>
      <w:sz w:val="20"/>
      <w:szCs w:val="20"/>
      <w:lang w:eastAsia="ru-RU"/>
    </w:rPr>
  </w:style>
  <w:style w:type="character" w:customStyle="1" w:styleId="singlespace">
    <w:name w:val="single space Знак"/>
    <w:aliases w:val="footnote text Знак,Текст сноски Знак Знак Знак Знак,Текст сноски Знак Знак Знак1,Table_Footnote_last Знак Знак1,Table_Footnote_last Знак Знак Знак,Table_Footnote_last Знак1,Текст сноски-FN Знак,Footnote Text Char Знак Знак Знак"/>
    <w:uiPriority w:val="99"/>
    <w:semiHidden/>
    <w:locked/>
    <w:rsid w:val="00361ED8"/>
    <w:rPr>
      <w:rFonts w:ascii="Calibri" w:hAnsi="Calibri"/>
      <w:lang w:val="ru-RU" w:eastAsia="en-US"/>
    </w:rPr>
  </w:style>
  <w:style w:type="paragraph" w:customStyle="1" w:styleId="af4">
    <w:name w:val="Знак Знак Знак Знак"/>
    <w:basedOn w:val="a"/>
    <w:uiPriority w:val="99"/>
    <w:rsid w:val="00361ED8"/>
    <w:pPr>
      <w:spacing w:before="100" w:beforeAutospacing="1" w:after="100" w:afterAutospacing="1"/>
      <w:jc w:val="both"/>
    </w:pPr>
    <w:rPr>
      <w:rFonts w:ascii="Tahoma" w:eastAsia="Times New Roman" w:hAnsi="Tahoma" w:cs="Times New Roman"/>
      <w:sz w:val="20"/>
      <w:szCs w:val="20"/>
      <w:lang w:val="en-US"/>
    </w:rPr>
  </w:style>
  <w:style w:type="paragraph" w:styleId="af5">
    <w:name w:val="Normal (Web)"/>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1">
    <w:name w:val="s_1"/>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6">
    <w:name w:val="page number"/>
    <w:uiPriority w:val="99"/>
    <w:rsid w:val="00361ED8"/>
    <w:rPr>
      <w:rFonts w:cs="Times New Roman"/>
    </w:rPr>
  </w:style>
  <w:style w:type="paragraph" w:styleId="HTML">
    <w:name w:val="HTML Preformatted"/>
    <w:basedOn w:val="a"/>
    <w:link w:val="HTML0"/>
    <w:uiPriority w:val="99"/>
    <w:rsid w:val="0036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s="Times New Roman"/>
      <w:sz w:val="20"/>
      <w:szCs w:val="20"/>
      <w:lang w:val="x-none" w:eastAsia="x-none"/>
    </w:rPr>
  </w:style>
  <w:style w:type="character" w:customStyle="1" w:styleId="HTML0">
    <w:name w:val="Стандартный HTML Знак"/>
    <w:basedOn w:val="a0"/>
    <w:link w:val="HTML"/>
    <w:uiPriority w:val="99"/>
    <w:rsid w:val="00361ED8"/>
    <w:rPr>
      <w:rFonts w:ascii="Courier New" w:eastAsia="Calibri" w:hAnsi="Courier New" w:cs="Times New Roman"/>
      <w:sz w:val="20"/>
      <w:szCs w:val="20"/>
      <w:lang w:val="x-none" w:eastAsia="x-none"/>
    </w:rPr>
  </w:style>
  <w:style w:type="character" w:styleId="af7">
    <w:name w:val="Strong"/>
    <w:uiPriority w:val="99"/>
    <w:qFormat/>
    <w:rsid w:val="00361ED8"/>
    <w:rPr>
      <w:rFonts w:cs="Times New Roman"/>
      <w:b/>
    </w:rPr>
  </w:style>
  <w:style w:type="paragraph" w:customStyle="1" w:styleId="ConsPlusNonformat">
    <w:name w:val="ConsPlusNonformat"/>
    <w:rsid w:val="00361ED8"/>
    <w:pPr>
      <w:autoSpaceDE w:val="0"/>
      <w:autoSpaceDN w:val="0"/>
      <w:adjustRightInd w:val="0"/>
      <w:jc w:val="left"/>
    </w:pPr>
    <w:rPr>
      <w:rFonts w:ascii="Courier New" w:eastAsia="Times New Roman" w:hAnsi="Courier New" w:cs="Courier New"/>
      <w:sz w:val="20"/>
      <w:szCs w:val="20"/>
      <w:lang w:eastAsia="ru-RU"/>
    </w:rPr>
  </w:style>
  <w:style w:type="paragraph" w:customStyle="1" w:styleId="af8">
    <w:name w:val="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Title">
    <w:name w:val="ConsPlusTitle"/>
    <w:rsid w:val="00361ED8"/>
    <w:pPr>
      <w:widowControl w:val="0"/>
      <w:autoSpaceDE w:val="0"/>
      <w:autoSpaceDN w:val="0"/>
      <w:adjustRightInd w:val="0"/>
      <w:jc w:val="left"/>
    </w:pPr>
    <w:rPr>
      <w:rFonts w:ascii="Times New Roman" w:eastAsia="Times New Roman" w:hAnsi="Times New Roman" w:cs="Times New Roman"/>
      <w:b/>
      <w:bCs/>
      <w:sz w:val="24"/>
      <w:szCs w:val="24"/>
      <w:lang w:eastAsia="ru-RU"/>
    </w:rPr>
  </w:style>
  <w:style w:type="paragraph" w:styleId="af9">
    <w:name w:val="Body Text Indent"/>
    <w:basedOn w:val="a"/>
    <w:link w:val="afa"/>
    <w:uiPriority w:val="99"/>
    <w:rsid w:val="00361ED8"/>
    <w:pPr>
      <w:spacing w:after="120" w:line="276" w:lineRule="auto"/>
      <w:ind w:left="283"/>
      <w:jc w:val="left"/>
    </w:pPr>
    <w:rPr>
      <w:rFonts w:ascii="Calibri" w:eastAsia="Calibri" w:hAnsi="Calibri" w:cs="Times New Roman"/>
      <w:sz w:val="20"/>
      <w:szCs w:val="20"/>
      <w:lang w:val="x-none"/>
    </w:rPr>
  </w:style>
  <w:style w:type="character" w:customStyle="1" w:styleId="afa">
    <w:name w:val="Основной текст с отступом Знак"/>
    <w:basedOn w:val="a0"/>
    <w:link w:val="af9"/>
    <w:uiPriority w:val="99"/>
    <w:rsid w:val="00361ED8"/>
    <w:rPr>
      <w:rFonts w:ascii="Calibri" w:eastAsia="Calibri" w:hAnsi="Calibri" w:cs="Times New Roman"/>
      <w:sz w:val="20"/>
      <w:szCs w:val="20"/>
      <w:lang w:val="x-none"/>
    </w:rPr>
  </w:style>
  <w:style w:type="paragraph" w:styleId="afb">
    <w:name w:val="Plain Text"/>
    <w:basedOn w:val="a"/>
    <w:link w:val="afc"/>
    <w:uiPriority w:val="99"/>
    <w:rsid w:val="00361ED8"/>
    <w:pPr>
      <w:jc w:val="left"/>
    </w:pPr>
    <w:rPr>
      <w:rFonts w:ascii="Courier New" w:eastAsia="Calibri" w:hAnsi="Courier New" w:cs="Times New Roman"/>
      <w:sz w:val="20"/>
      <w:szCs w:val="20"/>
      <w:lang w:val="x-none" w:eastAsia="x-none"/>
    </w:rPr>
  </w:style>
  <w:style w:type="character" w:customStyle="1" w:styleId="afc">
    <w:name w:val="Текст Знак"/>
    <w:basedOn w:val="a0"/>
    <w:link w:val="afb"/>
    <w:uiPriority w:val="99"/>
    <w:rsid w:val="00361ED8"/>
    <w:rPr>
      <w:rFonts w:ascii="Courier New" w:eastAsia="Calibri" w:hAnsi="Courier New" w:cs="Times New Roman"/>
      <w:sz w:val="20"/>
      <w:szCs w:val="20"/>
      <w:lang w:val="x-none" w:eastAsia="x-none"/>
    </w:rPr>
  </w:style>
  <w:style w:type="paragraph" w:customStyle="1" w:styleId="afd">
    <w:name w:val="Прижатый влево"/>
    <w:basedOn w:val="a"/>
    <w:next w:val="a"/>
    <w:uiPriority w:val="99"/>
    <w:rsid w:val="00361ED8"/>
    <w:pPr>
      <w:widowControl w:val="0"/>
      <w:autoSpaceDE w:val="0"/>
      <w:autoSpaceDN w:val="0"/>
      <w:adjustRightInd w:val="0"/>
      <w:jc w:val="left"/>
    </w:pPr>
    <w:rPr>
      <w:rFonts w:ascii="Arial" w:eastAsia="Times New Roman" w:hAnsi="Arial" w:cs="Arial"/>
      <w:sz w:val="24"/>
      <w:szCs w:val="24"/>
      <w:lang w:eastAsia="ru-RU"/>
    </w:rPr>
  </w:style>
  <w:style w:type="character" w:customStyle="1" w:styleId="afe">
    <w:name w:val="Цветовое выделение"/>
    <w:uiPriority w:val="99"/>
    <w:rsid w:val="00361ED8"/>
    <w:rPr>
      <w:b/>
      <w:color w:val="000080"/>
    </w:rPr>
  </w:style>
  <w:style w:type="paragraph" w:customStyle="1" w:styleId="aff">
    <w:name w:val="Нормальный (таблица)"/>
    <w:basedOn w:val="a"/>
    <w:next w:val="a"/>
    <w:uiPriority w:val="99"/>
    <w:rsid w:val="00361ED8"/>
    <w:pPr>
      <w:widowControl w:val="0"/>
      <w:autoSpaceDE w:val="0"/>
      <w:autoSpaceDN w:val="0"/>
      <w:adjustRightInd w:val="0"/>
      <w:jc w:val="both"/>
    </w:pPr>
    <w:rPr>
      <w:rFonts w:ascii="Arial" w:eastAsia="Times New Roman" w:hAnsi="Arial" w:cs="Arial"/>
      <w:sz w:val="24"/>
      <w:szCs w:val="24"/>
      <w:lang w:eastAsia="ru-RU"/>
    </w:rPr>
  </w:style>
  <w:style w:type="paragraph" w:customStyle="1" w:styleId="aff0">
    <w:name w:val="Обычный (паспорт)"/>
    <w:basedOn w:val="a"/>
    <w:uiPriority w:val="99"/>
    <w:rsid w:val="00361ED8"/>
    <w:pPr>
      <w:spacing w:before="120"/>
      <w:jc w:val="both"/>
    </w:pPr>
    <w:rPr>
      <w:rFonts w:ascii="Times New Roman" w:eastAsia="Times New Roman" w:hAnsi="Times New Roman" w:cs="Times New Roman"/>
      <w:sz w:val="28"/>
      <w:szCs w:val="28"/>
      <w:lang w:eastAsia="ru-RU"/>
    </w:rPr>
  </w:style>
  <w:style w:type="paragraph" w:customStyle="1" w:styleId="ConsNormal">
    <w:name w:val="ConsNormal"/>
    <w:rsid w:val="00361ED8"/>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text">
    <w:name w:val="text"/>
    <w:basedOn w:val="a"/>
    <w:rsid w:val="00361ED8"/>
    <w:pPr>
      <w:spacing w:before="100" w:beforeAutospacing="1" w:after="100" w:afterAutospacing="1"/>
      <w:jc w:val="both"/>
    </w:pPr>
    <w:rPr>
      <w:rFonts w:ascii="Times New Roman" w:eastAsia="Times New Roman" w:hAnsi="Times New Roman" w:cs="Times New Roman"/>
      <w:sz w:val="24"/>
      <w:szCs w:val="24"/>
      <w:lang w:eastAsia="ru-RU"/>
    </w:rPr>
  </w:style>
  <w:style w:type="paragraph" w:styleId="aff1">
    <w:name w:val="List Paragraph"/>
    <w:basedOn w:val="a"/>
    <w:uiPriority w:val="34"/>
    <w:qFormat/>
    <w:rsid w:val="00361ED8"/>
    <w:pPr>
      <w:ind w:left="720"/>
      <w:contextualSpacing/>
      <w:jc w:val="left"/>
    </w:pPr>
    <w:rPr>
      <w:rFonts w:ascii="Times New Roman" w:eastAsia="Times New Roman" w:hAnsi="Times New Roman" w:cs="Times New Roman"/>
      <w:sz w:val="24"/>
      <w:szCs w:val="24"/>
      <w:lang w:eastAsia="ru-RU"/>
    </w:rPr>
  </w:style>
  <w:style w:type="paragraph" w:styleId="aff2">
    <w:name w:val="List"/>
    <w:basedOn w:val="af0"/>
    <w:rsid w:val="00361ED8"/>
    <w:pPr>
      <w:suppressAutoHyphens/>
    </w:pPr>
    <w:rPr>
      <w:rFonts w:cs="Mangal"/>
      <w:position w:val="0"/>
      <w:lang w:eastAsia="ar-SA"/>
    </w:rPr>
  </w:style>
  <w:style w:type="paragraph" w:styleId="24">
    <w:name w:val="Body Text 2"/>
    <w:basedOn w:val="a"/>
    <w:link w:val="25"/>
    <w:uiPriority w:val="99"/>
    <w:unhideWhenUsed/>
    <w:rsid w:val="00361ED8"/>
    <w:pPr>
      <w:suppressAutoHyphens/>
      <w:spacing w:after="120" w:line="480" w:lineRule="auto"/>
      <w:jc w:val="left"/>
    </w:pPr>
    <w:rPr>
      <w:rFonts w:ascii="Calibri" w:eastAsia="Times New Roman" w:hAnsi="Calibri" w:cs="Times New Roman"/>
      <w:lang w:val="x-none" w:eastAsia="ar-SA"/>
    </w:rPr>
  </w:style>
  <w:style w:type="character" w:customStyle="1" w:styleId="25">
    <w:name w:val="Основной текст 2 Знак"/>
    <w:basedOn w:val="a0"/>
    <w:link w:val="24"/>
    <w:uiPriority w:val="99"/>
    <w:rsid w:val="00361ED8"/>
    <w:rPr>
      <w:rFonts w:ascii="Calibri" w:eastAsia="Times New Roman" w:hAnsi="Calibri" w:cs="Times New Roman"/>
      <w:lang w:val="x-none" w:eastAsia="ar-SA"/>
    </w:rPr>
  </w:style>
  <w:style w:type="paragraph" w:styleId="31">
    <w:name w:val="Body Text Indent 3"/>
    <w:basedOn w:val="a"/>
    <w:link w:val="32"/>
    <w:uiPriority w:val="99"/>
    <w:unhideWhenUsed/>
    <w:rsid w:val="00361ED8"/>
    <w:pPr>
      <w:ind w:firstLine="709"/>
      <w:jc w:val="both"/>
    </w:pPr>
    <w:rPr>
      <w:rFonts w:ascii="Times New Roman" w:eastAsia="Times New Roman" w:hAnsi="Times New Roman" w:cs="Times New Roman"/>
      <w:color w:val="000000"/>
      <w:sz w:val="24"/>
      <w:szCs w:val="24"/>
      <w:lang w:val="x-none" w:eastAsia="x-none"/>
    </w:rPr>
  </w:style>
  <w:style w:type="character" w:customStyle="1" w:styleId="32">
    <w:name w:val="Основной текст с отступом 3 Знак"/>
    <w:basedOn w:val="a0"/>
    <w:link w:val="31"/>
    <w:uiPriority w:val="99"/>
    <w:rsid w:val="00361ED8"/>
    <w:rPr>
      <w:rFonts w:ascii="Times New Roman" w:eastAsia="Times New Roman" w:hAnsi="Times New Roman" w:cs="Times New Roman"/>
      <w:color w:val="000000"/>
      <w:sz w:val="24"/>
      <w:szCs w:val="24"/>
      <w:lang w:val="x-none" w:eastAsia="x-none"/>
    </w:rPr>
  </w:style>
  <w:style w:type="paragraph" w:styleId="33">
    <w:name w:val="Body Text 3"/>
    <w:basedOn w:val="a"/>
    <w:link w:val="34"/>
    <w:uiPriority w:val="99"/>
    <w:unhideWhenUsed/>
    <w:rsid w:val="00361ED8"/>
    <w:pPr>
      <w:autoSpaceDE w:val="0"/>
      <w:jc w:val="center"/>
    </w:pPr>
    <w:rPr>
      <w:rFonts w:ascii="Times New Roman" w:eastAsia="Times New Roman" w:hAnsi="Times New Roman" w:cs="Times New Roman"/>
      <w:b/>
      <w:sz w:val="24"/>
      <w:szCs w:val="24"/>
      <w:lang w:val="x-none" w:eastAsia="x-none"/>
    </w:rPr>
  </w:style>
  <w:style w:type="character" w:customStyle="1" w:styleId="34">
    <w:name w:val="Основной текст 3 Знак"/>
    <w:basedOn w:val="a0"/>
    <w:link w:val="33"/>
    <w:uiPriority w:val="99"/>
    <w:rsid w:val="00361ED8"/>
    <w:rPr>
      <w:rFonts w:ascii="Times New Roman" w:eastAsia="Times New Roman" w:hAnsi="Times New Roman" w:cs="Times New Roman"/>
      <w:b/>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9.wmf"/><Relationship Id="rId11" Type="http://schemas.openxmlformats.org/officeDocument/2006/relationships/hyperlink" Target="consultantplus://offline/ref=734AB98AC7BBB05CE6234D82580313749107A5E389536DD4E5B707C5D2272419B8A4D9917D4C3BD50CB387j1YCM" TargetMode="External"/><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hyperlink" Target="consultantplus://offline/ref=734AB98AC7BBB05CE6234D82580313749107A5E389536DD4E5B707C5D2272419B8A4D9917D4C3BD50CB387j1YCM" TargetMode="External"/><Relationship Id="rId10" Type="http://schemas.openxmlformats.org/officeDocument/2006/relationships/hyperlink" Target="file:///D:\&#1048;&#1057;&#1054;&#1043;&#1044;\Desktop\&#1055;&#1088;&#1086;&#1075;&#1088;&#1072;&#1084;&#1084;&#1099;\&#1058;&#1088;&#1072;&#1085;&#1089;&#1087;&#1086;&#1088;&#1090;%202016%20&#1075;&#1086;&#1076;.doc" TargetMode="External"/><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225311C440C13108EF8069CBFAC5EDA5E7C1F4C186DBBF49C069B15F71A48A3E8053F71626785F8C5E3EEo5M" TargetMode="Externa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hyperlink" Target="file:///D:\&#1048;&#1057;&#1054;&#1043;&#1044;\Desktop\&#1055;&#1088;&#1086;&#1075;&#1088;&#1072;&#1084;&#1084;&#1099;\&#1058;&#1088;&#1072;&#1085;&#1089;&#1087;&#1086;&#1088;&#1090;%202016%20&#1075;&#1086;&#1076;.doc"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20" Type="http://schemas.openxmlformats.org/officeDocument/2006/relationships/image" Target="media/image10.wmf"/><Relationship Id="rId41"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F0392-3AE3-46CF-BC25-413E9DF8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28</Pages>
  <Words>10396</Words>
  <Characters>59263</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ISOGD</dc:creator>
  <cp:lastModifiedBy>User</cp:lastModifiedBy>
  <cp:revision>57</cp:revision>
  <cp:lastPrinted>2024-09-10T10:20:00Z</cp:lastPrinted>
  <dcterms:created xsi:type="dcterms:W3CDTF">2024-06-27T10:58:00Z</dcterms:created>
  <dcterms:modified xsi:type="dcterms:W3CDTF">2024-10-25T11:08:00Z</dcterms:modified>
</cp:coreProperties>
</file>