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2D" w:rsidRPr="00D31ADB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31AD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D31ADB" w:rsidRDefault="00BB54D4" w:rsidP="0070691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D31AD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D31AD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D31ADB" w:rsidRPr="00D31ADB">
        <w:rPr>
          <w:rFonts w:ascii="Times New Roman" w:hAnsi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26.06.2012г.  №745 «</w:t>
      </w:r>
      <w:r w:rsidR="00D31ADB" w:rsidRPr="00D31ADB"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</w:t>
      </w:r>
      <w:r w:rsidR="00D31ADB" w:rsidRPr="00D31ADB">
        <w:rPr>
          <w:rFonts w:ascii="Times New Roman" w:hAnsi="Times New Roman"/>
          <w:sz w:val="28"/>
          <w:szCs w:val="28"/>
        </w:rPr>
        <w:t>«Предоставление в аренду муниципального имущества»</w:t>
      </w:r>
    </w:p>
    <w:p w:rsidR="001474CA" w:rsidRPr="00D31ADB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D31ADB" w:rsidRDefault="00BB54D4" w:rsidP="00467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ADB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D31AD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D31AD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D31ADB" w:rsidRPr="00D31ADB">
        <w:rPr>
          <w:rFonts w:ascii="Times New Roman" w:hAnsi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26.06.2012г.  №745 «</w:t>
      </w:r>
      <w:r w:rsidR="00D31ADB" w:rsidRPr="00D31ADB"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</w:t>
      </w:r>
      <w:r w:rsidR="00D31ADB" w:rsidRPr="00D31ADB">
        <w:rPr>
          <w:rFonts w:ascii="Times New Roman" w:hAnsi="Times New Roman"/>
          <w:sz w:val="28"/>
          <w:szCs w:val="28"/>
        </w:rPr>
        <w:t>«Предоставление в аренду муниципального имущества»</w:t>
      </w:r>
      <w:r w:rsidRPr="00D31ADB">
        <w:rPr>
          <w:rFonts w:ascii="Times New Roman" w:eastAsia="Calibri" w:hAnsi="Times New Roman" w:cs="Times New Roman"/>
          <w:sz w:val="28"/>
          <w:szCs w:val="28"/>
        </w:rPr>
        <w:t xml:space="preserve"> предусматривает утверждение Административного регламента, </w:t>
      </w:r>
      <w:r w:rsidRPr="00D31A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разработанного в соответствии с Федеральным законом</w:t>
      </w:r>
      <w:r w:rsidRPr="00D31A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A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27.07.2010 № 210 «Об</w:t>
      </w:r>
      <w:bookmarkStart w:id="0" w:name="_GoBack"/>
      <w:bookmarkEnd w:id="0"/>
      <w:r w:rsidRPr="00D31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предоставления государственных и муниципальных услуг» (далее – Федеральный закон) и требованиями </w:t>
      </w:r>
      <w:r w:rsidRPr="00D31ADB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 w:rsidRPr="00D31ADB">
        <w:rPr>
          <w:rFonts w:ascii="Times New Roman" w:eastAsia="Calibri" w:hAnsi="Times New Roman" w:cs="Times New Roman"/>
          <w:sz w:val="28"/>
          <w:szCs w:val="28"/>
        </w:rPr>
        <w:t>ам</w:t>
      </w:r>
      <w:r w:rsidRPr="00D31ADB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</w:t>
      </w:r>
      <w:r w:rsidR="00F017EB" w:rsidRPr="00D31AD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D31ADB"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Правила), утвержденных постановлением Администрации </w:t>
      </w:r>
      <w:r w:rsidR="00E43AA4" w:rsidRPr="00D31ADB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D31ADB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 w:rsidRPr="00D31ADB">
        <w:rPr>
          <w:rFonts w:ascii="Times New Roman" w:eastAsia="Calibri" w:hAnsi="Times New Roman" w:cs="Times New Roman"/>
          <w:sz w:val="28"/>
          <w:szCs w:val="28"/>
        </w:rPr>
        <w:t>06</w:t>
      </w:r>
      <w:r w:rsidRPr="00D31ADB">
        <w:rPr>
          <w:rFonts w:ascii="Times New Roman" w:eastAsia="Calibri" w:hAnsi="Times New Roman" w:cs="Times New Roman"/>
          <w:sz w:val="28"/>
          <w:szCs w:val="28"/>
        </w:rPr>
        <w:t>.</w:t>
      </w:r>
      <w:r w:rsidR="00E43AA4" w:rsidRPr="00D31ADB">
        <w:rPr>
          <w:rFonts w:ascii="Times New Roman" w:eastAsia="Calibri" w:hAnsi="Times New Roman" w:cs="Times New Roman"/>
          <w:sz w:val="28"/>
          <w:szCs w:val="28"/>
        </w:rPr>
        <w:t>11</w:t>
      </w:r>
      <w:r w:rsidRPr="00D31ADB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 w:rsidRPr="00D31ADB">
        <w:rPr>
          <w:rFonts w:ascii="Times New Roman" w:eastAsia="Calibri" w:hAnsi="Times New Roman" w:cs="Times New Roman"/>
          <w:sz w:val="28"/>
          <w:szCs w:val="28"/>
        </w:rPr>
        <w:t>8</w:t>
      </w:r>
      <w:r w:rsidRPr="00D31AD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 w:rsidRPr="00D31ADB">
        <w:rPr>
          <w:rFonts w:ascii="Times New Roman" w:eastAsia="Calibri" w:hAnsi="Times New Roman" w:cs="Times New Roman"/>
          <w:sz w:val="28"/>
          <w:szCs w:val="28"/>
        </w:rPr>
        <w:t>1006</w:t>
      </w:r>
      <w:r w:rsidRPr="00D31A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Административного регламента внесены дополнения и изменения, в части порядка информирования заявителей о предоставлении государственной услуги, стандарта предоставления государственной услуги, </w:t>
      </w:r>
      <w:r w:rsidR="0054287F" w:rsidRPr="00D31AD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 по предоставлению услуги в электронном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управления</w:t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Е.А.Мехоношина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5FF1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634E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6E71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67E5F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2CA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1A3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2BFE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0691A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E6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AD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1FF5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54E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D942B-53A9-4751-A9AC-67F975CA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Пользователь</cp:lastModifiedBy>
  <cp:revision>5</cp:revision>
  <cp:lastPrinted>2018-10-31T12:57:00Z</cp:lastPrinted>
  <dcterms:created xsi:type="dcterms:W3CDTF">2019-02-04T12:58:00Z</dcterms:created>
  <dcterms:modified xsi:type="dcterms:W3CDTF">2019-02-04T13:07:00Z</dcterms:modified>
</cp:coreProperties>
</file>