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A65FEC" w:rsidRDefault="00C401A9" w:rsidP="00A65FEC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="00583B98"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E262D4"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</w:t>
      </w:r>
      <w:r w:rsidR="00583B98"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401A9" w:rsidRPr="00A65FEC" w:rsidRDefault="00C401A9" w:rsidP="00A65FEC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3BAE" w:rsidRPr="00A65FEC" w:rsidRDefault="0087099E" w:rsidP="00A65FEC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BC3BAE" w:rsidRPr="00A65FEC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Конституция</w:t>
        </w:r>
      </w:hyperlink>
      <w:r w:rsidR="00BC3BAE"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от 12.12.1993 («Российская газета», 25.12.1993, № 237);</w:t>
      </w:r>
    </w:p>
    <w:p w:rsidR="00B03806" w:rsidRPr="00A65FEC" w:rsidRDefault="00B03806" w:rsidP="00A65FEC">
      <w:pPr>
        <w:pStyle w:val="a7"/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Гражданский кодекс Российской Федерации от 30.11.1994</w:t>
      </w: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№ 51-ФЗ (Собрание законодательства Российской Федерации, 1994, № 32, ст. 3301; 1996, № 5,</w:t>
      </w:r>
      <w:r w:rsidRPr="00A65FEC">
        <w:rPr>
          <w:rFonts w:ascii="Times New Roman" w:hAnsi="Times New Roman" w:cs="Times New Roman"/>
          <w:sz w:val="24"/>
          <w:szCs w:val="24"/>
        </w:rPr>
        <w:t xml:space="preserve"> ст. 410; 2001, № 49, ст. 4552.);</w:t>
      </w:r>
    </w:p>
    <w:p w:rsidR="00583B98" w:rsidRPr="00A65FEC" w:rsidRDefault="00583B98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 Российской Федерации от 25.10.2001 № 136</w:t>
      </w:r>
      <w:r w:rsidR="00172A17"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A65FEC" w:rsidRDefault="00553AC6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>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A65FEC" w:rsidRDefault="00553AC6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 xml:space="preserve">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A65FEC" w:rsidRDefault="0087099E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553AC6" w:rsidRPr="00A65FEC">
          <w:rPr>
            <w:rFonts w:ascii="Times New Roman" w:hAnsi="Times New Roman" w:cs="Times New Roman"/>
            <w:sz w:val="24"/>
            <w:szCs w:val="24"/>
          </w:rPr>
          <w:t>Федеральным законом от 21.12.2004 № 172-ФЗ «О переводе земель или земельных участков из одной категории в другую»</w:t>
        </w:r>
      </w:hyperlink>
      <w:r w:rsidR="00553AC6" w:rsidRPr="00A65FEC">
        <w:rPr>
          <w:rFonts w:ascii="Times New Roman" w:hAnsi="Times New Roman" w:cs="Times New Roman"/>
          <w:sz w:val="24"/>
          <w:szCs w:val="24"/>
        </w:rPr>
        <w:t>;</w:t>
      </w:r>
    </w:p>
    <w:p w:rsidR="00BC3BAE" w:rsidRPr="00A65FEC" w:rsidRDefault="00BC3BAE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C3BAE" w:rsidRPr="00A65FEC" w:rsidRDefault="00BC3BAE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A65FEC" w:rsidRDefault="00BC3BAE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27.07.2006 № 152-ФЗ «О персональных данных» («Российская газета», 29.07.2006, № 165);</w:t>
      </w:r>
    </w:p>
    <w:p w:rsidR="00BC3BAE" w:rsidRPr="00A65FEC" w:rsidRDefault="00BC3BAE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A65FEC" w:rsidRDefault="00BC3BAE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C3BAE" w:rsidRPr="00A65FEC" w:rsidRDefault="00BC3BAE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29 (часть I), ст. 4344.);</w:t>
      </w:r>
    </w:p>
    <w:p w:rsidR="003C2FC0" w:rsidRPr="00A65FEC" w:rsidRDefault="003C2FC0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>Федеральный закон от 29.12.2004 № 191-ФЗ «О введении в действие Градостроительного кодекса Российской Федерации» («Российская газета» от 30.12.2004 № 3667);</w:t>
      </w:r>
    </w:p>
    <w:p w:rsidR="00B03806" w:rsidRPr="00A65FEC" w:rsidRDefault="00B03806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>Федеральный закон от 18.06.2001 № 78-ФЗ «О землеустройстве» («Российская газета», № 118-119, 23.06.2001, Собрание законодательства Российской Федерации, 2001, № 26 ст. 2582);</w:t>
      </w:r>
    </w:p>
    <w:p w:rsidR="00B03806" w:rsidRPr="00A65FEC" w:rsidRDefault="00B03806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>Федеральный закон от 24.07.2007 № 221-ФЗ «О государственном кадастре недвижимости» («Российская газета», № 165, 01.08.2007, Собрание законодательства Российской Федерации, 2007, № 31 ст. 4017);</w:t>
      </w:r>
    </w:p>
    <w:p w:rsidR="00583B98" w:rsidRPr="00A65FEC" w:rsidRDefault="00583B98" w:rsidP="00A65F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A65FEC" w:rsidRDefault="003C2FC0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 xml:space="preserve">Приказ Минэкономразвития России от 27.11.2014 № 762 «Об утверждении требований к подготовке схемы расположения земельного участка или земельных </w:t>
      </w:r>
      <w:r w:rsidRPr="00A65FEC">
        <w:rPr>
          <w:rFonts w:ascii="Times New Roman" w:hAnsi="Times New Roman" w:cs="Times New Roman"/>
          <w:sz w:val="24"/>
          <w:szCs w:val="24"/>
        </w:rPr>
        <w:lastRenderedPageBreak/>
        <w:t>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3C2FC0" w:rsidRPr="00A65FEC" w:rsidRDefault="003C2FC0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 xml:space="preserve">Приказ Минэкономразвития России от 14.01.2015 № 7 «Об утверждении </w:t>
      </w:r>
      <w:hyperlink r:id="rId7" w:history="1">
        <w:r w:rsidRPr="00A65FEC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A65FEC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3C2FC0" w:rsidRPr="00A65FEC" w:rsidRDefault="003C2FC0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 xml:space="preserve">Закон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 w:rsidR="00C401A9" w:rsidRPr="00A65FEC" w:rsidRDefault="00C401A9" w:rsidP="00A65FEC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5FE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A65F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B03806" w:rsidRPr="00A65FEC" w:rsidRDefault="00B03806" w:rsidP="00A65FE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FEC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№ 46, 28.04.2012);</w:t>
      </w:r>
    </w:p>
    <w:p w:rsidR="00C401A9" w:rsidRPr="00A65FEC" w:rsidRDefault="00C401A9" w:rsidP="00A65FEC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 Администрации   Курской  области от  13.07.2016               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401A9" w:rsidRPr="00A65FEC" w:rsidRDefault="00C401A9" w:rsidP="00A65FEC">
      <w:pPr>
        <w:pStyle w:val="a7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Распоряжение  Администрации Курской области от 18.05.2015 </w:t>
      </w:r>
      <w:r w:rsidR="00B03806"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A65FEC">
        <w:rPr>
          <w:rFonts w:ascii="Times New Roman" w:hAnsi="Times New Roman" w:cs="Times New Roman"/>
          <w:color w:val="000000" w:themeColor="text1"/>
          <w:sz w:val="24"/>
          <w:szCs w:val="24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65FEC" w:rsidRPr="009D0CBE" w:rsidRDefault="00A65FEC" w:rsidP="00A65FEC">
      <w:pPr>
        <w:pStyle w:val="a7"/>
        <w:widowControl w:val="0"/>
        <w:numPr>
          <w:ilvl w:val="0"/>
          <w:numId w:val="2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услуг»;</w:t>
      </w:r>
    </w:p>
    <w:p w:rsidR="00A65FEC" w:rsidRPr="009D0CBE" w:rsidRDefault="00A65FEC" w:rsidP="00A65FEC">
      <w:pPr>
        <w:pStyle w:val="a7"/>
        <w:widowControl w:val="0"/>
        <w:numPr>
          <w:ilvl w:val="0"/>
          <w:numId w:val="2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Курчатовского района Курской области </w:t>
      </w:r>
      <w:proofErr w:type="spellStart"/>
      <w:r w:rsidRPr="009D0CBE">
        <w:rPr>
          <w:rFonts w:ascii="Times New Roman" w:hAnsi="Times New Roman" w:cs="Times New Roman"/>
          <w:sz w:val="24"/>
          <w:szCs w:val="24"/>
        </w:rPr>
        <w:t>29.12.2012г</w:t>
      </w:r>
      <w:proofErr w:type="spellEnd"/>
      <w:r w:rsidRPr="009D0CBE">
        <w:rPr>
          <w:rFonts w:ascii="Times New Roman" w:hAnsi="Times New Roman" w:cs="Times New Roman"/>
          <w:sz w:val="24"/>
          <w:szCs w:val="24"/>
        </w:rPr>
        <w:t>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9D0CBE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A65FEC" w:rsidRPr="009D0CBE" w:rsidRDefault="00A65FEC" w:rsidP="00A65FEC">
      <w:pPr>
        <w:pStyle w:val="a7"/>
        <w:widowControl w:val="0"/>
        <w:numPr>
          <w:ilvl w:val="0"/>
          <w:numId w:val="2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hAnsi="Times New Roman" w:cs="Times New Roman"/>
          <w:kern w:val="2"/>
          <w:sz w:val="24"/>
          <w:szCs w:val="24"/>
        </w:rPr>
        <w:t xml:space="preserve">Решение Представительного Собрания Курчатовского района Курской области  от </w:t>
      </w:r>
      <w:proofErr w:type="spellStart"/>
      <w:r w:rsidRPr="009D0CBE">
        <w:rPr>
          <w:rFonts w:ascii="Times New Roman" w:hAnsi="Times New Roman" w:cs="Times New Roman"/>
          <w:kern w:val="2"/>
          <w:sz w:val="24"/>
          <w:szCs w:val="24"/>
        </w:rPr>
        <w:t>28.10.2014г</w:t>
      </w:r>
      <w:proofErr w:type="spellEnd"/>
      <w:r w:rsidRPr="009D0CBE">
        <w:rPr>
          <w:rFonts w:ascii="Times New Roman" w:hAnsi="Times New Roman" w:cs="Times New Roman"/>
          <w:kern w:val="2"/>
          <w:sz w:val="24"/>
          <w:szCs w:val="24"/>
        </w:rPr>
        <w:t xml:space="preserve">. № 77-III «Об утверждении перечня услуг, которые являются необходимыми и обязательными для предоставления Администрацией </w:t>
      </w:r>
      <w:r w:rsidRPr="009D0CBE">
        <w:rPr>
          <w:rFonts w:ascii="Times New Roman" w:hAnsi="Times New Roman" w:cs="Times New Roman"/>
          <w:kern w:val="2"/>
          <w:sz w:val="24"/>
          <w:szCs w:val="24"/>
        </w:rPr>
        <w:lastRenderedPageBreak/>
        <w:t>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A65FEC" w:rsidRPr="009D0CBE" w:rsidRDefault="00A65FEC" w:rsidP="00A65FEC">
      <w:pPr>
        <w:pStyle w:val="a7"/>
        <w:widowControl w:val="0"/>
        <w:numPr>
          <w:ilvl w:val="0"/>
          <w:numId w:val="2"/>
        </w:numPr>
        <w:tabs>
          <w:tab w:val="left" w:pos="226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CBE">
        <w:rPr>
          <w:rFonts w:ascii="Times New Roman" w:eastAsia="OpenSymbol" w:hAnsi="Times New Roman" w:cs="Times New Roman"/>
          <w:sz w:val="24"/>
          <w:szCs w:val="24"/>
        </w:rPr>
        <w:t xml:space="preserve">Устав муниципального района «Курчатовский район» Курской области (принят решением Представительного собрания Курчатовского района Курской области </w:t>
      </w:r>
      <w:proofErr w:type="spellStart"/>
      <w:r w:rsidRPr="009D0CBE">
        <w:rPr>
          <w:rFonts w:ascii="Times New Roman" w:eastAsia="OpenSymbol" w:hAnsi="Times New Roman" w:cs="Times New Roman"/>
          <w:sz w:val="24"/>
          <w:szCs w:val="24"/>
        </w:rPr>
        <w:t>от06.12.2005</w:t>
      </w:r>
      <w:proofErr w:type="spellEnd"/>
      <w:r w:rsidRPr="009D0CBE">
        <w:rPr>
          <w:rFonts w:ascii="Times New Roman" w:eastAsia="OpenSymbol" w:hAnsi="Times New Roman" w:cs="Times New Roman"/>
          <w:sz w:val="24"/>
          <w:szCs w:val="24"/>
        </w:rPr>
        <w:t xml:space="preserve"> №6). Первоначальный текст документа опубликован в районной газете «Слово» № 103 от 21.12.2005 г.</w:t>
      </w:r>
    </w:p>
    <w:p w:rsidR="00A65FEC" w:rsidRPr="009D0CBE" w:rsidRDefault="00A65FEC" w:rsidP="00A65F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65FEC" w:rsidRPr="009D0CBE" w:rsidRDefault="00A65FEC" w:rsidP="00A6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2D4" w:rsidRPr="00A65FEC" w:rsidRDefault="00E262D4" w:rsidP="00A65FEC">
      <w:pPr>
        <w:widowControl w:val="0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62D4" w:rsidRPr="00A65FEC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603"/>
    <w:multiLevelType w:val="hybridMultilevel"/>
    <w:tmpl w:val="91E8F872"/>
    <w:lvl w:ilvl="0" w:tplc="EEFE464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D0E36"/>
    <w:multiLevelType w:val="hybridMultilevel"/>
    <w:tmpl w:val="8BC2FE14"/>
    <w:lvl w:ilvl="0" w:tplc="E1145E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611132"/>
    <w:rsid w:val="006D74A9"/>
    <w:rsid w:val="00773975"/>
    <w:rsid w:val="0087099E"/>
    <w:rsid w:val="00923BFC"/>
    <w:rsid w:val="00A65FEC"/>
    <w:rsid w:val="00AC5E1D"/>
    <w:rsid w:val="00B03806"/>
    <w:rsid w:val="00BA7720"/>
    <w:rsid w:val="00BC3BAE"/>
    <w:rsid w:val="00C070B4"/>
    <w:rsid w:val="00C401A9"/>
    <w:rsid w:val="00E262D4"/>
    <w:rsid w:val="00E5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34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8785" TargetMode="Externa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Пользователь</cp:lastModifiedBy>
  <cp:revision>15</cp:revision>
  <dcterms:created xsi:type="dcterms:W3CDTF">2018-11-19T12:24:00Z</dcterms:created>
  <dcterms:modified xsi:type="dcterms:W3CDTF">2019-02-28T12:03:00Z</dcterms:modified>
</cp:coreProperties>
</file>