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A2" w:rsidRDefault="00D22135" w:rsidP="00F172A2">
      <w:pPr>
        <w:jc w:val="center"/>
        <w:rPr>
          <w:rFonts w:ascii="Times New Roman" w:hAnsi="Times New Roman"/>
          <w:sz w:val="28"/>
          <w:szCs w:val="28"/>
        </w:rPr>
      </w:pPr>
      <w:r w:rsidRPr="00D22135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3.5pt;height:108.75pt;visibility:visible">
            <v:imagedata r:id="rId7" o:title=""/>
          </v:shape>
        </w:pict>
      </w:r>
    </w:p>
    <w:p w:rsidR="00F172A2" w:rsidRPr="00CC1AAE" w:rsidRDefault="00F172A2" w:rsidP="00F172A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C1AAE">
        <w:rPr>
          <w:rFonts w:ascii="Times New Roman" w:hAnsi="Times New Roman"/>
          <w:b/>
          <w:sz w:val="36"/>
          <w:szCs w:val="36"/>
        </w:rPr>
        <w:t>АДМИНИСТРАЦИЯ</w:t>
      </w:r>
    </w:p>
    <w:p w:rsidR="00CC1AAE" w:rsidRDefault="00CC1AAE" w:rsidP="00CC1AA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КУРЧАТОВСКОГО РАЙОНА </w:t>
      </w:r>
      <w:r w:rsidR="00F172A2" w:rsidRPr="00CC1AAE">
        <w:rPr>
          <w:rFonts w:ascii="Times New Roman" w:hAnsi="Times New Roman"/>
          <w:b/>
          <w:sz w:val="36"/>
          <w:szCs w:val="36"/>
        </w:rPr>
        <w:t>КУРСКОЙ ОБЛАСТИ</w:t>
      </w:r>
    </w:p>
    <w:p w:rsidR="00CC1AAE" w:rsidRPr="00CC1AAE" w:rsidRDefault="00CC1AAE" w:rsidP="00CC1AA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172A2" w:rsidRPr="000B51BB" w:rsidRDefault="00B03406" w:rsidP="00F172A2">
      <w:pPr>
        <w:pStyle w:val="a8"/>
        <w:ind w:hanging="14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F172A2" w:rsidRDefault="00F172A2" w:rsidP="00F172A2">
      <w:pPr>
        <w:ind w:left="4956" w:hanging="4956"/>
        <w:rPr>
          <w:rFonts w:ascii="Times New Roman" w:hAnsi="Times New Roman"/>
          <w:b/>
          <w:sz w:val="28"/>
          <w:szCs w:val="28"/>
        </w:rPr>
      </w:pPr>
    </w:p>
    <w:p w:rsidR="00F172A2" w:rsidRPr="00434CA6" w:rsidRDefault="00F172A2" w:rsidP="00F172A2">
      <w:pPr>
        <w:ind w:left="4956" w:hanging="4956"/>
        <w:rPr>
          <w:rFonts w:ascii="Times New Roman" w:hAnsi="Times New Roman"/>
          <w:sz w:val="28"/>
          <w:szCs w:val="28"/>
        </w:rPr>
      </w:pPr>
      <w:r w:rsidRPr="00090ABA">
        <w:rPr>
          <w:rFonts w:ascii="Times New Roman" w:hAnsi="Times New Roman"/>
          <w:sz w:val="28"/>
          <w:szCs w:val="28"/>
        </w:rPr>
        <w:t>от</w:t>
      </w:r>
      <w:r w:rsidRPr="00434CA6">
        <w:rPr>
          <w:rFonts w:ascii="Times New Roman" w:hAnsi="Times New Roman"/>
          <w:b/>
          <w:sz w:val="28"/>
          <w:szCs w:val="28"/>
        </w:rPr>
        <w:t xml:space="preserve"> </w:t>
      </w:r>
      <w:r w:rsidR="00A02B00" w:rsidRPr="00A02B00">
        <w:rPr>
          <w:rFonts w:ascii="Times New Roman" w:hAnsi="Times New Roman"/>
          <w:sz w:val="28"/>
          <w:szCs w:val="28"/>
          <w:u w:val="single"/>
        </w:rPr>
        <w:t>05.04.2019г.</w:t>
      </w:r>
      <w:r w:rsidRPr="00434CA6">
        <w:rPr>
          <w:rFonts w:ascii="Times New Roman" w:hAnsi="Times New Roman"/>
          <w:sz w:val="28"/>
          <w:szCs w:val="28"/>
        </w:rPr>
        <w:t xml:space="preserve"> </w:t>
      </w:r>
      <w:r w:rsidRPr="00434CA6">
        <w:rPr>
          <w:rFonts w:ascii="Times New Roman" w:hAnsi="Times New Roman"/>
          <w:b/>
          <w:sz w:val="28"/>
          <w:szCs w:val="28"/>
        </w:rPr>
        <w:t xml:space="preserve"> </w:t>
      </w:r>
      <w:r w:rsidRPr="00090ABA">
        <w:rPr>
          <w:rFonts w:ascii="Times New Roman" w:hAnsi="Times New Roman"/>
          <w:sz w:val="28"/>
          <w:szCs w:val="28"/>
        </w:rPr>
        <w:t>№</w:t>
      </w:r>
      <w:r w:rsidR="00A02B00" w:rsidRPr="00A02B00">
        <w:rPr>
          <w:rFonts w:ascii="Times New Roman" w:hAnsi="Times New Roman"/>
          <w:sz w:val="28"/>
          <w:szCs w:val="28"/>
          <w:u w:val="single"/>
        </w:rPr>
        <w:t>384</w:t>
      </w:r>
    </w:p>
    <w:p w:rsidR="00F172A2" w:rsidRDefault="00B03406" w:rsidP="00F172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Межведомственной</w:t>
      </w:r>
    </w:p>
    <w:p w:rsidR="00B03406" w:rsidRDefault="00B03406" w:rsidP="00F172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 вопросам профилактики</w:t>
      </w:r>
    </w:p>
    <w:p w:rsidR="00B03406" w:rsidRDefault="00B03406" w:rsidP="00F172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ВИЧ-инфекции в ключевых группах населения</w:t>
      </w:r>
    </w:p>
    <w:p w:rsidR="00B03406" w:rsidRDefault="00B03406" w:rsidP="00F172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Курчатовском район Курской области</w:t>
      </w:r>
    </w:p>
    <w:p w:rsidR="00B03406" w:rsidRPr="00434CA6" w:rsidRDefault="00B03406" w:rsidP="00F172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2019-2021 годы</w:t>
      </w:r>
    </w:p>
    <w:p w:rsidR="00F172A2" w:rsidRDefault="00F172A2" w:rsidP="00F172A2">
      <w:pPr>
        <w:pStyle w:val="a3"/>
        <w:rPr>
          <w:rFonts w:ascii="Times New Roman" w:hAnsi="Times New Roman"/>
          <w:sz w:val="28"/>
          <w:szCs w:val="28"/>
        </w:rPr>
      </w:pPr>
    </w:p>
    <w:p w:rsidR="00F172A2" w:rsidRDefault="00F172A2" w:rsidP="00F172A2">
      <w:pPr>
        <w:pStyle w:val="a3"/>
        <w:rPr>
          <w:rFonts w:ascii="Times New Roman" w:hAnsi="Times New Roman"/>
          <w:sz w:val="28"/>
          <w:szCs w:val="28"/>
        </w:rPr>
      </w:pPr>
    </w:p>
    <w:p w:rsidR="00B03406" w:rsidRDefault="00F172A2" w:rsidP="006F28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3406">
        <w:rPr>
          <w:rFonts w:ascii="Times New Roman" w:hAnsi="Times New Roman"/>
          <w:sz w:val="28"/>
          <w:szCs w:val="28"/>
        </w:rPr>
        <w:t>Во</w:t>
      </w:r>
      <w:r w:rsidR="001D1A07">
        <w:rPr>
          <w:rFonts w:ascii="Times New Roman" w:hAnsi="Times New Roman"/>
          <w:sz w:val="28"/>
          <w:szCs w:val="28"/>
        </w:rPr>
        <w:t xml:space="preserve"> исполнение </w:t>
      </w:r>
      <w:r w:rsidR="006F282D">
        <w:rPr>
          <w:rFonts w:ascii="Times New Roman" w:hAnsi="Times New Roman"/>
          <w:sz w:val="28"/>
          <w:szCs w:val="28"/>
        </w:rPr>
        <w:t xml:space="preserve">распоряжения Администрации Курской области от 01.02.2019г. №34-ра «Об утверждении Межведомственной программы по вопросам профилактики ВИЧ-инфекции в ключевых группах населения в Курской области на 2019-2021 годы» </w:t>
      </w:r>
      <w:r w:rsidR="000F64AB">
        <w:rPr>
          <w:rFonts w:ascii="Times New Roman" w:hAnsi="Times New Roman"/>
          <w:sz w:val="28"/>
          <w:szCs w:val="28"/>
        </w:rPr>
        <w:t>(вх. от 04.02.2019г. №45)</w:t>
      </w:r>
      <w:r w:rsidR="00B03406">
        <w:rPr>
          <w:rFonts w:ascii="Times New Roman" w:hAnsi="Times New Roman"/>
          <w:sz w:val="28"/>
          <w:szCs w:val="28"/>
        </w:rPr>
        <w:t xml:space="preserve">, </w:t>
      </w:r>
      <w:r w:rsidR="00B03406" w:rsidRPr="000F64AB">
        <w:rPr>
          <w:rFonts w:ascii="Times New Roman" w:hAnsi="Times New Roman"/>
          <w:sz w:val="28"/>
          <w:szCs w:val="28"/>
        </w:rPr>
        <w:t xml:space="preserve">Администрация Курчатовского района Курской области </w:t>
      </w:r>
    </w:p>
    <w:p w:rsidR="000F64AB" w:rsidRPr="000F64AB" w:rsidRDefault="000F64AB" w:rsidP="000F64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2A2" w:rsidRDefault="000F64AB" w:rsidP="000F64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F64AB" w:rsidRDefault="00F172A2" w:rsidP="000F6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</w:t>
      </w:r>
      <w:r w:rsidR="000F64AB">
        <w:rPr>
          <w:rFonts w:ascii="Times New Roman" w:hAnsi="Times New Roman"/>
          <w:sz w:val="28"/>
          <w:szCs w:val="28"/>
        </w:rPr>
        <w:t>«Межведомственную программу по вопросам профилактики</w:t>
      </w:r>
    </w:p>
    <w:p w:rsidR="000F64AB" w:rsidRDefault="000F64AB" w:rsidP="000F6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ВИЧ-инфекции в ключевых группах населения в Курчатовском район  </w:t>
      </w:r>
    </w:p>
    <w:p w:rsidR="00F172A2" w:rsidRDefault="000F64AB" w:rsidP="000F64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Курской области на 2019-2021 годы» </w:t>
      </w:r>
      <w:r w:rsidR="00F172A2">
        <w:rPr>
          <w:rFonts w:ascii="Times New Roman" w:hAnsi="Times New Roman"/>
          <w:sz w:val="28"/>
          <w:szCs w:val="28"/>
        </w:rPr>
        <w:t>(Приложение).</w:t>
      </w:r>
    </w:p>
    <w:p w:rsidR="000F64AB" w:rsidRPr="000F64AB" w:rsidRDefault="00F172A2" w:rsidP="000F64AB">
      <w:pPr>
        <w:pStyle w:val="p6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0F64AB">
        <w:rPr>
          <w:sz w:val="28"/>
          <w:szCs w:val="28"/>
        </w:rPr>
        <w:t xml:space="preserve">2. </w:t>
      </w:r>
      <w:r w:rsidR="000F64AB" w:rsidRPr="000F64AB">
        <w:rPr>
          <w:sz w:val="28"/>
          <w:szCs w:val="28"/>
        </w:rPr>
        <w:t xml:space="preserve">Управлению делами Администрации Курчатовского района Курской </w:t>
      </w:r>
      <w:r w:rsidR="000F64AB">
        <w:rPr>
          <w:sz w:val="28"/>
          <w:szCs w:val="28"/>
        </w:rPr>
        <w:t xml:space="preserve">  </w:t>
      </w:r>
      <w:r w:rsidR="000F64AB" w:rsidRPr="000F64AB">
        <w:rPr>
          <w:sz w:val="28"/>
          <w:szCs w:val="28"/>
        </w:rPr>
        <w:t>области (Я.Ф.Грязнова)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0F64AB" w:rsidRPr="000F64AB" w:rsidRDefault="000F64AB" w:rsidP="000F64AB">
      <w:pPr>
        <w:pStyle w:val="p8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0F64AB">
        <w:rPr>
          <w:sz w:val="28"/>
          <w:szCs w:val="28"/>
        </w:rPr>
        <w:t xml:space="preserve">3. </w:t>
      </w:r>
      <w:r w:rsidRPr="000F64AB">
        <w:rPr>
          <w:color w:val="000000"/>
          <w:sz w:val="28"/>
          <w:szCs w:val="28"/>
        </w:rPr>
        <w:t>Контроль за исполнением  настоящего постановления возложить на заместителя Главы Администрации Курчатовского района Курской области М.В. Олефиренко.</w:t>
      </w:r>
    </w:p>
    <w:p w:rsidR="00F172A2" w:rsidRPr="000F64AB" w:rsidRDefault="000F64AB" w:rsidP="000F64A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F64AB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4AB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официального опубликования</w:t>
      </w:r>
    </w:p>
    <w:p w:rsidR="00F172A2" w:rsidRDefault="00F172A2" w:rsidP="00F172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220D" w:rsidRDefault="001F220D" w:rsidP="00F172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220D" w:rsidRDefault="001F220D" w:rsidP="00F172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2A2" w:rsidRDefault="00F172A2" w:rsidP="00F172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64AB" w:rsidRDefault="000F64AB" w:rsidP="00F172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18AB" w:rsidRDefault="00A54AAB" w:rsidP="00F172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D1A07">
        <w:rPr>
          <w:rFonts w:ascii="Times New Roman" w:hAnsi="Times New Roman"/>
          <w:sz w:val="28"/>
          <w:szCs w:val="28"/>
        </w:rPr>
        <w:t xml:space="preserve">а </w:t>
      </w:r>
      <w:r w:rsidR="00F172A2">
        <w:rPr>
          <w:rFonts w:ascii="Times New Roman" w:hAnsi="Times New Roman"/>
          <w:sz w:val="28"/>
          <w:szCs w:val="28"/>
        </w:rPr>
        <w:t xml:space="preserve">района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D1A07">
        <w:rPr>
          <w:rFonts w:ascii="Times New Roman" w:hAnsi="Times New Roman"/>
          <w:sz w:val="28"/>
          <w:szCs w:val="28"/>
        </w:rPr>
        <w:t xml:space="preserve">                                             А.В. Ярыгин</w:t>
      </w:r>
      <w:r w:rsidR="00F172A2">
        <w:rPr>
          <w:rFonts w:ascii="Times New Roman" w:hAnsi="Times New Roman"/>
          <w:sz w:val="28"/>
          <w:szCs w:val="28"/>
        </w:rPr>
        <w:t xml:space="preserve">    </w:t>
      </w:r>
    </w:p>
    <w:p w:rsidR="000818AB" w:rsidRDefault="000818AB" w:rsidP="00F172A2">
      <w:pPr>
        <w:pStyle w:val="a3"/>
        <w:jc w:val="both"/>
        <w:rPr>
          <w:rFonts w:ascii="Times New Roman" w:hAnsi="Times New Roman"/>
          <w:sz w:val="28"/>
          <w:szCs w:val="28"/>
        </w:rPr>
        <w:sectPr w:rsidR="000818AB" w:rsidSect="00434CA6">
          <w:pgSz w:w="11906" w:h="16838"/>
          <w:pgMar w:top="360" w:right="851" w:bottom="540" w:left="1701" w:header="709" w:footer="709" w:gutter="0"/>
          <w:cols w:space="708"/>
          <w:docGrid w:linePitch="360"/>
        </w:sectPr>
      </w:pPr>
    </w:p>
    <w:p w:rsidR="000818AB" w:rsidRDefault="000818AB" w:rsidP="00F172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18AB" w:rsidRPr="0049024A" w:rsidRDefault="00F172A2" w:rsidP="000818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818AB" w:rsidRPr="0049024A">
        <w:rPr>
          <w:rFonts w:ascii="Times New Roman" w:hAnsi="Times New Roman"/>
          <w:sz w:val="24"/>
          <w:szCs w:val="28"/>
        </w:rPr>
        <w:t>Приложение</w:t>
      </w:r>
    </w:p>
    <w:p w:rsidR="000818AB" w:rsidRDefault="000818AB" w:rsidP="000818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9024A">
        <w:rPr>
          <w:rFonts w:ascii="Times New Roman" w:hAnsi="Times New Roman"/>
          <w:sz w:val="24"/>
          <w:szCs w:val="28"/>
        </w:rPr>
        <w:t>к постановлению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024A">
        <w:rPr>
          <w:rFonts w:ascii="Times New Roman" w:hAnsi="Times New Roman"/>
          <w:sz w:val="24"/>
          <w:szCs w:val="28"/>
        </w:rPr>
        <w:t>Адми</w:t>
      </w:r>
      <w:r>
        <w:rPr>
          <w:rFonts w:ascii="Times New Roman" w:hAnsi="Times New Roman"/>
          <w:sz w:val="24"/>
          <w:szCs w:val="28"/>
        </w:rPr>
        <w:t>н</w:t>
      </w:r>
      <w:r w:rsidRPr="0049024A">
        <w:rPr>
          <w:rFonts w:ascii="Times New Roman" w:hAnsi="Times New Roman"/>
          <w:sz w:val="24"/>
          <w:szCs w:val="28"/>
        </w:rPr>
        <w:t>истрации</w:t>
      </w:r>
    </w:p>
    <w:p w:rsidR="000818AB" w:rsidRDefault="000818AB" w:rsidP="000818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Курчатовского района Курской области</w:t>
      </w:r>
    </w:p>
    <w:p w:rsidR="000818AB" w:rsidRDefault="000818AB" w:rsidP="000818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Pr="000818AB">
        <w:rPr>
          <w:rFonts w:ascii="Times New Roman" w:hAnsi="Times New Roman"/>
          <w:sz w:val="24"/>
          <w:szCs w:val="24"/>
          <w:u w:val="single"/>
        </w:rPr>
        <w:t>05.04.2019г.</w:t>
      </w:r>
      <w:r w:rsidRPr="000818AB">
        <w:rPr>
          <w:rFonts w:ascii="Times New Roman" w:hAnsi="Times New Roman"/>
          <w:sz w:val="24"/>
          <w:szCs w:val="24"/>
        </w:rPr>
        <w:t xml:space="preserve"> </w:t>
      </w:r>
      <w:r w:rsidRPr="000818AB">
        <w:rPr>
          <w:rFonts w:ascii="Times New Roman" w:hAnsi="Times New Roman"/>
          <w:b/>
          <w:sz w:val="24"/>
          <w:szCs w:val="24"/>
        </w:rPr>
        <w:t xml:space="preserve"> </w:t>
      </w:r>
      <w:r w:rsidRPr="000818AB">
        <w:rPr>
          <w:rFonts w:ascii="Times New Roman" w:hAnsi="Times New Roman"/>
          <w:sz w:val="24"/>
          <w:szCs w:val="24"/>
        </w:rPr>
        <w:t>№</w:t>
      </w:r>
      <w:r w:rsidRPr="000818AB">
        <w:rPr>
          <w:rFonts w:ascii="Times New Roman" w:hAnsi="Times New Roman"/>
          <w:sz w:val="24"/>
          <w:szCs w:val="24"/>
          <w:u w:val="single"/>
        </w:rPr>
        <w:t>384</w:t>
      </w:r>
    </w:p>
    <w:p w:rsidR="000818AB" w:rsidRDefault="000818AB" w:rsidP="000818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818AB" w:rsidRDefault="000818AB" w:rsidP="000818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818AB" w:rsidRPr="0049024A" w:rsidRDefault="000818AB" w:rsidP="000818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818AB" w:rsidRDefault="000818AB" w:rsidP="000818A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9024A">
        <w:rPr>
          <w:rFonts w:ascii="Times New Roman" w:hAnsi="Times New Roman"/>
          <w:sz w:val="24"/>
          <w:szCs w:val="28"/>
        </w:rPr>
        <w:t xml:space="preserve">Межведомственная программа по вопросам профилактики ВИЧ-инфекции в ключевых группах населения </w:t>
      </w:r>
    </w:p>
    <w:p w:rsidR="000818AB" w:rsidRPr="0049024A" w:rsidRDefault="000818AB" w:rsidP="000818A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9024A">
        <w:rPr>
          <w:rFonts w:ascii="Times New Roman" w:hAnsi="Times New Roman"/>
          <w:sz w:val="24"/>
          <w:szCs w:val="28"/>
        </w:rPr>
        <w:t>в Курчатовском районе на 2019-2021 годы.</w:t>
      </w:r>
    </w:p>
    <w:p w:rsidR="000818AB" w:rsidRPr="0049024A" w:rsidRDefault="000818AB" w:rsidP="000818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012"/>
        <w:gridCol w:w="1070"/>
        <w:gridCol w:w="2126"/>
        <w:gridCol w:w="1985"/>
        <w:gridCol w:w="1388"/>
        <w:gridCol w:w="657"/>
        <w:gridCol w:w="794"/>
        <w:gridCol w:w="669"/>
        <w:gridCol w:w="783"/>
        <w:gridCol w:w="646"/>
        <w:gridCol w:w="806"/>
        <w:gridCol w:w="1516"/>
      </w:tblGrid>
      <w:tr w:rsidR="000818AB" w:rsidRPr="00824C71" w:rsidTr="00B5413E">
        <w:trPr>
          <w:trHeight w:val="330"/>
        </w:trPr>
        <w:tc>
          <w:tcPr>
            <w:tcW w:w="5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№/п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Целевые показатели эффективности реализации мероприятия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4355" w:type="dxa"/>
            <w:gridSpan w:val="6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Целевые показатели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0818AB" w:rsidRPr="00824C71" w:rsidTr="00B5413E">
        <w:trPr>
          <w:trHeight w:val="315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1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cantSplit/>
          <w:trHeight w:val="3056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textDirection w:val="btLr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Объем   бюджетных ассигнований, предусмотренных на реализацию мероприятий (тыс.руб.)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783" w:type="dxa"/>
            <w:shd w:val="clear" w:color="auto" w:fill="auto"/>
            <w:textDirection w:val="btLr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Объем   бюджетных ассигнований, предусмотренных на реализацию мероприятий (тыс.руб.)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06" w:type="dxa"/>
            <w:shd w:val="clear" w:color="auto" w:fill="auto"/>
            <w:textDirection w:val="btLr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Объем   бюджетных ассигнований, предусмотренных на реализацию мероприятий (тыс.руб.)</w:t>
            </w:r>
          </w:p>
        </w:tc>
        <w:tc>
          <w:tcPr>
            <w:tcW w:w="151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c>
          <w:tcPr>
            <w:tcW w:w="570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818AB" w:rsidRPr="00824C71" w:rsidTr="00B5413E">
        <w:trPr>
          <w:trHeight w:val="134"/>
        </w:trPr>
        <w:tc>
          <w:tcPr>
            <w:tcW w:w="5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Проведение анализа                эпидемиологической ситуации по ВИЧ инфекции в разрезе административных территорий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Дана оценка основным эпидемиологическим показаниям, определена структура заболеваемости ВИЧ- инфекцией (социальная, </w:t>
            </w: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половозрастная и т.п.), структура путей передачи.     Установлены территории повышенного риска заражения ВИЧ-инфекцией. Проведена оценка численности ключевых групп риска.</w:t>
            </w: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Оценочное число потребителей психоактивных веществ (алее ПАВ) на территории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Врач психиатр-нарколог</w:t>
            </w:r>
          </w:p>
        </w:tc>
      </w:tr>
      <w:tr w:rsidR="000818AB" w:rsidRPr="00824C71" w:rsidTr="00B5413E">
        <w:trPr>
          <w:trHeight w:val="171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Оценочное число мужчин, имеющих сек с мужчинами (далее -МСМ), на территории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2805"/>
        </w:trPr>
        <w:tc>
          <w:tcPr>
            <w:tcW w:w="5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Формирование условий для участия социально ориентированных некоммерческих общественных организаций в реализации мероприятий по профилактике ВИЧ-инфекции в ключевых группах населения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Расширение участия социально ориентированных некоммерческих общественных организаций в реализации мероприятий по профилактике ВИЧ- инфекции в ключевых группах населения</w:t>
            </w: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Число заключенных контрактов, договоров, соглашений с социально ориентированными некоммерческими общественными организациями или предоставленных им субсидий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Начальник ПЭО</w:t>
            </w:r>
          </w:p>
        </w:tc>
      </w:tr>
      <w:tr w:rsidR="000818AB" w:rsidRPr="00824C71" w:rsidTr="00B5413E">
        <w:trPr>
          <w:trHeight w:val="18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Количество социально ориентированных некоммерческих организаций, осуществляющих деятельности по предупреждению распространения ВИЧ-инфекции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Единиц 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Доверенный врач</w:t>
            </w:r>
          </w:p>
        </w:tc>
      </w:tr>
      <w:tr w:rsidR="000818AB" w:rsidRPr="00824C71" w:rsidTr="00B5413E">
        <w:trPr>
          <w:trHeight w:val="1695"/>
        </w:trPr>
        <w:tc>
          <w:tcPr>
            <w:tcW w:w="5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Организация работы по охвату ТР условиями максимально приближенного обследования населения на ВИЧ-инфекцию (открытие аутри-</w:t>
            </w: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офисов, кабинетов низкопорогового доступа, мобильных пунктов)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Первый год реализации, далее по потребности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На территории повышенного риска организованы аутрич-офисы, кабинеты     низкопорогового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C71">
              <w:rPr>
                <w:rFonts w:ascii="Times New Roman" w:hAnsi="Times New Roman"/>
                <w:sz w:val="20"/>
                <w:szCs w:val="20"/>
              </w:rPr>
              <w:t xml:space="preserve">ступа, организована деятельность выездных бригад (мобильных пунктов), </w:t>
            </w: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повышена доступность обследования населения на ВИЧ-инфекцию</w:t>
            </w: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Доля ТР, охваченных услугами приближенного обследования населения на ВИЧ-инфекцию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Проценты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Доверенный врач</w:t>
            </w:r>
          </w:p>
        </w:tc>
      </w:tr>
      <w:tr w:rsidR="000818AB" w:rsidRPr="00824C71" w:rsidTr="00B5413E">
        <w:trPr>
          <w:trHeight w:val="51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Число аутрич -офисов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57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Число кабинетов низкопорогового доспупа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78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Число мобильных пунктов при проведении массовых профилактических мероприятий на ВИЧ-инфекцию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2130"/>
        </w:trPr>
        <w:tc>
          <w:tcPr>
            <w:tcW w:w="5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Обеспечение активного выявления ВИЧ-инфекции на ТР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Увеличение доли лиц с ВИЧ-инфекцией, информированных о своем статусе.  Уменьшение доли выявленных лиц с ВИ Ч- инфекцией с количеством С</w:t>
            </w:r>
            <w:r w:rsidRPr="00824C7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24C71">
              <w:rPr>
                <w:rFonts w:ascii="Times New Roman" w:hAnsi="Times New Roman"/>
                <w:sz w:val="20"/>
                <w:szCs w:val="20"/>
              </w:rPr>
              <w:t>4&lt; 350 клеток/мл. среди лиц с ВИЧ-инфекцией, выявленных впервые не менее чем до 30%  инфекции на ранних стадиях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Число лиц в ТР, обследованных на ВИЧ-инфекцию в условиях аутрич -офисов, кабинетов низкопорогового доступа, мобильных пунктов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Человек 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Доверенный врач</w:t>
            </w:r>
          </w:p>
        </w:tc>
      </w:tr>
      <w:tr w:rsidR="000818AB" w:rsidRPr="00824C71" w:rsidTr="00B5413E">
        <w:trPr>
          <w:trHeight w:val="2565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лиц в ТР, обследованных на ВИЧ- инфекцию в условиях аутрич- офисов, кабинетов низкопорогового доступа, мобильных пунктов, от численности населения ТР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Проценты       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Доверенный врач</w:t>
            </w:r>
          </w:p>
        </w:tc>
      </w:tr>
      <w:tr w:rsidR="000818AB" w:rsidRPr="00824C71" w:rsidTr="00B5413E">
        <w:trPr>
          <w:trHeight w:val="465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Число лиц с ВИЧ-инфекцией, выявленных впервые на ТР в условиях аутрич- офисов, кабинетов низкопорогового доступа, мобильных пунктов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потребителей ПАВ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проценты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Доверенный врач</w:t>
            </w:r>
          </w:p>
        </w:tc>
      </w:tr>
      <w:tr w:rsidR="000818AB" w:rsidRPr="00824C71" w:rsidTr="00B5413E">
        <w:trPr>
          <w:trHeight w:val="2745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выявленных случаев ВИЧ-инфекции среди представителей ключевых групп населения от числа обследованных представителей ключевых групп населения в отчетный период, из них: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Врач психиатр-нарколог</w:t>
            </w:r>
          </w:p>
        </w:tc>
      </w:tr>
      <w:tr w:rsidR="000818AB" w:rsidRPr="00824C71" w:rsidTr="00B5413E">
        <w:trPr>
          <w:trHeight w:val="39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потребителей ПАВ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27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МСМ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300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выявленных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случаев </w:t>
            </w:r>
            <w:r w:rsidRPr="00824C71">
              <w:rPr>
                <w:rFonts w:ascii="Times New Roman" w:hAnsi="Times New Roman"/>
                <w:sz w:val="20"/>
                <w:szCs w:val="20"/>
              </w:rPr>
              <w:t>ВИЧ-инфекции   среди представителей ключевых групп населения      от числа обследованных представителей   ключевых групп населения в отчетный период из них: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Доверенный врач</w:t>
            </w:r>
          </w:p>
        </w:tc>
      </w:tr>
      <w:tr w:rsidR="000818AB" w:rsidRPr="00824C71" w:rsidTr="00B5413E">
        <w:trPr>
          <w:trHeight w:val="42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потребителей ПАВ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24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МСМ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205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мигрантов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1215"/>
        </w:trPr>
        <w:tc>
          <w:tcPr>
            <w:tcW w:w="5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выявленных лиц с ВИЧ-инфекцией с количеством С</w:t>
            </w:r>
            <w:r w:rsidRPr="00824C7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24C71">
              <w:rPr>
                <w:rFonts w:ascii="Times New Roman" w:hAnsi="Times New Roman"/>
                <w:sz w:val="20"/>
                <w:szCs w:val="20"/>
              </w:rPr>
              <w:t>4&lt; 350 клеток/мл. от всех случаев ВИЧ-инфекции, выявленных в ключевых группа, из них: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315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потребителей ПАВ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Заведующая поликлиникой </w:t>
            </w: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Врач психиатр-нарколог</w:t>
            </w:r>
          </w:p>
        </w:tc>
      </w:tr>
      <w:tr w:rsidR="000818AB" w:rsidRPr="00824C71" w:rsidTr="00B5413E">
        <w:trPr>
          <w:trHeight w:val="27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МСМ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1560"/>
        </w:trPr>
        <w:tc>
          <w:tcPr>
            <w:tcW w:w="5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Повышение качества оказания  медицинской помощи лицам с ВИЧ-инфекцией и повышению доступности антиретровирусной терапии среди ключевых групп населения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Увеличение охвата диспансерный наблюдением и антиретровирусной терапией представителей ключевых групп населения. Обеспечение охвата антиретровирусной терапией представителей ключевых групп населения с выраженными стадиями ВИЧ-инфекции </w:t>
            </w: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Охват представителей ключевых групп с ВИЧ- инфекцией диспансерным наблюдением, из них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51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потребителей ПАВ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Врач психиатр-нарколог</w:t>
            </w:r>
          </w:p>
        </w:tc>
      </w:tr>
      <w:tr w:rsidR="000818AB" w:rsidRPr="00824C71" w:rsidTr="00B5413E">
        <w:trPr>
          <w:trHeight w:val="51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МСМ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315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освободившихся лиц из мест лишения свободы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Проценты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1095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1845"/>
        </w:trPr>
        <w:tc>
          <w:tcPr>
            <w:tcW w:w="5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Разработка мер социальной поддержки ВИЧ- инфицированных женщин и рожденных от них детей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Укрепление родительской ответственности за здоровье ребенка</w:t>
            </w: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Число ВИЧ-инфицированных женщин, получивших социальную поддержку за счет региональной программы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Врач акушер- гинеколог</w:t>
            </w:r>
          </w:p>
        </w:tc>
      </w:tr>
      <w:tr w:rsidR="000818AB" w:rsidRPr="00824C71" w:rsidTr="00B5413E">
        <w:trPr>
          <w:trHeight w:val="21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Число детей, </w:t>
            </w: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родившихся от ВИЧ-инфицированных женщин, получивших социальную поддержку в рамках обеспечения специальными продуктами питания новорожденных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c>
          <w:tcPr>
            <w:tcW w:w="570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12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Проведение превентивной химиопрофилактики лицам, подвергшимся риску заражения ВИЧ-инфекцией, среди представителей ключевых групп</w:t>
            </w:r>
          </w:p>
        </w:tc>
        <w:tc>
          <w:tcPr>
            <w:tcW w:w="1070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Повышение доступности антиретровирусной терапии для проведения превентивной химиопрофилактики лицам, подвергшимся риску заражения ВИЧ- инфекцией. Снижение числа новых случаев ВИЧ-инфекции среди лиц, подвергшихся риску заражения ВИЧ-инфекцией</w:t>
            </w: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Доля лиц, подвергшихся риску заражения ВИЧ-инфекцией, получивших превентивную химиопрофилактику, среди представителей ключевых групп населения от общего числа лиц, подвергшихся риску заражения ВИЧ- инфекцией за отчетный период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c>
          <w:tcPr>
            <w:tcW w:w="570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12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Проведение информационно- просветительской кампании по вопросам ВИЧ-инфекции и ассоциированных с ней заболеваний</w:t>
            </w:r>
          </w:p>
        </w:tc>
        <w:tc>
          <w:tcPr>
            <w:tcW w:w="1070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Повышение уровня информированности населения по вопросам ВИЧ- инфекции и ассоциированных с ней заболеваний. Рост числа обратившихся в медицинские организации с целью добровольного обследования на ВИЧ- инфекцию и ассоциированных с ней заболеваний. Изменение рискованного в </w:t>
            </w: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отношении заражения вирусом иммунодефицита человека поведения</w:t>
            </w: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Уровень информированности населения по вопросам ВИЧ- инфекции и ассоциированных с ней заболеваний, а также о реализованной информационно- просветительской кампании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Проценты 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Кабинет профилактики</w:t>
            </w:r>
          </w:p>
        </w:tc>
      </w:tr>
      <w:tr w:rsidR="000818AB" w:rsidRPr="00824C71" w:rsidTr="00B5413E">
        <w:trPr>
          <w:trHeight w:val="2730"/>
        </w:trPr>
        <w:tc>
          <w:tcPr>
            <w:tcW w:w="5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Проведение профилактики ВИЧ- инфекции среди организованных коллективов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Повышение уровня информированности лиц из организованных коллективов по вопросам ВИЧ-инфекции и ассоциированных с ней заболеваний. Рост числа обратившихся в медицинские   организации с целью добровольного обследования на ВИЧ- инфекцию и ассоциированных с ней заболеваний</w:t>
            </w: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Число лиц из организованных коллективов, охваченных санитарно- просветительскими мероприятиями по вопросам ВИЧ-  инфекции и обследованием на ВИЧ- инфекцию из них: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Заведующая поликлиникой ОБУЗ «Курчатовская ЦРБ»;</w:t>
            </w:r>
          </w:p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профилактики</w:t>
            </w:r>
          </w:p>
        </w:tc>
      </w:tr>
      <w:tr w:rsidR="000818AB" w:rsidRPr="00824C71" w:rsidTr="00B5413E">
        <w:trPr>
          <w:trHeight w:val="345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На рабочих местах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39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Учащиеся школ, средних специальных учебных заведений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420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Учащиеся высших учебных заведений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8AB" w:rsidRPr="00824C71" w:rsidTr="00B5413E">
        <w:trPr>
          <w:trHeight w:val="255"/>
        </w:trPr>
        <w:tc>
          <w:tcPr>
            <w:tcW w:w="5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Число мужчин умерших от ВИЧ-инфекции в трудоспособном возрасте (мужчины 16-59 лет)</w:t>
            </w:r>
          </w:p>
        </w:tc>
        <w:tc>
          <w:tcPr>
            <w:tcW w:w="1388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7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C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818AB" w:rsidRPr="00824C71" w:rsidRDefault="000818AB" w:rsidP="00B5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18AB" w:rsidRPr="0047160A" w:rsidRDefault="000818AB" w:rsidP="000818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72A2" w:rsidRDefault="00F172A2" w:rsidP="00F172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9D2B22" w:rsidRDefault="009D2B22" w:rsidP="00ED552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D2B22" w:rsidSect="000818AB">
      <w:pgSz w:w="16838" w:h="11906" w:orient="landscape"/>
      <w:pgMar w:top="709" w:right="360" w:bottom="851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4D" w:rsidRDefault="0090024D" w:rsidP="00DD4C03">
      <w:pPr>
        <w:spacing w:after="0" w:line="240" w:lineRule="auto"/>
      </w:pPr>
      <w:r>
        <w:separator/>
      </w:r>
    </w:p>
  </w:endnote>
  <w:endnote w:type="continuationSeparator" w:id="1">
    <w:p w:rsidR="0090024D" w:rsidRDefault="0090024D" w:rsidP="00DD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4D" w:rsidRDefault="0090024D" w:rsidP="00DD4C03">
      <w:pPr>
        <w:spacing w:after="0" w:line="240" w:lineRule="auto"/>
      </w:pPr>
      <w:r>
        <w:separator/>
      </w:r>
    </w:p>
  </w:footnote>
  <w:footnote w:type="continuationSeparator" w:id="1">
    <w:p w:rsidR="0090024D" w:rsidRDefault="0090024D" w:rsidP="00DD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515"/>
    <w:multiLevelType w:val="hybridMultilevel"/>
    <w:tmpl w:val="2410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ABF"/>
    <w:rsid w:val="000035B9"/>
    <w:rsid w:val="00010E28"/>
    <w:rsid w:val="00010EBE"/>
    <w:rsid w:val="00016C38"/>
    <w:rsid w:val="00040B55"/>
    <w:rsid w:val="000818AB"/>
    <w:rsid w:val="00091556"/>
    <w:rsid w:val="000A56DD"/>
    <w:rsid w:val="000B51BB"/>
    <w:rsid w:val="000C3A2D"/>
    <w:rsid w:val="000F64AB"/>
    <w:rsid w:val="001158A8"/>
    <w:rsid w:val="00147CA3"/>
    <w:rsid w:val="001733AC"/>
    <w:rsid w:val="00173D50"/>
    <w:rsid w:val="00174FB0"/>
    <w:rsid w:val="00186E9A"/>
    <w:rsid w:val="0019155E"/>
    <w:rsid w:val="00197EAD"/>
    <w:rsid w:val="001A4D46"/>
    <w:rsid w:val="001B14FD"/>
    <w:rsid w:val="001D1A07"/>
    <w:rsid w:val="001D34AA"/>
    <w:rsid w:val="001F220D"/>
    <w:rsid w:val="00200AC0"/>
    <w:rsid w:val="00202968"/>
    <w:rsid w:val="002164D2"/>
    <w:rsid w:val="00236E28"/>
    <w:rsid w:val="002461DE"/>
    <w:rsid w:val="00252EA8"/>
    <w:rsid w:val="002A26FD"/>
    <w:rsid w:val="002A6913"/>
    <w:rsid w:val="002B1DFC"/>
    <w:rsid w:val="002B63B3"/>
    <w:rsid w:val="002C40B1"/>
    <w:rsid w:val="002C589D"/>
    <w:rsid w:val="002D3543"/>
    <w:rsid w:val="002D3717"/>
    <w:rsid w:val="002E0ECA"/>
    <w:rsid w:val="002E5130"/>
    <w:rsid w:val="002F0C38"/>
    <w:rsid w:val="00327FB6"/>
    <w:rsid w:val="0033353E"/>
    <w:rsid w:val="00341564"/>
    <w:rsid w:val="003418E6"/>
    <w:rsid w:val="0035112B"/>
    <w:rsid w:val="003738FD"/>
    <w:rsid w:val="0038169D"/>
    <w:rsid w:val="00384BE2"/>
    <w:rsid w:val="003A6067"/>
    <w:rsid w:val="003D1F36"/>
    <w:rsid w:val="003E147A"/>
    <w:rsid w:val="003E32D5"/>
    <w:rsid w:val="003E5255"/>
    <w:rsid w:val="0042791B"/>
    <w:rsid w:val="00434CA6"/>
    <w:rsid w:val="0044433E"/>
    <w:rsid w:val="004479DB"/>
    <w:rsid w:val="00466627"/>
    <w:rsid w:val="0047195F"/>
    <w:rsid w:val="00480280"/>
    <w:rsid w:val="004934BD"/>
    <w:rsid w:val="004A53EB"/>
    <w:rsid w:val="004A5E3D"/>
    <w:rsid w:val="00503CD0"/>
    <w:rsid w:val="0053342A"/>
    <w:rsid w:val="00540ABB"/>
    <w:rsid w:val="00542E59"/>
    <w:rsid w:val="00543F70"/>
    <w:rsid w:val="00551E74"/>
    <w:rsid w:val="00556E9E"/>
    <w:rsid w:val="005652A2"/>
    <w:rsid w:val="00574373"/>
    <w:rsid w:val="00591EBE"/>
    <w:rsid w:val="005B1018"/>
    <w:rsid w:val="005C44F3"/>
    <w:rsid w:val="005E68F3"/>
    <w:rsid w:val="005F1F92"/>
    <w:rsid w:val="0060174F"/>
    <w:rsid w:val="006100D4"/>
    <w:rsid w:val="00633AAE"/>
    <w:rsid w:val="00647C0B"/>
    <w:rsid w:val="00655F24"/>
    <w:rsid w:val="00684FED"/>
    <w:rsid w:val="00686650"/>
    <w:rsid w:val="00690403"/>
    <w:rsid w:val="006B2FB0"/>
    <w:rsid w:val="006B4B83"/>
    <w:rsid w:val="006B6407"/>
    <w:rsid w:val="006B67E7"/>
    <w:rsid w:val="006F282D"/>
    <w:rsid w:val="00714D72"/>
    <w:rsid w:val="00723D42"/>
    <w:rsid w:val="00750BEF"/>
    <w:rsid w:val="007545C9"/>
    <w:rsid w:val="00761BD0"/>
    <w:rsid w:val="00783B0B"/>
    <w:rsid w:val="007A19E9"/>
    <w:rsid w:val="007A782C"/>
    <w:rsid w:val="007B66DC"/>
    <w:rsid w:val="007C01F6"/>
    <w:rsid w:val="007C0702"/>
    <w:rsid w:val="007C3A70"/>
    <w:rsid w:val="007C697A"/>
    <w:rsid w:val="007D29D3"/>
    <w:rsid w:val="007E0DC1"/>
    <w:rsid w:val="007E581C"/>
    <w:rsid w:val="007E788B"/>
    <w:rsid w:val="007E7AF3"/>
    <w:rsid w:val="007F46F2"/>
    <w:rsid w:val="008036B0"/>
    <w:rsid w:val="00810897"/>
    <w:rsid w:val="00821917"/>
    <w:rsid w:val="0083130C"/>
    <w:rsid w:val="008337D8"/>
    <w:rsid w:val="00834BF2"/>
    <w:rsid w:val="008368F5"/>
    <w:rsid w:val="00840D0E"/>
    <w:rsid w:val="00860D8D"/>
    <w:rsid w:val="008667F3"/>
    <w:rsid w:val="008A73F4"/>
    <w:rsid w:val="008D7BA0"/>
    <w:rsid w:val="008E4C4D"/>
    <w:rsid w:val="008E6A4D"/>
    <w:rsid w:val="008F44E7"/>
    <w:rsid w:val="008F58F4"/>
    <w:rsid w:val="0090024D"/>
    <w:rsid w:val="0091308D"/>
    <w:rsid w:val="00926BB4"/>
    <w:rsid w:val="009302E4"/>
    <w:rsid w:val="009464BB"/>
    <w:rsid w:val="00947EFD"/>
    <w:rsid w:val="00966368"/>
    <w:rsid w:val="009666CA"/>
    <w:rsid w:val="0097071C"/>
    <w:rsid w:val="009850F8"/>
    <w:rsid w:val="00997EEB"/>
    <w:rsid w:val="009B79B4"/>
    <w:rsid w:val="009C1198"/>
    <w:rsid w:val="009D2B22"/>
    <w:rsid w:val="009F0467"/>
    <w:rsid w:val="009F155A"/>
    <w:rsid w:val="00A02B00"/>
    <w:rsid w:val="00A15255"/>
    <w:rsid w:val="00A31520"/>
    <w:rsid w:val="00A4779E"/>
    <w:rsid w:val="00A47F30"/>
    <w:rsid w:val="00A54AAB"/>
    <w:rsid w:val="00A562AD"/>
    <w:rsid w:val="00AA65B0"/>
    <w:rsid w:val="00AC16B5"/>
    <w:rsid w:val="00AD0B82"/>
    <w:rsid w:val="00B0303C"/>
    <w:rsid w:val="00B03406"/>
    <w:rsid w:val="00B573DA"/>
    <w:rsid w:val="00B646A5"/>
    <w:rsid w:val="00B64D16"/>
    <w:rsid w:val="00B75168"/>
    <w:rsid w:val="00B77912"/>
    <w:rsid w:val="00BA4F1A"/>
    <w:rsid w:val="00BB78B6"/>
    <w:rsid w:val="00BC60A6"/>
    <w:rsid w:val="00BF709C"/>
    <w:rsid w:val="00C04BE6"/>
    <w:rsid w:val="00C65BD7"/>
    <w:rsid w:val="00C6786D"/>
    <w:rsid w:val="00C70F45"/>
    <w:rsid w:val="00C7687D"/>
    <w:rsid w:val="00CA0563"/>
    <w:rsid w:val="00CA18A1"/>
    <w:rsid w:val="00CA4198"/>
    <w:rsid w:val="00CC1AAE"/>
    <w:rsid w:val="00CE528C"/>
    <w:rsid w:val="00D22135"/>
    <w:rsid w:val="00D24AB8"/>
    <w:rsid w:val="00D668C9"/>
    <w:rsid w:val="00D73404"/>
    <w:rsid w:val="00DC2B27"/>
    <w:rsid w:val="00DD4C03"/>
    <w:rsid w:val="00DE6DDE"/>
    <w:rsid w:val="00DE7859"/>
    <w:rsid w:val="00DF1AA3"/>
    <w:rsid w:val="00DF2834"/>
    <w:rsid w:val="00E02363"/>
    <w:rsid w:val="00E062EC"/>
    <w:rsid w:val="00E07C72"/>
    <w:rsid w:val="00E22D5A"/>
    <w:rsid w:val="00E31327"/>
    <w:rsid w:val="00E413C1"/>
    <w:rsid w:val="00E4558F"/>
    <w:rsid w:val="00E73E97"/>
    <w:rsid w:val="00E90877"/>
    <w:rsid w:val="00E96776"/>
    <w:rsid w:val="00EA23C5"/>
    <w:rsid w:val="00ED552F"/>
    <w:rsid w:val="00EF15BF"/>
    <w:rsid w:val="00EF1D61"/>
    <w:rsid w:val="00F116E5"/>
    <w:rsid w:val="00F172A2"/>
    <w:rsid w:val="00F22A32"/>
    <w:rsid w:val="00F2345F"/>
    <w:rsid w:val="00F23918"/>
    <w:rsid w:val="00F353D9"/>
    <w:rsid w:val="00F61AA5"/>
    <w:rsid w:val="00F62881"/>
    <w:rsid w:val="00F73ABF"/>
    <w:rsid w:val="00FA5240"/>
    <w:rsid w:val="00FB25E0"/>
    <w:rsid w:val="00FB2D5A"/>
    <w:rsid w:val="00FC2793"/>
    <w:rsid w:val="00FD0D28"/>
    <w:rsid w:val="00FD5C8B"/>
    <w:rsid w:val="00FF14D9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0F64AB"/>
    <w:pPr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666F62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ABF"/>
    <w:rPr>
      <w:sz w:val="22"/>
      <w:szCs w:val="22"/>
    </w:rPr>
  </w:style>
  <w:style w:type="paragraph" w:styleId="a4">
    <w:name w:val="header"/>
    <w:basedOn w:val="a"/>
    <w:link w:val="a5"/>
    <w:uiPriority w:val="99"/>
    <w:semiHidden/>
    <w:rsid w:val="00DD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D4C0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D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D4C03"/>
    <w:rPr>
      <w:rFonts w:cs="Times New Roman"/>
    </w:rPr>
  </w:style>
  <w:style w:type="paragraph" w:styleId="a8">
    <w:name w:val="Body Text"/>
    <w:basedOn w:val="a"/>
    <w:link w:val="a9"/>
    <w:uiPriority w:val="99"/>
    <w:rsid w:val="000A56DD"/>
    <w:pPr>
      <w:widowControl w:val="0"/>
      <w:spacing w:after="0" w:line="26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A56DD"/>
    <w:rPr>
      <w:rFonts w:ascii="Times New Roman" w:hAnsi="Times New Roman" w:cs="Times New Roman"/>
      <w:b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9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040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7E581C"/>
    <w:pPr>
      <w:ind w:left="425" w:hanging="425"/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64AB"/>
    <w:rPr>
      <w:rFonts w:ascii="Arial" w:hAnsi="Arial" w:cs="Arial"/>
      <w:b/>
      <w:bCs/>
      <w:color w:val="666F62"/>
      <w:sz w:val="33"/>
      <w:szCs w:val="33"/>
    </w:rPr>
  </w:style>
  <w:style w:type="paragraph" w:customStyle="1" w:styleId="p6">
    <w:name w:val="p6"/>
    <w:basedOn w:val="a"/>
    <w:rsid w:val="000F64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0F64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8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2019-04-04T12:08:00Z</cp:lastPrinted>
  <dcterms:created xsi:type="dcterms:W3CDTF">2008-08-09T09:32:00Z</dcterms:created>
  <dcterms:modified xsi:type="dcterms:W3CDTF">2019-04-26T07:14:00Z</dcterms:modified>
</cp:coreProperties>
</file>